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7822" w14:textId="2E1963E5" w:rsidR="008C216B" w:rsidRPr="00B42CEB" w:rsidRDefault="008C216B" w:rsidP="008C216B">
      <w:pPr>
        <w:jc w:val="both"/>
        <w:rPr>
          <w:rFonts w:ascii="Lato" w:hAnsi="Lato"/>
          <w:b/>
          <w:bCs/>
          <w:sz w:val="28"/>
          <w:szCs w:val="28"/>
          <w:lang w:val="nl-NL"/>
        </w:rPr>
      </w:pPr>
      <w:r w:rsidRPr="00B42CEB">
        <w:rPr>
          <w:rFonts w:ascii="Lato" w:hAnsi="Lato"/>
          <w:b/>
          <w:bCs/>
          <w:sz w:val="28"/>
          <w:szCs w:val="28"/>
          <w:lang w:val="nl-NL"/>
        </w:rPr>
        <w:t>20</w:t>
      </w:r>
      <w:r w:rsidR="00E74814" w:rsidRPr="00E74814">
        <w:rPr>
          <w:rFonts w:ascii="Lato" w:hAnsi="Lato"/>
          <w:b/>
          <w:bCs/>
          <w:sz w:val="28"/>
          <w:szCs w:val="28"/>
          <w:vertAlign w:val="superscript"/>
          <w:lang w:val="nl-NL"/>
        </w:rPr>
        <w:t>e</w:t>
      </w:r>
      <w:r w:rsidR="00E74814">
        <w:rPr>
          <w:rFonts w:ascii="Lato" w:hAnsi="Lato"/>
          <w:b/>
          <w:bCs/>
          <w:sz w:val="28"/>
          <w:szCs w:val="28"/>
          <w:lang w:val="nl-NL"/>
        </w:rPr>
        <w:t xml:space="preserve"> </w:t>
      </w:r>
      <w:r w:rsidRPr="00B42CEB">
        <w:rPr>
          <w:rFonts w:ascii="Lato" w:hAnsi="Lato"/>
          <w:b/>
          <w:bCs/>
          <w:sz w:val="28"/>
          <w:szCs w:val="28"/>
          <w:lang w:val="nl-NL"/>
        </w:rPr>
        <w:t>Dag van de Ambachten: 800 ambachtslieden en bijzondere ambachte</w:t>
      </w:r>
      <w:r w:rsidR="00E20520" w:rsidRPr="00B42CEB">
        <w:rPr>
          <w:rFonts w:ascii="Lato" w:hAnsi="Lato"/>
          <w:b/>
          <w:bCs/>
          <w:sz w:val="28"/>
          <w:szCs w:val="28"/>
          <w:lang w:val="nl-NL"/>
        </w:rPr>
        <w:t>n</w:t>
      </w:r>
      <w:r w:rsidRPr="00B42CEB">
        <w:rPr>
          <w:rFonts w:ascii="Lato" w:hAnsi="Lato"/>
          <w:b/>
          <w:bCs/>
          <w:sz w:val="28"/>
          <w:szCs w:val="28"/>
          <w:lang w:val="nl-NL"/>
        </w:rPr>
        <w:t xml:space="preserve"> te ontdekken</w:t>
      </w:r>
    </w:p>
    <w:p w14:paraId="026FA2C5" w14:textId="15B003A8" w:rsidR="008C216B" w:rsidRPr="00B42CEB" w:rsidRDefault="008C216B" w:rsidP="008C216B">
      <w:pPr>
        <w:jc w:val="both"/>
        <w:rPr>
          <w:rFonts w:ascii="Lato" w:hAnsi="Lato"/>
          <w:b/>
          <w:bCs/>
          <w:lang w:val="nl-NL"/>
        </w:rPr>
      </w:pPr>
      <w:r w:rsidRPr="00B42CEB">
        <w:rPr>
          <w:rFonts w:ascii="Lato" w:hAnsi="Lato"/>
          <w:b/>
          <w:bCs/>
          <w:lang w:val="nl-NL"/>
        </w:rPr>
        <w:t xml:space="preserve">Op zondag 15 november 2026 openen meer dan 800 ambachtslieden in heel België gratis de deuren van hun atelier. </w:t>
      </w:r>
      <w:r w:rsidR="006601D6" w:rsidRPr="00B42CEB">
        <w:rPr>
          <w:rFonts w:ascii="Lato" w:hAnsi="Lato"/>
          <w:b/>
          <w:bCs/>
          <w:lang w:val="nl-NL"/>
        </w:rPr>
        <w:t>D</w:t>
      </w:r>
      <w:r w:rsidRPr="00B42CEB">
        <w:rPr>
          <w:rFonts w:ascii="Lato" w:hAnsi="Lato"/>
          <w:b/>
          <w:bCs/>
          <w:lang w:val="nl-NL"/>
        </w:rPr>
        <w:t>eze 20</w:t>
      </w:r>
      <w:r w:rsidR="00E74814" w:rsidRPr="00E74814">
        <w:rPr>
          <w:rFonts w:ascii="Lato" w:hAnsi="Lato"/>
          <w:b/>
          <w:bCs/>
          <w:vertAlign w:val="superscript"/>
          <w:lang w:val="nl-NL"/>
        </w:rPr>
        <w:t>e</w:t>
      </w:r>
      <w:r w:rsidR="00E74814">
        <w:rPr>
          <w:rFonts w:ascii="Lato" w:hAnsi="Lato"/>
          <w:b/>
          <w:bCs/>
          <w:lang w:val="nl-NL"/>
        </w:rPr>
        <w:t xml:space="preserve"> </w:t>
      </w:r>
      <w:r w:rsidRPr="00B42CEB">
        <w:rPr>
          <w:rFonts w:ascii="Lato" w:hAnsi="Lato"/>
          <w:b/>
          <w:bCs/>
          <w:lang w:val="nl-NL"/>
        </w:rPr>
        <w:t>editie nodigt het publiek uit om kennis te maken met het levendige, creatieve en voortdurend evoluerende Belgische ambacht</w:t>
      </w:r>
      <w:r w:rsidR="00D676B8" w:rsidRPr="00B42CEB">
        <w:rPr>
          <w:rFonts w:ascii="Lato" w:hAnsi="Lato"/>
          <w:b/>
          <w:bCs/>
          <w:lang w:val="nl-NL"/>
        </w:rPr>
        <w:t>, van eeuwenoude beroepen tot innovatieve activiteiten.</w:t>
      </w:r>
    </w:p>
    <w:p w14:paraId="0FC4210F" w14:textId="1E8EE7C2" w:rsidR="008C216B" w:rsidRPr="00B42CEB" w:rsidRDefault="004A7522" w:rsidP="008C216B">
      <w:pPr>
        <w:jc w:val="both"/>
        <w:rPr>
          <w:rFonts w:ascii="Lato" w:hAnsi="Lato"/>
          <w:lang w:val="nl-NL"/>
        </w:rPr>
      </w:pPr>
      <w:r w:rsidRPr="004A7522">
        <w:rPr>
          <w:rFonts w:ascii="Lato" w:hAnsi="Lato"/>
          <w:lang w:val="nl-NL"/>
        </w:rPr>
        <w:t>Taxidermist, kuiper, kostuumontwerper van historische kledij … Tijdens de Dag van de Ambachten op zondag 15 november, die georganiseerd wordt door de FOD Economie, ontdek je zeldzame of bijna verdwenen ambachten. </w:t>
      </w:r>
      <w:r w:rsidR="008650A7" w:rsidRPr="00B42CEB">
        <w:rPr>
          <w:rFonts w:ascii="Lato" w:hAnsi="Lato"/>
          <w:lang w:val="nl-NL"/>
        </w:rPr>
        <w:t>D</w:t>
      </w:r>
      <w:r w:rsidR="36A357B8" w:rsidRPr="00B42CEB">
        <w:rPr>
          <w:rFonts w:ascii="Lato" w:hAnsi="Lato"/>
          <w:lang w:val="nl-NL"/>
        </w:rPr>
        <w:t xml:space="preserve">ankzij gepassioneerde vakmensen </w:t>
      </w:r>
      <w:r w:rsidR="008650A7" w:rsidRPr="00B42CEB">
        <w:rPr>
          <w:rFonts w:ascii="Lato" w:hAnsi="Lato"/>
          <w:lang w:val="nl-NL"/>
        </w:rPr>
        <w:t xml:space="preserve">winnen </w:t>
      </w:r>
      <w:r w:rsidR="00D5328C" w:rsidRPr="00B42CEB">
        <w:rPr>
          <w:rFonts w:ascii="Lato" w:hAnsi="Lato"/>
          <w:lang w:val="nl-NL"/>
        </w:rPr>
        <w:t>die</w:t>
      </w:r>
      <w:r w:rsidR="008650A7" w:rsidRPr="00B42CEB">
        <w:rPr>
          <w:rFonts w:ascii="Lato" w:hAnsi="Lato"/>
          <w:lang w:val="nl-NL"/>
        </w:rPr>
        <w:t xml:space="preserve"> </w:t>
      </w:r>
      <w:r w:rsidR="36A357B8" w:rsidRPr="00B42CEB">
        <w:rPr>
          <w:rFonts w:ascii="Lato" w:hAnsi="Lato"/>
          <w:lang w:val="nl-NL"/>
        </w:rPr>
        <w:t>opnieuw aan belang. Achter elk</w:t>
      </w:r>
      <w:r w:rsidR="008650A7" w:rsidRPr="00B42CEB">
        <w:rPr>
          <w:rFonts w:ascii="Lato" w:hAnsi="Lato"/>
          <w:lang w:val="nl-NL"/>
        </w:rPr>
        <w:t>e</w:t>
      </w:r>
      <w:r w:rsidR="36A357B8" w:rsidRPr="00B42CEB">
        <w:rPr>
          <w:rFonts w:ascii="Lato" w:hAnsi="Lato"/>
          <w:lang w:val="nl-NL"/>
        </w:rPr>
        <w:t xml:space="preserve"> creatie gaan </w:t>
      </w:r>
      <w:r w:rsidR="00D5328C" w:rsidRPr="00B42CEB">
        <w:rPr>
          <w:rFonts w:ascii="Lato" w:hAnsi="Lato"/>
          <w:lang w:val="nl-NL"/>
        </w:rPr>
        <w:t xml:space="preserve">precieze </w:t>
      </w:r>
      <w:r w:rsidR="36A357B8" w:rsidRPr="00B42CEB">
        <w:rPr>
          <w:rFonts w:ascii="Lato" w:hAnsi="Lato"/>
          <w:lang w:val="nl-NL"/>
        </w:rPr>
        <w:t>handelingen, een grondige kennis van materialen en soms eeuwenoude ambachtelijke vaardigheden schuil.</w:t>
      </w:r>
    </w:p>
    <w:p w14:paraId="7234E67C" w14:textId="7DFB27C1" w:rsidR="008C216B" w:rsidRPr="00B42CEB" w:rsidRDefault="008C216B" w:rsidP="008C216B">
      <w:pPr>
        <w:jc w:val="both"/>
        <w:rPr>
          <w:rFonts w:ascii="Lato" w:hAnsi="Lato"/>
          <w:lang w:val="nl-NL"/>
        </w:rPr>
      </w:pPr>
      <w:r w:rsidRPr="00B42CEB">
        <w:rPr>
          <w:rFonts w:ascii="Lato" w:hAnsi="Lato"/>
          <w:lang w:val="nl-NL"/>
        </w:rPr>
        <w:t xml:space="preserve">Lien Meurisse, woordvoerster van de FOD Economie: </w:t>
      </w:r>
      <w:r w:rsidR="00C2211D" w:rsidRPr="00B42CEB">
        <w:rPr>
          <w:rFonts w:ascii="Lato" w:hAnsi="Lato"/>
          <w:lang w:val="nl-NL"/>
        </w:rPr>
        <w:t>“</w:t>
      </w:r>
      <w:r w:rsidRPr="00B42CEB">
        <w:rPr>
          <w:rFonts w:ascii="Lato" w:hAnsi="Lato"/>
          <w:i/>
          <w:iCs/>
          <w:lang w:val="nl-NL"/>
        </w:rPr>
        <w:t>De Dag van de Ambachten is een prachtig visitekaartje voor de rijkdom en diversiteit van het ambacht in België. Het evenement biedt de gelegenheid om minder bekende beroepen te ontdekken, de waarde van handwerk beter te begrijpen en kennis te maken met vakmensen die waardevolle ambachtelijke vaardigheden levend houden. Deze 20e editie toont bovendien aan dat ambacht niet uitsluitend op het verleden gericht is: het innoveert, vernieuwt zichzelf en opent nieuwe perspectieven.</w:t>
      </w:r>
      <w:r w:rsidR="00C2211D" w:rsidRPr="00B42CEB">
        <w:rPr>
          <w:rFonts w:ascii="Lato" w:hAnsi="Lato"/>
          <w:i/>
          <w:iCs/>
          <w:lang w:val="nl-NL"/>
        </w:rPr>
        <w:t>”</w:t>
      </w:r>
      <w:r w:rsidRPr="00B42CEB">
        <w:rPr>
          <w:rFonts w:ascii="Lato" w:hAnsi="Lato"/>
          <w:lang w:val="nl-NL"/>
        </w:rPr>
        <w:t xml:space="preserve"> </w:t>
      </w:r>
    </w:p>
    <w:p w14:paraId="727B1011" w14:textId="77777777" w:rsidR="008C216B" w:rsidRPr="00B42CEB" w:rsidRDefault="008C216B" w:rsidP="008C216B">
      <w:pPr>
        <w:jc w:val="both"/>
        <w:rPr>
          <w:rFonts w:ascii="Lato" w:hAnsi="Lato"/>
          <w:b/>
          <w:bCs/>
          <w:lang w:val="nl-NL"/>
        </w:rPr>
      </w:pPr>
      <w:r w:rsidRPr="00B42CEB">
        <w:rPr>
          <w:rFonts w:ascii="Lato" w:hAnsi="Lato"/>
          <w:b/>
          <w:bCs/>
          <w:lang w:val="nl-NL"/>
        </w:rPr>
        <w:t>Ambacht blijft zichzelf heruitvinden</w:t>
      </w:r>
    </w:p>
    <w:p w14:paraId="7624411A" w14:textId="01656330" w:rsidR="008C216B" w:rsidRPr="00B42CEB" w:rsidRDefault="008C216B" w:rsidP="008C216B">
      <w:pPr>
        <w:jc w:val="both"/>
        <w:rPr>
          <w:rFonts w:ascii="Lato" w:hAnsi="Lato"/>
          <w:lang w:val="nl-NL"/>
        </w:rPr>
      </w:pPr>
      <w:r w:rsidRPr="00B42CEB">
        <w:rPr>
          <w:rFonts w:ascii="Lato" w:hAnsi="Lato"/>
          <w:lang w:val="nl-NL"/>
        </w:rPr>
        <w:t>Het Belgische ambacht onderscheidt zich door de grote verscheidenheid aan beroepen</w:t>
      </w:r>
      <w:r w:rsidR="00D564DE" w:rsidRPr="00B42CEB">
        <w:rPr>
          <w:rFonts w:ascii="Lato" w:hAnsi="Lato"/>
          <w:lang w:val="nl-NL"/>
        </w:rPr>
        <w:t>. D</w:t>
      </w:r>
      <w:r w:rsidRPr="00B42CEB">
        <w:rPr>
          <w:rFonts w:ascii="Lato" w:hAnsi="Lato"/>
          <w:lang w:val="nl-NL"/>
        </w:rPr>
        <w:t xml:space="preserve">aarin </w:t>
      </w:r>
      <w:r w:rsidR="008C66CA" w:rsidRPr="00B42CEB">
        <w:rPr>
          <w:rFonts w:ascii="Lato" w:hAnsi="Lato"/>
          <w:lang w:val="nl-NL"/>
        </w:rPr>
        <w:t xml:space="preserve">gaat </w:t>
      </w:r>
      <w:r w:rsidRPr="00B42CEB">
        <w:rPr>
          <w:rFonts w:ascii="Lato" w:hAnsi="Lato"/>
          <w:lang w:val="nl-NL"/>
        </w:rPr>
        <w:t xml:space="preserve">het behoud van tradities samen met de vernieuwing van werkmethoden. Hout-, leder-, textiel- en metaalbewerking, voedingsambachten en parfumerie steunen op veeleisende technieken en een vakmanschap dat door de jaren heen wordt opgebouwd. </w:t>
      </w:r>
      <w:r w:rsidR="00D86592" w:rsidRPr="00B42CEB">
        <w:rPr>
          <w:rFonts w:ascii="Lato" w:hAnsi="Lato"/>
          <w:lang w:val="nl-NL"/>
        </w:rPr>
        <w:t xml:space="preserve">Heel wat </w:t>
      </w:r>
      <w:r w:rsidRPr="00B42CEB">
        <w:rPr>
          <w:rFonts w:ascii="Lato" w:hAnsi="Lato"/>
          <w:lang w:val="nl-NL"/>
        </w:rPr>
        <w:t xml:space="preserve">oude ambachtelijke vaardigheden die zeldzaam zijn geworden, </w:t>
      </w:r>
      <w:r w:rsidR="00DC4DBA" w:rsidRPr="00B42CEB">
        <w:rPr>
          <w:rFonts w:ascii="Lato" w:hAnsi="Lato"/>
          <w:lang w:val="nl-NL"/>
        </w:rPr>
        <w:t xml:space="preserve">staan </w:t>
      </w:r>
      <w:r w:rsidRPr="00B42CEB">
        <w:rPr>
          <w:rFonts w:ascii="Lato" w:hAnsi="Lato"/>
          <w:lang w:val="nl-NL"/>
        </w:rPr>
        <w:t xml:space="preserve">opnieuw </w:t>
      </w:r>
      <w:r w:rsidR="00DC4DBA" w:rsidRPr="00B42CEB">
        <w:rPr>
          <w:rFonts w:ascii="Lato" w:hAnsi="Lato"/>
          <w:lang w:val="nl-NL"/>
        </w:rPr>
        <w:t xml:space="preserve">in de kijker </w:t>
      </w:r>
      <w:r w:rsidRPr="00B42CEB">
        <w:rPr>
          <w:rFonts w:ascii="Lato" w:hAnsi="Lato"/>
          <w:lang w:val="nl-NL"/>
        </w:rPr>
        <w:t>dankzij ambachtslieden die ze in stand houden en aanpassen aan de hedendaagse behoeften.</w:t>
      </w:r>
    </w:p>
    <w:p w14:paraId="67E2760F" w14:textId="77777777" w:rsidR="008C216B" w:rsidRPr="00B42CEB" w:rsidRDefault="008C216B" w:rsidP="008C216B">
      <w:pPr>
        <w:jc w:val="both"/>
        <w:rPr>
          <w:rFonts w:ascii="Lato" w:hAnsi="Lato"/>
          <w:lang w:val="nl-NL"/>
        </w:rPr>
      </w:pPr>
      <w:r w:rsidRPr="00B42CEB">
        <w:rPr>
          <w:rFonts w:ascii="Lato" w:hAnsi="Lato"/>
          <w:lang w:val="nl-NL"/>
        </w:rPr>
        <w:t>Tegelijkertijd getuigen nieuwe activiteiten van de creativiteit binnen de sector. Een alpacawolspinner, een looier van vissenhuiden, een kombuchaproducent of een maker van kokedama's: deze ambachtslieden experimenteren met bijzondere materialen, geven ongebruikelijke grondstoffen een meerwaarde en ontwikkelen werkwijzen die buiten de gebaande paden treden.</w:t>
      </w:r>
    </w:p>
    <w:p w14:paraId="75D801C6" w14:textId="77777777" w:rsidR="008C216B" w:rsidRPr="00B42CEB" w:rsidRDefault="008C216B" w:rsidP="008C216B">
      <w:pPr>
        <w:jc w:val="both"/>
        <w:rPr>
          <w:rFonts w:ascii="Lato" w:hAnsi="Lato"/>
          <w:lang w:val="nl-NL"/>
        </w:rPr>
      </w:pPr>
      <w:r w:rsidRPr="00B42CEB">
        <w:rPr>
          <w:rFonts w:ascii="Lato" w:hAnsi="Lato"/>
          <w:lang w:val="nl-NL"/>
        </w:rPr>
        <w:t>Of het nu om traditionele, bijzondere of innovatieve ambachten gaat, ze combineren erfgoed met vernieuwende ideeën en spelen tegelijkertijd in op de groeiende belangstelling voor authenticiteit, duurzaamheid en unieke producten.</w:t>
      </w:r>
    </w:p>
    <w:p w14:paraId="7AC91172" w14:textId="77777777" w:rsidR="008C216B" w:rsidRPr="00B42CEB" w:rsidRDefault="008C216B" w:rsidP="008C216B">
      <w:pPr>
        <w:jc w:val="both"/>
        <w:rPr>
          <w:rFonts w:ascii="Lato" w:hAnsi="Lato"/>
          <w:b/>
          <w:bCs/>
          <w:lang w:val="nl-NL"/>
        </w:rPr>
      </w:pPr>
      <w:r w:rsidRPr="00B42CEB">
        <w:rPr>
          <w:rFonts w:ascii="Lato" w:hAnsi="Lato"/>
          <w:b/>
          <w:bCs/>
          <w:lang w:val="nl-NL"/>
        </w:rPr>
        <w:t>Open ateliers om ambacht te ontdekken</w:t>
      </w:r>
    </w:p>
    <w:p w14:paraId="0EAF40D2" w14:textId="4EDBF3EC" w:rsidR="008C216B" w:rsidRPr="00B42CEB" w:rsidRDefault="008C216B" w:rsidP="008C216B">
      <w:pPr>
        <w:jc w:val="both"/>
        <w:rPr>
          <w:rFonts w:ascii="Lato" w:hAnsi="Lato"/>
          <w:lang w:val="nl-NL"/>
        </w:rPr>
      </w:pPr>
      <w:r w:rsidRPr="00B42CEB">
        <w:rPr>
          <w:rFonts w:ascii="Lato" w:hAnsi="Lato"/>
          <w:lang w:val="nl-NL"/>
        </w:rPr>
        <w:t xml:space="preserve">De Dag van de Ambachten is in de eerste plaats een uitnodiging om mensen en hun vak te leren kennen. Overal in België </w:t>
      </w:r>
      <w:r w:rsidR="001F2595" w:rsidRPr="00B42CEB">
        <w:rPr>
          <w:rFonts w:ascii="Lato" w:hAnsi="Lato"/>
          <w:lang w:val="nl-NL"/>
        </w:rPr>
        <w:t>kan je</w:t>
      </w:r>
      <w:r w:rsidRPr="00B42CEB">
        <w:rPr>
          <w:rFonts w:ascii="Lato" w:hAnsi="Lato"/>
          <w:lang w:val="nl-NL"/>
        </w:rPr>
        <w:t xml:space="preserve"> gratis ambachtslieden aan het werk zien, een kijkje</w:t>
      </w:r>
      <w:r w:rsidR="00F10863" w:rsidRPr="00B42CEB">
        <w:rPr>
          <w:rFonts w:ascii="Lato" w:hAnsi="Lato"/>
          <w:lang w:val="nl-NL"/>
        </w:rPr>
        <w:t xml:space="preserve"> nemen</w:t>
      </w:r>
      <w:r w:rsidRPr="00B42CEB">
        <w:rPr>
          <w:rFonts w:ascii="Lato" w:hAnsi="Lato"/>
          <w:lang w:val="nl-NL"/>
        </w:rPr>
        <w:t xml:space="preserve"> achter de schermen van hun activiteiten en, afhankelijk van het atelier, demonstraties bijwonen, deelnemen aan activiteiten of proeven van ambachtelijke producten.</w:t>
      </w:r>
    </w:p>
    <w:p w14:paraId="74567C3F" w14:textId="77777777" w:rsidR="008C216B" w:rsidRPr="00B42CEB" w:rsidRDefault="008C216B" w:rsidP="008C216B">
      <w:pPr>
        <w:jc w:val="both"/>
        <w:rPr>
          <w:rFonts w:ascii="Lato" w:hAnsi="Lato"/>
          <w:lang w:val="nl-NL"/>
        </w:rPr>
      </w:pPr>
      <w:r w:rsidRPr="00B42CEB">
        <w:rPr>
          <w:rFonts w:ascii="Lato" w:hAnsi="Lato"/>
          <w:lang w:val="nl-NL"/>
        </w:rPr>
        <w:t>Het is een uitgelezen kans om beter te begrijpen hoeveel tijd, precisie en vakkennis nodig zijn om een ambachtelijk product te vervaardigen, en om jongeren warm te maken voor ambachtelijke beroepen.</w:t>
      </w:r>
    </w:p>
    <w:p w14:paraId="34E9736D" w14:textId="6EE01A9E" w:rsidR="008C216B" w:rsidRPr="00B42CEB" w:rsidRDefault="008C216B" w:rsidP="008C216B">
      <w:pPr>
        <w:jc w:val="both"/>
        <w:rPr>
          <w:rFonts w:ascii="Lato" w:hAnsi="Lato"/>
          <w:lang w:val="nl-NL"/>
        </w:rPr>
      </w:pPr>
      <w:r w:rsidRPr="00B42CEB">
        <w:rPr>
          <w:rFonts w:ascii="Lato" w:hAnsi="Lato"/>
          <w:lang w:val="nl-NL"/>
        </w:rPr>
        <w:t xml:space="preserve">Het evenement biedt niet alleen de mogelijkheid om nieuwe ambachten te ontdekken, maar vestigt ook de aandacht op een sector die essentieel is voor de lokale economische dynamiek. </w:t>
      </w:r>
      <w:r w:rsidRPr="00B42CEB">
        <w:rPr>
          <w:rFonts w:ascii="Lato" w:hAnsi="Lato"/>
          <w:lang w:val="nl-NL"/>
        </w:rPr>
        <w:lastRenderedPageBreak/>
        <w:t>Door vakmanschap, kennisoverdracht en ondernemerschap in de kijker te zetten, draagt de Dag van de Ambachten bij aan het behoud van levend erfgoed en laat het evenement tegelijk zien welke beroepen het ambacht van morgen vorm zullen geven.</w:t>
      </w:r>
    </w:p>
    <w:p w14:paraId="085B0BC1" w14:textId="246BC082" w:rsidR="00AB6F8F" w:rsidRPr="000675F6" w:rsidRDefault="008C216B" w:rsidP="0095328A">
      <w:pPr>
        <w:jc w:val="both"/>
        <w:rPr>
          <w:lang w:val="nl-BE"/>
        </w:rPr>
      </w:pPr>
      <w:r w:rsidRPr="00B42CEB">
        <w:rPr>
          <w:rFonts w:ascii="Lato" w:hAnsi="Lato"/>
          <w:lang w:val="nl-NL"/>
        </w:rPr>
        <w:t xml:space="preserve">Ontdek de deelnemende ambachtslieden, stippel </w:t>
      </w:r>
      <w:r w:rsidR="00C54800" w:rsidRPr="00B42CEB">
        <w:rPr>
          <w:rFonts w:ascii="Lato" w:hAnsi="Lato"/>
          <w:lang w:val="nl-NL"/>
        </w:rPr>
        <w:t xml:space="preserve">je </w:t>
      </w:r>
      <w:r w:rsidRPr="00B42CEB">
        <w:rPr>
          <w:rFonts w:ascii="Lato" w:hAnsi="Lato"/>
          <w:lang w:val="nl-NL"/>
        </w:rPr>
        <w:t>bezoek uit en raadpleeg alle praktische informatie op de officiële website:</w:t>
      </w:r>
    </w:p>
    <w:p w14:paraId="670E45D1" w14:textId="02409DCD" w:rsidR="0095328A" w:rsidRPr="00B42CEB" w:rsidRDefault="0095328A" w:rsidP="0095328A">
      <w:pPr>
        <w:jc w:val="both"/>
        <w:rPr>
          <w:rFonts w:ascii="Lato" w:hAnsi="Lato"/>
          <w:lang w:val="nl-NL"/>
        </w:rPr>
      </w:pPr>
      <w:hyperlink r:id="rId7" w:history="1">
        <w:r w:rsidRPr="00B42CEB">
          <w:rPr>
            <w:rStyle w:val="Lienhypertexte"/>
            <w:rFonts w:ascii="Lato" w:hAnsi="Lato"/>
            <w:lang w:val="nl-NL"/>
          </w:rPr>
          <w:t>https://dagvandeambachten.be/nl</w:t>
        </w:r>
      </w:hyperlink>
    </w:p>
    <w:p w14:paraId="37ADF4B6" w14:textId="77777777" w:rsidR="0095328A" w:rsidRPr="00B42CEB" w:rsidRDefault="0095328A" w:rsidP="0095328A">
      <w:pPr>
        <w:jc w:val="both"/>
        <w:rPr>
          <w:rFonts w:ascii="Lato" w:hAnsi="Lato"/>
          <w:lang w:val="nl-NL"/>
        </w:rPr>
      </w:pPr>
    </w:p>
    <w:p w14:paraId="29840ED3" w14:textId="77777777" w:rsidR="008C216B" w:rsidRPr="00B42CEB" w:rsidRDefault="008C216B" w:rsidP="008C216B">
      <w:pPr>
        <w:pBdr>
          <w:top w:val="single" w:sz="4" w:space="1" w:color="auto"/>
          <w:left w:val="single" w:sz="4" w:space="4" w:color="auto"/>
          <w:bottom w:val="single" w:sz="4" w:space="1" w:color="auto"/>
          <w:right w:val="single" w:sz="4" w:space="4" w:color="auto"/>
        </w:pBdr>
        <w:jc w:val="both"/>
        <w:rPr>
          <w:rFonts w:ascii="Lato" w:hAnsi="Lato"/>
          <w:b/>
          <w:bCs/>
          <w:lang w:val="nl-NL"/>
        </w:rPr>
      </w:pPr>
      <w:r w:rsidRPr="00B42CEB">
        <w:rPr>
          <w:rFonts w:ascii="Lato" w:hAnsi="Lato"/>
          <w:b/>
          <w:bCs/>
          <w:lang w:val="nl-NL"/>
        </w:rPr>
        <w:t>Over de Dag van de Ambachten</w:t>
      </w:r>
    </w:p>
    <w:p w14:paraId="4A398919" w14:textId="5B4217A0" w:rsidR="008C216B" w:rsidRPr="00B42CEB" w:rsidRDefault="008C216B" w:rsidP="008C216B">
      <w:pPr>
        <w:pBdr>
          <w:top w:val="single" w:sz="4" w:space="1" w:color="auto"/>
          <w:left w:val="single" w:sz="4" w:space="4" w:color="auto"/>
          <w:bottom w:val="single" w:sz="4" w:space="1" w:color="auto"/>
          <w:right w:val="single" w:sz="4" w:space="4" w:color="auto"/>
        </w:pBdr>
        <w:jc w:val="both"/>
        <w:rPr>
          <w:rFonts w:ascii="Lato" w:hAnsi="Lato"/>
          <w:lang w:val="nl-NL"/>
        </w:rPr>
      </w:pPr>
      <w:r w:rsidRPr="00B42CEB">
        <w:rPr>
          <w:rFonts w:ascii="Lato" w:hAnsi="Lato"/>
          <w:lang w:val="nl-NL"/>
        </w:rPr>
        <w:t xml:space="preserve">De Dag van de Ambachten wordt sinds 2006 georganiseerd door de FOD Economie, met de steun van de minister bevoegd voor Middenstand, Zelfstandigen en </w:t>
      </w:r>
      <w:r w:rsidR="00A03B53" w:rsidRPr="00B42CEB">
        <w:rPr>
          <w:rFonts w:ascii="Lato" w:hAnsi="Lato"/>
          <w:lang w:val="nl-NL"/>
        </w:rPr>
        <w:t>KMO's</w:t>
      </w:r>
      <w:r w:rsidRPr="00B42CEB">
        <w:rPr>
          <w:rFonts w:ascii="Lato" w:hAnsi="Lato"/>
          <w:lang w:val="nl-NL"/>
        </w:rPr>
        <w:t xml:space="preserve">. Het evenement </w:t>
      </w:r>
      <w:r w:rsidR="003E066D" w:rsidRPr="00B42CEB">
        <w:rPr>
          <w:rFonts w:ascii="Lato" w:hAnsi="Lato"/>
          <w:lang w:val="nl-NL"/>
        </w:rPr>
        <w:t xml:space="preserve">zet </w:t>
      </w:r>
      <w:r w:rsidRPr="00B42CEB">
        <w:rPr>
          <w:rFonts w:ascii="Lato" w:hAnsi="Lato"/>
          <w:lang w:val="nl-NL"/>
        </w:rPr>
        <w:t xml:space="preserve">het vakmanschap en het talent van de vele ambachtslieden die in België actief zijn, in de kijker. Het publiek </w:t>
      </w:r>
      <w:r w:rsidR="003E066D" w:rsidRPr="00B42CEB">
        <w:rPr>
          <w:rFonts w:ascii="Lato" w:hAnsi="Lato"/>
          <w:lang w:val="nl-NL"/>
        </w:rPr>
        <w:t>maakt er</w:t>
      </w:r>
      <w:r w:rsidRPr="00B42CEB">
        <w:rPr>
          <w:rFonts w:ascii="Lato" w:hAnsi="Lato"/>
          <w:lang w:val="nl-NL"/>
        </w:rPr>
        <w:t xml:space="preserve"> gratis kennis met hun beroepen, technieken en ambachtelijke vaardigheden.</w:t>
      </w:r>
    </w:p>
    <w:p w14:paraId="1C4D52C2" w14:textId="4341E946" w:rsidR="008C216B" w:rsidRPr="008C216B" w:rsidRDefault="003A6D18" w:rsidP="008C216B">
      <w:pPr>
        <w:pBdr>
          <w:top w:val="single" w:sz="4" w:space="1" w:color="auto"/>
          <w:left w:val="single" w:sz="4" w:space="4" w:color="auto"/>
          <w:bottom w:val="single" w:sz="4" w:space="1" w:color="auto"/>
          <w:right w:val="single" w:sz="4" w:space="4" w:color="auto"/>
        </w:pBdr>
        <w:jc w:val="both"/>
        <w:rPr>
          <w:rFonts w:ascii="Lato" w:hAnsi="Lato"/>
          <w:lang w:val="nl-NL"/>
        </w:rPr>
      </w:pPr>
      <w:r w:rsidRPr="00B42CEB">
        <w:rPr>
          <w:rFonts w:ascii="Lato" w:hAnsi="Lato"/>
          <w:lang w:val="nl-NL"/>
        </w:rPr>
        <w:t xml:space="preserve">Enkel </w:t>
      </w:r>
      <w:r w:rsidR="008C216B" w:rsidRPr="00B42CEB">
        <w:rPr>
          <w:rFonts w:ascii="Lato" w:hAnsi="Lato"/>
          <w:lang w:val="nl-NL"/>
        </w:rPr>
        <w:t>ambachtslieden die een wettelijke erkenning hebben verkregen</w:t>
      </w:r>
      <w:r w:rsidRPr="00B42CEB">
        <w:rPr>
          <w:rFonts w:ascii="Lato" w:hAnsi="Lato"/>
          <w:lang w:val="nl-NL"/>
        </w:rPr>
        <w:t xml:space="preserve"> kunnen deelnemen aan de Dag van de Ambachten</w:t>
      </w:r>
      <w:r w:rsidR="008C216B" w:rsidRPr="00B42CEB">
        <w:rPr>
          <w:rFonts w:ascii="Lato" w:hAnsi="Lato"/>
          <w:lang w:val="nl-NL"/>
        </w:rPr>
        <w:t>. D</w:t>
      </w:r>
      <w:r w:rsidR="003E066D" w:rsidRPr="00B42CEB">
        <w:rPr>
          <w:rFonts w:ascii="Lato" w:hAnsi="Lato"/>
          <w:lang w:val="nl-NL"/>
        </w:rPr>
        <w:t>i</w:t>
      </w:r>
      <w:r w:rsidR="008C216B" w:rsidRPr="00B42CEB">
        <w:rPr>
          <w:rFonts w:ascii="Lato" w:hAnsi="Lato"/>
          <w:lang w:val="nl-NL"/>
        </w:rPr>
        <w:t xml:space="preserve">e erkenning bevestigt het authentieke karakter van de ambachtelijke activiteit, het manuele aspect ervan en het vakmanschap van de ambachtsman of -vrouw. In België </w:t>
      </w:r>
      <w:r w:rsidR="003E43CA" w:rsidRPr="00B42CEB">
        <w:rPr>
          <w:rFonts w:ascii="Lato" w:hAnsi="Lato"/>
          <w:lang w:val="nl-NL"/>
        </w:rPr>
        <w:t xml:space="preserve">kregen </w:t>
      </w:r>
      <w:r w:rsidR="008C216B" w:rsidRPr="00B42CEB">
        <w:rPr>
          <w:rFonts w:ascii="Lato" w:hAnsi="Lato"/>
          <w:lang w:val="nl-NL"/>
        </w:rPr>
        <w:t xml:space="preserve">bijna 3.200 ambachtslieden </w:t>
      </w:r>
      <w:r w:rsidR="003E43CA" w:rsidRPr="00B42CEB">
        <w:rPr>
          <w:rFonts w:ascii="Lato" w:hAnsi="Lato"/>
          <w:lang w:val="nl-NL"/>
        </w:rPr>
        <w:t>die</w:t>
      </w:r>
      <w:r w:rsidR="008C216B" w:rsidRPr="00B42CEB">
        <w:rPr>
          <w:rFonts w:ascii="Lato" w:hAnsi="Lato"/>
          <w:lang w:val="nl-NL"/>
        </w:rPr>
        <w:t xml:space="preserve"> erkenning. Consumenten herkennen </w:t>
      </w:r>
      <w:r w:rsidR="003E43CA" w:rsidRPr="00B42CEB">
        <w:rPr>
          <w:rFonts w:ascii="Lato" w:hAnsi="Lato"/>
          <w:lang w:val="nl-NL"/>
        </w:rPr>
        <w:t xml:space="preserve">hen </w:t>
      </w:r>
      <w:r w:rsidR="008C216B" w:rsidRPr="00B42CEB">
        <w:rPr>
          <w:rFonts w:ascii="Lato" w:hAnsi="Lato"/>
          <w:lang w:val="nl-NL"/>
        </w:rPr>
        <w:t xml:space="preserve">aan het logo </w:t>
      </w:r>
      <w:r w:rsidR="003E43CA" w:rsidRPr="00B42CEB">
        <w:rPr>
          <w:rFonts w:ascii="Lato" w:hAnsi="Lato"/>
          <w:lang w:val="nl-NL"/>
        </w:rPr>
        <w:t>“</w:t>
      </w:r>
      <w:r w:rsidR="008C216B" w:rsidRPr="00B42CEB">
        <w:rPr>
          <w:rFonts w:ascii="Lato" w:hAnsi="Lato"/>
          <w:lang w:val="nl-NL"/>
        </w:rPr>
        <w:t>Erkend Ambacht</w:t>
      </w:r>
      <w:r w:rsidR="003E43CA" w:rsidRPr="00B42CEB">
        <w:rPr>
          <w:rFonts w:ascii="Lato" w:hAnsi="Lato"/>
          <w:lang w:val="nl-NL"/>
        </w:rPr>
        <w:t>”</w:t>
      </w:r>
      <w:r w:rsidR="008C216B" w:rsidRPr="00B42CEB">
        <w:rPr>
          <w:rFonts w:ascii="Lato" w:hAnsi="Lato"/>
          <w:lang w:val="nl-NL"/>
        </w:rPr>
        <w:t>.</w:t>
      </w:r>
    </w:p>
    <w:p w14:paraId="41D87CF4" w14:textId="77777777" w:rsidR="00D26898" w:rsidRPr="008C216B" w:rsidRDefault="00D26898" w:rsidP="008C216B">
      <w:pPr>
        <w:jc w:val="both"/>
        <w:rPr>
          <w:lang w:val="nl-NL"/>
        </w:rPr>
      </w:pPr>
    </w:p>
    <w:sectPr w:rsidR="00D26898" w:rsidRPr="008C21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CA6"/>
    <w:rsid w:val="00022F2C"/>
    <w:rsid w:val="00053CF7"/>
    <w:rsid w:val="000675F6"/>
    <w:rsid w:val="000835B5"/>
    <w:rsid w:val="00095D1C"/>
    <w:rsid w:val="000A4E5A"/>
    <w:rsid w:val="000B0FCA"/>
    <w:rsid w:val="000B4F40"/>
    <w:rsid w:val="000D7C32"/>
    <w:rsid w:val="001328B3"/>
    <w:rsid w:val="00137B52"/>
    <w:rsid w:val="00167704"/>
    <w:rsid w:val="00173BFB"/>
    <w:rsid w:val="001D3BD1"/>
    <w:rsid w:val="001F2595"/>
    <w:rsid w:val="00207988"/>
    <w:rsid w:val="002A7297"/>
    <w:rsid w:val="00333F7C"/>
    <w:rsid w:val="00385C2C"/>
    <w:rsid w:val="00392245"/>
    <w:rsid w:val="003A6D18"/>
    <w:rsid w:val="003A6FAF"/>
    <w:rsid w:val="003C147E"/>
    <w:rsid w:val="003C7DC2"/>
    <w:rsid w:val="003D3FB6"/>
    <w:rsid w:val="003D463A"/>
    <w:rsid w:val="003E066D"/>
    <w:rsid w:val="003E43CA"/>
    <w:rsid w:val="003E5CA6"/>
    <w:rsid w:val="00405BF1"/>
    <w:rsid w:val="004267F9"/>
    <w:rsid w:val="004425B1"/>
    <w:rsid w:val="00456A85"/>
    <w:rsid w:val="004A7522"/>
    <w:rsid w:val="004F31A3"/>
    <w:rsid w:val="00503B6C"/>
    <w:rsid w:val="005332F6"/>
    <w:rsid w:val="005D5C77"/>
    <w:rsid w:val="006014C0"/>
    <w:rsid w:val="00605F0A"/>
    <w:rsid w:val="00645CEA"/>
    <w:rsid w:val="00654497"/>
    <w:rsid w:val="006601D6"/>
    <w:rsid w:val="00675C9F"/>
    <w:rsid w:val="00676CEA"/>
    <w:rsid w:val="00693CA1"/>
    <w:rsid w:val="0069763C"/>
    <w:rsid w:val="006F77A4"/>
    <w:rsid w:val="00704DD4"/>
    <w:rsid w:val="007116A8"/>
    <w:rsid w:val="0073269F"/>
    <w:rsid w:val="00760BCD"/>
    <w:rsid w:val="00763B4F"/>
    <w:rsid w:val="00772C56"/>
    <w:rsid w:val="00794341"/>
    <w:rsid w:val="00794E92"/>
    <w:rsid w:val="007C1E9A"/>
    <w:rsid w:val="007D69A7"/>
    <w:rsid w:val="0086204B"/>
    <w:rsid w:val="008650A7"/>
    <w:rsid w:val="00885A1D"/>
    <w:rsid w:val="00895DB7"/>
    <w:rsid w:val="008A6F5B"/>
    <w:rsid w:val="008C216B"/>
    <w:rsid w:val="008C66CA"/>
    <w:rsid w:val="0090447E"/>
    <w:rsid w:val="00941B30"/>
    <w:rsid w:val="0095328A"/>
    <w:rsid w:val="00961F81"/>
    <w:rsid w:val="009B644F"/>
    <w:rsid w:val="009C14DD"/>
    <w:rsid w:val="009E10E0"/>
    <w:rsid w:val="009F1E51"/>
    <w:rsid w:val="00A03B53"/>
    <w:rsid w:val="00A625A9"/>
    <w:rsid w:val="00A91E8D"/>
    <w:rsid w:val="00AB4F7C"/>
    <w:rsid w:val="00AB6F8F"/>
    <w:rsid w:val="00AC496E"/>
    <w:rsid w:val="00AF5934"/>
    <w:rsid w:val="00B337FA"/>
    <w:rsid w:val="00B42CEB"/>
    <w:rsid w:val="00B467ED"/>
    <w:rsid w:val="00BC42A6"/>
    <w:rsid w:val="00BE4EAA"/>
    <w:rsid w:val="00BF52DE"/>
    <w:rsid w:val="00C2211D"/>
    <w:rsid w:val="00C379A6"/>
    <w:rsid w:val="00C54800"/>
    <w:rsid w:val="00C559B5"/>
    <w:rsid w:val="00C6685E"/>
    <w:rsid w:val="00C679D5"/>
    <w:rsid w:val="00C732C8"/>
    <w:rsid w:val="00C8752D"/>
    <w:rsid w:val="00CC1815"/>
    <w:rsid w:val="00D26898"/>
    <w:rsid w:val="00D40E2F"/>
    <w:rsid w:val="00D5328C"/>
    <w:rsid w:val="00D564DE"/>
    <w:rsid w:val="00D676B8"/>
    <w:rsid w:val="00D7439B"/>
    <w:rsid w:val="00D766D6"/>
    <w:rsid w:val="00D86592"/>
    <w:rsid w:val="00DA4C4C"/>
    <w:rsid w:val="00DA5BC7"/>
    <w:rsid w:val="00DB1778"/>
    <w:rsid w:val="00DC4DBA"/>
    <w:rsid w:val="00E20520"/>
    <w:rsid w:val="00E232CE"/>
    <w:rsid w:val="00E339C6"/>
    <w:rsid w:val="00E6581C"/>
    <w:rsid w:val="00E74814"/>
    <w:rsid w:val="00E7547B"/>
    <w:rsid w:val="00EC3557"/>
    <w:rsid w:val="00ED202A"/>
    <w:rsid w:val="00F067DB"/>
    <w:rsid w:val="00F10863"/>
    <w:rsid w:val="00F345D3"/>
    <w:rsid w:val="00F71EB1"/>
    <w:rsid w:val="00F86D15"/>
    <w:rsid w:val="0C55B6A0"/>
    <w:rsid w:val="36A357B8"/>
    <w:rsid w:val="53C2E03B"/>
    <w:rsid w:val="61B00B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6EBD1"/>
  <w15:chartTrackingRefBased/>
  <w15:docId w15:val="{D3B4AA96-3A8D-4F0D-810E-3490027FE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E5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E5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E5C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E5CA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E5C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E5CA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E5CA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E5CA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E5CA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E5C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E5C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E5C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E5CA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E5C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E5C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E5C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E5C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E5CA6"/>
    <w:rPr>
      <w:rFonts w:eastAsiaTheme="majorEastAsia" w:cstheme="majorBidi"/>
      <w:color w:val="272727" w:themeColor="text1" w:themeTint="D8"/>
    </w:rPr>
  </w:style>
  <w:style w:type="paragraph" w:styleId="Titre">
    <w:name w:val="Title"/>
    <w:basedOn w:val="Normal"/>
    <w:next w:val="Normal"/>
    <w:link w:val="TitreCar"/>
    <w:uiPriority w:val="10"/>
    <w:qFormat/>
    <w:rsid w:val="003E5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E5C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E5C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E5C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E5CA6"/>
    <w:pPr>
      <w:spacing w:before="160"/>
      <w:jc w:val="center"/>
    </w:pPr>
    <w:rPr>
      <w:i/>
      <w:iCs/>
      <w:color w:val="404040" w:themeColor="text1" w:themeTint="BF"/>
    </w:rPr>
  </w:style>
  <w:style w:type="character" w:customStyle="1" w:styleId="CitationCar">
    <w:name w:val="Citation Car"/>
    <w:basedOn w:val="Policepardfaut"/>
    <w:link w:val="Citation"/>
    <w:uiPriority w:val="29"/>
    <w:rsid w:val="003E5CA6"/>
    <w:rPr>
      <w:i/>
      <w:iCs/>
      <w:color w:val="404040" w:themeColor="text1" w:themeTint="BF"/>
    </w:rPr>
  </w:style>
  <w:style w:type="paragraph" w:styleId="Paragraphedeliste">
    <w:name w:val="List Paragraph"/>
    <w:basedOn w:val="Normal"/>
    <w:uiPriority w:val="34"/>
    <w:qFormat/>
    <w:rsid w:val="003E5CA6"/>
    <w:pPr>
      <w:ind w:left="720"/>
      <w:contextualSpacing/>
    </w:pPr>
  </w:style>
  <w:style w:type="character" w:styleId="Accentuationintense">
    <w:name w:val="Intense Emphasis"/>
    <w:basedOn w:val="Policepardfaut"/>
    <w:uiPriority w:val="21"/>
    <w:qFormat/>
    <w:rsid w:val="003E5CA6"/>
    <w:rPr>
      <w:i/>
      <w:iCs/>
      <w:color w:val="0F4761" w:themeColor="accent1" w:themeShade="BF"/>
    </w:rPr>
  </w:style>
  <w:style w:type="paragraph" w:styleId="Citationintense">
    <w:name w:val="Intense Quote"/>
    <w:basedOn w:val="Normal"/>
    <w:next w:val="Normal"/>
    <w:link w:val="CitationintenseCar"/>
    <w:uiPriority w:val="30"/>
    <w:qFormat/>
    <w:rsid w:val="003E5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E5CA6"/>
    <w:rPr>
      <w:i/>
      <w:iCs/>
      <w:color w:val="0F4761" w:themeColor="accent1" w:themeShade="BF"/>
    </w:rPr>
  </w:style>
  <w:style w:type="character" w:styleId="Rfrenceintense">
    <w:name w:val="Intense Reference"/>
    <w:basedOn w:val="Policepardfaut"/>
    <w:uiPriority w:val="32"/>
    <w:qFormat/>
    <w:rsid w:val="003E5CA6"/>
    <w:rPr>
      <w:b/>
      <w:bCs/>
      <w:smallCaps/>
      <w:color w:val="0F4761" w:themeColor="accent1" w:themeShade="BF"/>
      <w:spacing w:val="5"/>
    </w:rPr>
  </w:style>
  <w:style w:type="character" w:styleId="Lienhypertexte">
    <w:name w:val="Hyperlink"/>
    <w:basedOn w:val="Policepardfaut"/>
    <w:uiPriority w:val="99"/>
    <w:unhideWhenUsed/>
    <w:rsid w:val="00173BFB"/>
    <w:rPr>
      <w:color w:val="467886" w:themeColor="hyperlink"/>
      <w:u w:val="single"/>
    </w:rPr>
  </w:style>
  <w:style w:type="character" w:styleId="Mentionnonrsolue">
    <w:name w:val="Unresolved Mention"/>
    <w:basedOn w:val="Policepardfaut"/>
    <w:uiPriority w:val="99"/>
    <w:semiHidden/>
    <w:unhideWhenUsed/>
    <w:rsid w:val="00173BFB"/>
    <w:rPr>
      <w:color w:val="605E5C"/>
      <w:shd w:val="clear" w:color="auto" w:fill="E1DFDD"/>
    </w:rPr>
  </w:style>
  <w:style w:type="paragraph" w:styleId="NormalWeb">
    <w:name w:val="Normal (Web)"/>
    <w:basedOn w:val="Normal"/>
    <w:uiPriority w:val="99"/>
    <w:semiHidden/>
    <w:unhideWhenUsed/>
    <w:rsid w:val="00676CEA"/>
    <w:rPr>
      <w:rFonts w:ascii="Times New Roman" w:hAnsi="Times New Roman" w:cs="Times New Roman"/>
      <w:sz w:val="24"/>
      <w:szCs w:val="24"/>
    </w:rPr>
  </w:style>
  <w:style w:type="paragraph" w:styleId="Rvision">
    <w:name w:val="Revision"/>
    <w:hidden/>
    <w:uiPriority w:val="99"/>
    <w:semiHidden/>
    <w:rsid w:val="009E10E0"/>
    <w:pPr>
      <w:spacing w:after="0" w:line="240" w:lineRule="auto"/>
    </w:pPr>
  </w:style>
  <w:style w:type="character" w:styleId="Marquedecommentaire">
    <w:name w:val="annotation reference"/>
    <w:basedOn w:val="Policepardfaut"/>
    <w:uiPriority w:val="99"/>
    <w:semiHidden/>
    <w:unhideWhenUsed/>
    <w:rsid w:val="009E10E0"/>
    <w:rPr>
      <w:sz w:val="16"/>
      <w:szCs w:val="16"/>
    </w:rPr>
  </w:style>
  <w:style w:type="paragraph" w:styleId="Commentaire">
    <w:name w:val="annotation text"/>
    <w:basedOn w:val="Normal"/>
    <w:link w:val="CommentaireCar"/>
    <w:uiPriority w:val="99"/>
    <w:unhideWhenUsed/>
    <w:rsid w:val="009E10E0"/>
    <w:pPr>
      <w:spacing w:line="240" w:lineRule="auto"/>
    </w:pPr>
    <w:rPr>
      <w:sz w:val="20"/>
      <w:szCs w:val="20"/>
    </w:rPr>
  </w:style>
  <w:style w:type="character" w:customStyle="1" w:styleId="CommentaireCar">
    <w:name w:val="Commentaire Car"/>
    <w:basedOn w:val="Policepardfaut"/>
    <w:link w:val="Commentaire"/>
    <w:uiPriority w:val="99"/>
    <w:rsid w:val="009E10E0"/>
    <w:rPr>
      <w:sz w:val="20"/>
      <w:szCs w:val="20"/>
    </w:rPr>
  </w:style>
  <w:style w:type="paragraph" w:styleId="Objetducommentaire">
    <w:name w:val="annotation subject"/>
    <w:basedOn w:val="Commentaire"/>
    <w:next w:val="Commentaire"/>
    <w:link w:val="ObjetducommentaireCar"/>
    <w:uiPriority w:val="99"/>
    <w:semiHidden/>
    <w:unhideWhenUsed/>
    <w:rsid w:val="009E10E0"/>
    <w:rPr>
      <w:b/>
      <w:bCs/>
    </w:rPr>
  </w:style>
  <w:style w:type="character" w:customStyle="1" w:styleId="ObjetducommentaireCar">
    <w:name w:val="Objet du commentaire Car"/>
    <w:basedOn w:val="CommentaireCar"/>
    <w:link w:val="Objetducommentaire"/>
    <w:uiPriority w:val="99"/>
    <w:semiHidden/>
    <w:rsid w:val="009E10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dagvandeambachten.be/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ne xmlns="e4a400ca-3426-4e00-9117-e52bae534ffe">false</Done>
    <TaxCatchAll xmlns="6e91b970-9ee5-46b1-9ed6-47dd1a59e220" xsi:nil="true"/>
    <lcf76f155ced4ddcb4097134ff3c332f xmlns="e4a400ca-3426-4e00-9117-e52bae534ffe">
      <Terms xmlns="http://schemas.microsoft.com/office/infopath/2007/PartnerControls"/>
    </lcf76f155ced4ddcb4097134ff3c332f>
    <TranslatedLang xmlns="e4a400ca-3426-4e00-9117-e52bae534f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F97E7C73574E4994A4527A6521799E" ma:contentTypeVersion="18" ma:contentTypeDescription="Crée un document." ma:contentTypeScope="" ma:versionID="7a43b4b4fc258aa0c37fbbcd6236bedc">
  <xsd:schema xmlns:xsd="http://www.w3.org/2001/XMLSchema" xmlns:xs="http://www.w3.org/2001/XMLSchema" xmlns:p="http://schemas.microsoft.com/office/2006/metadata/properties" xmlns:ns2="e4a400ca-3426-4e00-9117-e52bae534ffe" xmlns:ns3="6e91b970-9ee5-46b1-9ed6-47dd1a59e220" targetNamespace="http://schemas.microsoft.com/office/2006/metadata/properties" ma:root="true" ma:fieldsID="f282c665fe7d00b33483d0796a926827" ns2:_="" ns3:_="">
    <xsd:import namespace="e4a400ca-3426-4e00-9117-e52bae534ffe"/>
    <xsd:import namespace="6e91b970-9ee5-46b1-9ed6-47dd1a59e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one" minOccurs="0"/>
                <xsd:element ref="ns2:MediaLengthInSeconds" minOccurs="0"/>
                <xsd:element ref="ns2:MediaServiceLocation" minOccurs="0"/>
                <xsd:element ref="ns2:MediaServiceBillingMetadata" minOccurs="0"/>
                <xsd:element ref="ns2:Translated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400ca-3426-4e00-9117-e52bae534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677b756-bb6c-42c0-a500-a3c5d40b59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one" ma:index="18" nillable="true" ma:displayName="Done" ma:default="0" ma:internalName="Done">
      <xsd:simpleType>
        <xsd:restriction base="dms:Boolea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TranslatedLang" ma:index="22" nillable="true" ma:displayName="Translated Language" ma:internalName="TranslatedLan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91b970-9ee5-46b1-9ed6-47dd1a59e2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5516ec-37c0-4601-9985-e2286d79ed92}" ma:internalName="TaxCatchAll" ma:showField="CatchAllData" ma:web="6e91b970-9ee5-46b1-9ed6-47dd1a59e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6F4BDD-1CE0-4C3D-9415-EBCB870857F4}">
  <ds:schemaRefs>
    <ds:schemaRef ds:uri="http://schemas.microsoft.com/office/2006/metadata/properties"/>
    <ds:schemaRef ds:uri="http://schemas.microsoft.com/office/infopath/2007/PartnerControls"/>
    <ds:schemaRef ds:uri="e4a400ca-3426-4e00-9117-e52bae534ffe"/>
    <ds:schemaRef ds:uri="6e91b970-9ee5-46b1-9ed6-47dd1a59e220"/>
  </ds:schemaRefs>
</ds:datastoreItem>
</file>

<file path=customXml/itemProps2.xml><?xml version="1.0" encoding="utf-8"?>
<ds:datastoreItem xmlns:ds="http://schemas.openxmlformats.org/officeDocument/2006/customXml" ds:itemID="{04E2147E-E362-44A5-8295-6D57AFF645B2}"/>
</file>

<file path=customXml/itemProps3.xml><?xml version="1.0" encoding="utf-8"?>
<ds:datastoreItem xmlns:ds="http://schemas.openxmlformats.org/officeDocument/2006/customXml" ds:itemID="{915864A4-EA56-4149-BA19-6CEC4C14AEB7}">
  <ds:schemaRefs>
    <ds:schemaRef ds:uri="http://schemas.microsoft.com/sharepoint/v3/contenttype/forms"/>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Normal.dotm</Template>
  <TotalTime>38</TotalTime>
  <Pages>2</Pages>
  <Words>686</Words>
  <Characters>3773</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Mignolet (FOD Economie - SPF Economie)</dc:creator>
  <cp:keywords/>
  <dc:description/>
  <cp:lastModifiedBy>Etienne Mignolet (FOD Economie - SPF Economie)</cp:lastModifiedBy>
  <cp:revision>53</cp:revision>
  <dcterms:created xsi:type="dcterms:W3CDTF">2026-10-14T12:59:00Z</dcterms:created>
  <dcterms:modified xsi:type="dcterms:W3CDTF">2026-10-15T12:35:00Z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0x010100DBF97E7C73574E4994A4527A6521799E</vt:lpwstr>
  </property>
  <property fmtid="{D5CDD505-2E9C-101B-9397-08002B2CF9AE}" pid="3" name="MediaServiceImageTags">
    <vt:lpwstr/>
  </property>
</Properties>
</file>