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3F8" w:rsidRDefault="00F10706" w:rsidP="00697CEE">
      <w:pPr>
        <w:spacing w:line="240" w:lineRule="auto"/>
        <w:outlineLvl w:val="0"/>
        <w:rPr>
          <w:rFonts w:ascii="ArialforRotterdam-Bold" w:hAnsi="ArialforRotterdam-Bold" w:cs="ArialforRotterdam-Bold"/>
          <w:b/>
          <w:bCs/>
          <w:color w:val="009A48"/>
          <w:sz w:val="48"/>
          <w:szCs w:val="48"/>
        </w:rPr>
      </w:pPr>
      <w:r w:rsidRPr="00F23C8C">
        <w:rPr>
          <w:rFonts w:ascii="ArialforRotterdam-Bold" w:hAnsi="ArialforRotterdam-Bold" w:cs="ArialforRotterdam-Bold"/>
          <w:b/>
          <w:bCs/>
          <w:noProof/>
          <w:color w:val="009A48"/>
          <w:sz w:val="48"/>
          <w:szCs w:val="48"/>
          <w:lang w:eastAsia="nl-NL"/>
        </w:rPr>
        <mc:AlternateContent>
          <mc:Choice Requires="wps">
            <w:drawing>
              <wp:anchor distT="45720" distB="45720" distL="114300" distR="114300" simplePos="0" relativeHeight="251661312" behindDoc="0" locked="0" layoutInCell="1" allowOverlap="1">
                <wp:simplePos x="0" y="0"/>
                <wp:positionH relativeFrom="column">
                  <wp:posOffset>2398395</wp:posOffset>
                </wp:positionH>
                <wp:positionV relativeFrom="paragraph">
                  <wp:posOffset>0</wp:posOffset>
                </wp:positionV>
                <wp:extent cx="3333750" cy="2505075"/>
                <wp:effectExtent l="0" t="0" r="0" b="952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05075"/>
                        </a:xfrm>
                        <a:prstGeom prst="rect">
                          <a:avLst/>
                        </a:prstGeom>
                        <a:solidFill>
                          <a:schemeClr val="bg2">
                            <a:lumMod val="90000"/>
                          </a:schemeClr>
                        </a:solidFill>
                        <a:ln w="9525">
                          <a:noFill/>
                          <a:miter lim="800000"/>
                          <a:headEnd/>
                          <a:tailEnd/>
                        </a:ln>
                      </wps:spPr>
                      <wps:txbx>
                        <w:txbxContent>
                          <w:p w:rsidR="00F23C8C" w:rsidRPr="00F86D4F" w:rsidRDefault="00F23C8C">
                            <w:pPr>
                              <w:rPr>
                                <w:b/>
                                <w:noProof/>
                                <w:lang w:eastAsia="nl-NL"/>
                                <w14:textOutline w14:w="9525" w14:cap="rnd" w14:cmpd="sng" w14:algn="ctr">
                                  <w14:noFill/>
                                  <w14:prstDash w14:val="solid"/>
                                  <w14:bevel/>
                                </w14:textOutline>
                              </w:rPr>
                            </w:pPr>
                            <w:r w:rsidRPr="00F86D4F">
                              <w:rPr>
                                <w:noProof/>
                                <w:lang w:eastAsia="nl-NL"/>
                                <w14:textOutline w14:w="9525" w14:cap="rnd" w14:cmpd="sng" w14:algn="ctr">
                                  <w14:noFill/>
                                  <w14:prstDash w14:val="solid"/>
                                  <w14:bevel/>
                                </w14:textOutline>
                              </w:rPr>
                              <w:t xml:space="preserve"> </w:t>
                            </w:r>
                            <w:r w:rsidRPr="00F86D4F">
                              <w:rPr>
                                <w:b/>
                                <w:noProof/>
                                <w:color w:val="00B050"/>
                                <w:lang w:eastAsia="nl-NL"/>
                                <w14:textOutline w14:w="9525" w14:cap="rnd" w14:cmpd="sng" w14:algn="ctr">
                                  <w14:noFill/>
                                  <w14:prstDash w14:val="solid"/>
                                  <w14:bevel/>
                                </w14:textOutline>
                              </w:rPr>
                              <w:t xml:space="preserve">Schoonmakers van de Afrikaandermarkt </w:t>
                            </w:r>
                          </w:p>
                          <w:p w:rsidR="00F23C8C" w:rsidRPr="00F86D4F" w:rsidRDefault="00F23C8C">
                            <w:pPr>
                              <w:rPr>
                                <w14:textOutline w14:w="9525" w14:cap="rnd" w14:cmpd="sng" w14:algn="ctr">
                                  <w14:noFill/>
                                  <w14:prstDash w14:val="solid"/>
                                  <w14:bevel/>
                                </w14:textOutline>
                              </w:rPr>
                            </w:pPr>
                            <w:r w:rsidRPr="00F86D4F">
                              <w:rPr>
                                <w:noProof/>
                                <w:lang w:eastAsia="nl-NL"/>
                                <w14:textOutline w14:w="9525" w14:cap="rnd" w14:cmpd="sng" w14:algn="ctr">
                                  <w14:noFill/>
                                  <w14:prstDash w14:val="solid"/>
                                  <w14:bevel/>
                                </w14:textOutline>
                              </w:rPr>
                              <w:drawing>
                                <wp:inline distT="0" distB="0" distL="0" distR="0">
                                  <wp:extent cx="3143250" cy="2095153"/>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rikaanderplein-0528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4680" cy="2096106"/>
                                          </a:xfrm>
                                          <a:prstGeom prst="rect">
                                            <a:avLst/>
                                          </a:prstGeom>
                                          <a:solidFill>
                                            <a:schemeClr val="bg2">
                                              <a:lumMod val="90000"/>
                                            </a:schemeClr>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88.85pt;margin-top:0;width:262.5pt;height:19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" fillcolor="#cfcdcd [2894]" stroked="f">
                <v:textbox>
                  <w:txbxContent>
                    <w:p w:rsidR="00F23C8C" w:rsidRPr="00F86D4F" w:rsidRDefault="00F23C8C">
                      <w:pPr>
                        <w:rPr>
                          <w:b/>
                          <w:noProof/>
                          <w:lang w:eastAsia="nl-NL"/>
                          <w14:textOutline w14:w="9525" w14:cap="rnd" w14:cmpd="sng" w14:algn="ctr">
                            <w14:noFill/>
                            <w14:prstDash w14:val="solid"/>
                            <w14:bevel/>
                          </w14:textOutline>
                        </w:rPr>
                      </w:pPr>
                      <w:r w:rsidRPr="00F86D4F">
                        <w:rPr>
                          <w:noProof/>
                          <w:lang w:eastAsia="nl-NL"/>
                          <w14:textOutline w14:w="9525" w14:cap="rnd" w14:cmpd="sng" w14:algn="ctr">
                            <w14:noFill/>
                            <w14:prstDash w14:val="solid"/>
                            <w14:bevel/>
                          </w14:textOutline>
                        </w:rPr>
                        <w:t xml:space="preserve"> </w:t>
                      </w:r>
                      <w:r w:rsidRPr="00F86D4F">
                        <w:rPr>
                          <w:b/>
                          <w:noProof/>
                          <w:color w:val="00B050"/>
                          <w:lang w:eastAsia="nl-NL"/>
                          <w14:textOutline w14:w="9525" w14:cap="rnd" w14:cmpd="sng" w14:algn="ctr">
                            <w14:noFill/>
                            <w14:prstDash w14:val="solid"/>
                            <w14:bevel/>
                          </w14:textOutline>
                        </w:rPr>
                        <w:t xml:space="preserve">Schoonmakers van de Afrikaandermarkt </w:t>
                      </w:r>
                    </w:p>
                    <w:p w:rsidR="00F23C8C" w:rsidRPr="00F86D4F" w:rsidRDefault="00F23C8C">
                      <w:pPr>
                        <w:rPr>
                          <w14:textOutline w14:w="9525" w14:cap="rnd" w14:cmpd="sng" w14:algn="ctr">
                            <w14:noFill/>
                            <w14:prstDash w14:val="solid"/>
                            <w14:bevel/>
                          </w14:textOutline>
                        </w:rPr>
                      </w:pPr>
                      <w:r w:rsidRPr="00F86D4F">
                        <w:rPr>
                          <w:noProof/>
                          <w:lang w:eastAsia="nl-NL"/>
                          <w14:textOutline w14:w="9525" w14:cap="rnd" w14:cmpd="sng" w14:algn="ctr">
                            <w14:noFill/>
                            <w14:prstDash w14:val="solid"/>
                            <w14:bevel/>
                          </w14:textOutline>
                        </w:rPr>
                        <w:drawing>
                          <wp:inline distT="0" distB="0" distL="0" distR="0">
                            <wp:extent cx="3143250" cy="2095153"/>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rikaanderplein-0528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4680" cy="2096106"/>
                                    </a:xfrm>
                                    <a:prstGeom prst="rect">
                                      <a:avLst/>
                                    </a:prstGeom>
                                    <a:solidFill>
                                      <a:schemeClr val="bg2">
                                        <a:lumMod val="90000"/>
                                      </a:schemeClr>
                                    </a:solidFill>
                                  </pic:spPr>
                                </pic:pic>
                              </a:graphicData>
                            </a:graphic>
                          </wp:inline>
                        </w:drawing>
                      </w:r>
                    </w:p>
                  </w:txbxContent>
                </v:textbox>
                <w10:wrap type="square"/>
              </v:shape>
            </w:pict>
          </mc:Fallback>
        </mc:AlternateContent>
      </w:r>
      <w:r w:rsidRPr="00B913F8">
        <w:rPr>
          <w:rFonts w:ascii="ArialforRotterdam-Bold" w:hAnsi="ArialforRotterdam-Bold" w:cs="ArialforRotterdam-Bold"/>
          <w:b/>
          <w:bCs/>
          <w:noProof/>
          <w:color w:val="009A48"/>
          <w:sz w:val="48"/>
          <w:szCs w:val="48"/>
          <w:lang w:eastAsia="nl-NL"/>
        </w:rPr>
        <mc:AlternateContent>
          <mc:Choice Requires="wps">
            <w:drawing>
              <wp:anchor distT="45720" distB="45720" distL="114300" distR="114300" simplePos="0" relativeHeight="251659264" behindDoc="0" locked="0" layoutInCell="1" allowOverlap="1">
                <wp:simplePos x="0" y="0"/>
                <wp:positionH relativeFrom="page">
                  <wp:posOffset>314325</wp:posOffset>
                </wp:positionH>
                <wp:positionV relativeFrom="paragraph">
                  <wp:posOffset>0</wp:posOffset>
                </wp:positionV>
                <wp:extent cx="3257550" cy="252412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24125"/>
                        </a:xfrm>
                        <a:prstGeom prst="rect">
                          <a:avLst/>
                        </a:prstGeom>
                        <a:solidFill>
                          <a:schemeClr val="bg2">
                            <a:lumMod val="90000"/>
                          </a:schemeClr>
                        </a:solidFill>
                        <a:ln w="9525">
                          <a:noFill/>
                          <a:miter lim="800000"/>
                          <a:headEnd/>
                          <a:tailEnd/>
                        </a:ln>
                      </wps:spPr>
                      <wps:txbx>
                        <w:txbxContent>
                          <w:p w:rsidR="00B913F8" w:rsidRDefault="00F86D4F">
                            <w:r w:rsidRPr="00F86D4F">
                              <w:rPr>
                                <w:b/>
                                <w:noProof/>
                                <w:color w:val="00B050"/>
                                <w:lang w:eastAsia="nl-NL"/>
                              </w:rPr>
                              <w:t>Onthulling bouwbord Schepenstraat</w:t>
                            </w:r>
                            <w:r w:rsidR="00B913F8">
                              <w:rPr>
                                <w:noProof/>
                                <w:lang w:eastAsia="nl-NL"/>
                              </w:rPr>
                              <w:drawing>
                                <wp:inline distT="0" distB="0" distL="0" distR="0" wp14:anchorId="64914E72" wp14:editId="55C638A7">
                                  <wp:extent cx="3186113" cy="2124075"/>
                                  <wp:effectExtent l="0" t="0" r="0" b="0"/>
                                  <wp:docPr id="92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Afbeelding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9872" cy="21265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75pt;margin-top:0;width:256.5pt;height:198.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" fillcolor="#cfcdcd [2894]" stroked="f">
                <v:textbox>
                  <w:txbxContent>
                    <w:p w:rsidR="00B913F8" w:rsidRDefault="00F86D4F">
                      <w:r w:rsidRPr="00F86D4F">
                        <w:rPr>
                          <w:b/>
                          <w:noProof/>
                          <w:color w:val="00B050"/>
                          <w:lang w:eastAsia="nl-NL"/>
                        </w:rPr>
                        <w:t>Onthulling bouwbord Schepenstraat</w:t>
                      </w:r>
                      <w:r w:rsidR="00B913F8">
                        <w:rPr>
                          <w:noProof/>
                          <w:lang w:eastAsia="nl-NL"/>
                        </w:rPr>
                        <w:drawing>
                          <wp:inline distT="0" distB="0" distL="0" distR="0" wp14:anchorId="64914E72" wp14:editId="55C638A7">
                            <wp:extent cx="3186113" cy="2124075"/>
                            <wp:effectExtent l="0" t="0" r="0" b="0"/>
                            <wp:docPr id="92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Afbeelding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9872" cy="2126581"/>
                                    </a:xfrm>
                                    <a:prstGeom prst="rect">
                                      <a:avLst/>
                                    </a:prstGeom>
                                    <a:noFill/>
                                    <a:ln>
                                      <a:noFill/>
                                    </a:ln>
                                  </pic:spPr>
                                </pic:pic>
                              </a:graphicData>
                            </a:graphic>
                          </wp:inline>
                        </w:drawing>
                      </w:r>
                    </w:p>
                  </w:txbxContent>
                </v:textbox>
                <w10:wrap type="square" anchorx="page"/>
              </v:shape>
            </w:pict>
          </mc:Fallback>
        </mc:AlternateContent>
      </w:r>
    </w:p>
    <w:p w:rsidR="00682D35" w:rsidRDefault="00682D35" w:rsidP="00682D35">
      <w:pPr>
        <w:spacing w:line="240" w:lineRule="auto"/>
        <w:outlineLvl w:val="0"/>
        <w:rPr>
          <w:rFonts w:ascii="ArialforRotterdam-Bold" w:hAnsi="ArialforRotterdam-Bold" w:cs="ArialforRotterdam-Bold"/>
          <w:b/>
          <w:bCs/>
          <w:color w:val="009A48"/>
          <w:sz w:val="48"/>
          <w:szCs w:val="48"/>
        </w:rPr>
      </w:pPr>
      <w:r>
        <w:rPr>
          <w:rFonts w:ascii="ArialforRotterdam-Bold" w:hAnsi="ArialforRotterdam-Bold" w:cs="ArialforRotterdam-Bold"/>
          <w:b/>
          <w:bCs/>
          <w:color w:val="009A48"/>
          <w:sz w:val="48"/>
          <w:szCs w:val="48"/>
        </w:rPr>
        <w:t>Definitie Right 2 Challenge (R2C)</w:t>
      </w:r>
    </w:p>
    <w:p w:rsidR="00682D35" w:rsidRPr="008B7345" w:rsidRDefault="00682D35" w:rsidP="00682D35">
      <w:pPr>
        <w:rPr>
          <w:b/>
          <w:i/>
          <w:szCs w:val="20"/>
        </w:rPr>
      </w:pPr>
      <w:r w:rsidRPr="008B7345">
        <w:rPr>
          <w:b/>
          <w:i/>
          <w:szCs w:val="20"/>
        </w:rPr>
        <w:t>Een buurt of wijk krijgt het recht om de gemeente uit te dagen met het overnemen van lokale voorzienin</w:t>
      </w:r>
      <w:r>
        <w:rPr>
          <w:b/>
          <w:i/>
          <w:szCs w:val="20"/>
        </w:rPr>
        <w:t>gen en taken wanneer zij denkt</w:t>
      </w:r>
      <w:r w:rsidRPr="008B7345">
        <w:rPr>
          <w:b/>
          <w:i/>
          <w:szCs w:val="20"/>
        </w:rPr>
        <w:t xml:space="preserve"> het zelf anders en beter te kunnen organiseren. </w:t>
      </w:r>
    </w:p>
    <w:p w:rsidR="00682D35" w:rsidRPr="008B7345" w:rsidRDefault="00682D35" w:rsidP="00682D35">
      <w:pPr>
        <w:rPr>
          <w:b/>
          <w:bCs/>
          <w:i/>
          <w:iCs/>
        </w:rPr>
      </w:pPr>
    </w:p>
    <w:p w:rsidR="00682D35" w:rsidRPr="000E7E29" w:rsidRDefault="00682D35" w:rsidP="00682D35">
      <w:pPr>
        <w:spacing w:line="240" w:lineRule="auto"/>
        <w:outlineLvl w:val="0"/>
        <w:rPr>
          <w:rFonts w:ascii="ArialforRotterdam-Bold" w:hAnsi="ArialforRotterdam-Bold" w:cs="ArialforRotterdam-Bold"/>
          <w:b/>
          <w:bCs/>
          <w:color w:val="009A48"/>
          <w:sz w:val="48"/>
          <w:szCs w:val="48"/>
        </w:rPr>
      </w:pPr>
      <w:r>
        <w:rPr>
          <w:rFonts w:ascii="ArialforRotterdam-Bold" w:hAnsi="ArialforRotterdam-Bold" w:cs="ArialforRotterdam-Bold"/>
          <w:b/>
          <w:bCs/>
          <w:color w:val="009A48"/>
          <w:sz w:val="48"/>
          <w:szCs w:val="48"/>
        </w:rPr>
        <w:t>Wat is</w:t>
      </w:r>
      <w:r w:rsidR="009F0ADD">
        <w:rPr>
          <w:rFonts w:ascii="ArialforRotterdam-Bold" w:hAnsi="ArialforRotterdam-Bold" w:cs="ArialforRotterdam-Bold"/>
          <w:b/>
          <w:bCs/>
          <w:color w:val="009A48"/>
          <w:sz w:val="48"/>
          <w:szCs w:val="48"/>
        </w:rPr>
        <w:t xml:space="preserve"> R2C</w:t>
      </w:r>
      <w:r>
        <w:rPr>
          <w:rFonts w:ascii="ArialforRotterdam-Bold" w:hAnsi="ArialforRotterdam-Bold" w:cs="ArialforRotterdam-Bold"/>
          <w:b/>
          <w:bCs/>
          <w:color w:val="009A48"/>
          <w:sz w:val="48"/>
          <w:szCs w:val="48"/>
        </w:rPr>
        <w:t>?</w:t>
      </w:r>
    </w:p>
    <w:p w:rsidR="00682D35" w:rsidRDefault="00682D35" w:rsidP="00682D35">
      <w:pPr>
        <w:rPr>
          <w:b/>
        </w:rPr>
      </w:pPr>
      <w:r>
        <w:rPr>
          <w:b/>
        </w:rPr>
        <w:t xml:space="preserve">Right 2 Challenge geeft Rotterdammers de mogelijkheid beheer en andere taken van de gemeente over te nemen als zij </w:t>
      </w:r>
      <w:r w:rsidR="00B2764F">
        <w:rPr>
          <w:b/>
        </w:rPr>
        <w:t xml:space="preserve">denken </w:t>
      </w:r>
      <w:r>
        <w:rPr>
          <w:b/>
        </w:rPr>
        <w:t>het beter te kunnen voor</w:t>
      </w:r>
      <w:r w:rsidR="00B2764F">
        <w:rPr>
          <w:b/>
        </w:rPr>
        <w:t xml:space="preserve"> hetzelfde budget</w:t>
      </w:r>
      <w:r>
        <w:rPr>
          <w:b/>
        </w:rPr>
        <w:t xml:space="preserve">. Het doel van R2C is meer zeggenschap geven aan de Rotterdammers en samen met de gemeente aan een betere stad te bouwen. </w:t>
      </w:r>
    </w:p>
    <w:p w:rsidR="00682D35" w:rsidRDefault="00682D35" w:rsidP="00682D35">
      <w:pPr>
        <w:rPr>
          <w:b/>
        </w:rPr>
      </w:pPr>
    </w:p>
    <w:p w:rsidR="00682D35" w:rsidRPr="000E7E29" w:rsidRDefault="00682D35" w:rsidP="00682D35">
      <w:pPr>
        <w:spacing w:line="240" w:lineRule="auto"/>
        <w:outlineLvl w:val="0"/>
        <w:rPr>
          <w:rFonts w:ascii="ArialforRotterdam-Bold" w:hAnsi="ArialforRotterdam-Bold" w:cs="ArialforRotterdam-Bold"/>
          <w:b/>
          <w:bCs/>
          <w:color w:val="009A48"/>
          <w:sz w:val="48"/>
          <w:szCs w:val="48"/>
        </w:rPr>
      </w:pPr>
      <w:r>
        <w:rPr>
          <w:rFonts w:ascii="ArialforRotterdam-Bold" w:hAnsi="ArialforRotterdam-Bold" w:cs="ArialforRotterdam-Bold"/>
          <w:b/>
          <w:bCs/>
          <w:color w:val="009A48"/>
          <w:sz w:val="48"/>
          <w:szCs w:val="48"/>
        </w:rPr>
        <w:t>Waarom zetten we R2C in?</w:t>
      </w:r>
    </w:p>
    <w:p w:rsidR="00682D35" w:rsidRDefault="00682D35" w:rsidP="00682D35">
      <w:pPr>
        <w:rPr>
          <w:b/>
        </w:rPr>
      </w:pPr>
      <w:r>
        <w:rPr>
          <w:b/>
        </w:rPr>
        <w:lastRenderedPageBreak/>
        <w:t xml:space="preserve">Omdat actieve Rotterdammers vanuit hun lokale ervaring en kennis vaak met betere oplossingen komen. Door de lokale expertise en capaciteiten van Rotterdammers te koppelen aan de ervaringen, kennis en netwerken van de gemeente komen we tot het beste resultaat. Doordat buurtbewoners actief worden in hun eigen wijk ontstaat meerwaarde. Als gemeente krijgen we beter zicht op de wensen van Rotterdammers, de bij de challenge betrokken Rotterdammers leren elkaar kennen en voelen zich </w:t>
      </w:r>
      <w:r w:rsidR="00B2764F">
        <w:rPr>
          <w:b/>
        </w:rPr>
        <w:t>medeverantwoordelijk</w:t>
      </w:r>
      <w:r>
        <w:rPr>
          <w:b/>
        </w:rPr>
        <w:t xml:space="preserve">.   </w:t>
      </w:r>
    </w:p>
    <w:p w:rsidR="00682D35" w:rsidRPr="00682D35" w:rsidRDefault="00682D35" w:rsidP="00682D35">
      <w:pPr>
        <w:rPr>
          <w:b/>
        </w:rPr>
      </w:pPr>
    </w:p>
    <w:p w:rsidR="00682D35" w:rsidRPr="000E7E29" w:rsidRDefault="00682D35" w:rsidP="00682D35">
      <w:pPr>
        <w:spacing w:line="240" w:lineRule="auto"/>
        <w:outlineLvl w:val="0"/>
        <w:rPr>
          <w:rFonts w:ascii="ArialforRotterdam-Bold" w:hAnsi="ArialforRotterdam-Bold" w:cs="ArialforRotterdam-Bold"/>
          <w:b/>
          <w:bCs/>
          <w:color w:val="009A48"/>
          <w:sz w:val="48"/>
          <w:szCs w:val="48"/>
        </w:rPr>
      </w:pPr>
      <w:r>
        <w:rPr>
          <w:rFonts w:ascii="ArialforRotterdam-Bold" w:hAnsi="ArialforRotterdam-Bold" w:cs="ArialforRotterdam-Bold"/>
          <w:b/>
          <w:bCs/>
          <w:color w:val="009A48"/>
          <w:sz w:val="48"/>
          <w:szCs w:val="48"/>
        </w:rPr>
        <w:t>Wie zijn de indieners?</w:t>
      </w:r>
    </w:p>
    <w:p w:rsidR="00682D35" w:rsidRDefault="00682D35" w:rsidP="00B2764F">
      <w:pPr>
        <w:rPr>
          <w:b/>
        </w:rPr>
      </w:pPr>
      <w:r>
        <w:rPr>
          <w:b/>
        </w:rPr>
        <w:t>De initiatiefnemers zijn mensen met wortels in het gebied die kansen zien voor verbetering en zich hiervoor in willen zetten. Omdat het</w:t>
      </w:r>
      <w:r w:rsidR="00B2764F">
        <w:rPr>
          <w:b/>
        </w:rPr>
        <w:t xml:space="preserve"> overheidsgeld betreft</w:t>
      </w:r>
      <w:r>
        <w:rPr>
          <w:b/>
        </w:rPr>
        <w:t xml:space="preserve">, moeten de indieners over een rechtsvorm beschikken. Vandaar dat het merendeel van de </w:t>
      </w:r>
      <w:proofErr w:type="spellStart"/>
      <w:r>
        <w:rPr>
          <w:b/>
        </w:rPr>
        <w:t>challenges</w:t>
      </w:r>
      <w:proofErr w:type="spellEnd"/>
      <w:r>
        <w:rPr>
          <w:b/>
        </w:rPr>
        <w:t xml:space="preserve"> wordt ingediend door sociale ondernemers, stichtingen of coöperaties. </w:t>
      </w:r>
    </w:p>
    <w:p w:rsidR="00682D35" w:rsidRDefault="00682D35" w:rsidP="00B2764F">
      <w:pPr>
        <w:rPr>
          <w:b/>
        </w:rPr>
      </w:pPr>
    </w:p>
    <w:p w:rsidR="00682D35" w:rsidRDefault="00682D35" w:rsidP="00B2764F">
      <w:pPr>
        <w:outlineLvl w:val="0"/>
        <w:rPr>
          <w:rFonts w:ascii="ArialforRotterdam-Bold" w:hAnsi="ArialforRotterdam-Bold" w:cs="ArialforRotterdam-Bold"/>
          <w:b/>
          <w:bCs/>
          <w:color w:val="009A48"/>
          <w:sz w:val="48"/>
          <w:szCs w:val="48"/>
        </w:rPr>
      </w:pPr>
      <w:r>
        <w:rPr>
          <w:rFonts w:ascii="ArialforRotterdam-Bold" w:hAnsi="ArialforRotterdam-Bold" w:cs="ArialforRotterdam-Bold"/>
          <w:b/>
          <w:bCs/>
          <w:color w:val="009A48"/>
          <w:sz w:val="48"/>
          <w:szCs w:val="48"/>
        </w:rPr>
        <w:t xml:space="preserve">Welke </w:t>
      </w:r>
      <w:proofErr w:type="spellStart"/>
      <w:r>
        <w:rPr>
          <w:rFonts w:ascii="ArialforRotterdam-Bold" w:hAnsi="ArialforRotterdam-Bold" w:cs="ArialforRotterdam-Bold"/>
          <w:b/>
          <w:bCs/>
          <w:color w:val="009A48"/>
          <w:sz w:val="48"/>
          <w:szCs w:val="48"/>
        </w:rPr>
        <w:t>challenges</w:t>
      </w:r>
      <w:proofErr w:type="spellEnd"/>
      <w:r>
        <w:rPr>
          <w:rFonts w:ascii="ArialforRotterdam-Bold" w:hAnsi="ArialforRotterdam-Bold" w:cs="ArialforRotterdam-Bold"/>
          <w:b/>
          <w:bCs/>
          <w:color w:val="009A48"/>
          <w:sz w:val="48"/>
          <w:szCs w:val="48"/>
        </w:rPr>
        <w:t xml:space="preserve"> zijn er?</w:t>
      </w:r>
    </w:p>
    <w:p w:rsidR="00A11F14" w:rsidRDefault="00682D35" w:rsidP="009F0ADD">
      <w:pPr>
        <w:outlineLvl w:val="0"/>
        <w:rPr>
          <w:rFonts w:cs="ArialforRotterdam-Bold"/>
          <w:b/>
          <w:bCs/>
          <w:szCs w:val="48"/>
        </w:rPr>
      </w:pPr>
      <w:r w:rsidRPr="00E400C4">
        <w:rPr>
          <w:rFonts w:cs="ArialforRotterdam-Bold"/>
          <w:b/>
          <w:bCs/>
          <w:szCs w:val="48"/>
        </w:rPr>
        <w:t xml:space="preserve">De onderwerpen van </w:t>
      </w:r>
      <w:proofErr w:type="spellStart"/>
      <w:r w:rsidRPr="00E400C4">
        <w:rPr>
          <w:rFonts w:cs="ArialforRotterdam-Bold"/>
          <w:b/>
          <w:bCs/>
          <w:szCs w:val="48"/>
        </w:rPr>
        <w:t>challenges</w:t>
      </w:r>
      <w:proofErr w:type="spellEnd"/>
      <w:r w:rsidRPr="00E400C4">
        <w:rPr>
          <w:rFonts w:cs="ArialforRotterdam-Bold"/>
          <w:b/>
          <w:bCs/>
          <w:szCs w:val="48"/>
        </w:rPr>
        <w:t xml:space="preserve"> </w:t>
      </w:r>
      <w:r w:rsidR="00B2764F">
        <w:rPr>
          <w:rFonts w:cs="ArialforRotterdam-Bold"/>
          <w:b/>
          <w:bCs/>
          <w:szCs w:val="48"/>
        </w:rPr>
        <w:t xml:space="preserve">zijn divers. </w:t>
      </w:r>
      <w:r w:rsidRPr="00E400C4">
        <w:rPr>
          <w:rFonts w:cs="ArialforRotterdam-Bold"/>
          <w:b/>
          <w:bCs/>
          <w:szCs w:val="48"/>
        </w:rPr>
        <w:t xml:space="preserve">Het kan gaan over het beheer van speeltuinen, het maken van een inrichtingsplan of het schoonhouden van een markt. Bij sommige </w:t>
      </w:r>
      <w:proofErr w:type="spellStart"/>
      <w:r w:rsidRPr="00E400C4">
        <w:rPr>
          <w:rFonts w:cs="ArialforRotterdam-Bold"/>
          <w:b/>
          <w:bCs/>
          <w:szCs w:val="48"/>
        </w:rPr>
        <w:t>challenges</w:t>
      </w:r>
      <w:proofErr w:type="spellEnd"/>
      <w:r w:rsidRPr="00E400C4">
        <w:rPr>
          <w:rFonts w:cs="ArialforRotterdam-Bold"/>
          <w:b/>
          <w:bCs/>
          <w:szCs w:val="48"/>
        </w:rPr>
        <w:t xml:space="preserve"> wordt letterlijk een taak van de gemeente overgenomen (zoals bij het beheer va</w:t>
      </w:r>
      <w:r>
        <w:rPr>
          <w:rFonts w:cs="ArialforRotterdam-Bold"/>
          <w:b/>
          <w:bCs/>
          <w:szCs w:val="48"/>
        </w:rPr>
        <w:t>n de Regentuin) en bij</w:t>
      </w:r>
      <w:r w:rsidRPr="00E400C4">
        <w:rPr>
          <w:rFonts w:cs="ArialforRotterdam-Bold"/>
          <w:b/>
          <w:bCs/>
          <w:szCs w:val="48"/>
        </w:rPr>
        <w:t xml:space="preserve"> andere </w:t>
      </w:r>
      <w:proofErr w:type="spellStart"/>
      <w:r w:rsidRPr="00E400C4">
        <w:rPr>
          <w:rFonts w:cs="ArialforRotterdam-Bold"/>
          <w:b/>
          <w:bCs/>
          <w:szCs w:val="48"/>
        </w:rPr>
        <w:t>challenges</w:t>
      </w:r>
      <w:proofErr w:type="spellEnd"/>
      <w:r w:rsidRPr="00E400C4">
        <w:rPr>
          <w:rFonts w:cs="ArialforRotterdam-Bold"/>
          <w:b/>
          <w:bCs/>
          <w:szCs w:val="48"/>
        </w:rPr>
        <w:t xml:space="preserve"> worden nieuwe elementen toegevoegd. </w:t>
      </w:r>
      <w:r w:rsidR="00B2764F">
        <w:rPr>
          <w:rFonts w:cs="ArialforRotterdam-Bold"/>
          <w:b/>
          <w:bCs/>
          <w:szCs w:val="48"/>
        </w:rPr>
        <w:t xml:space="preserve">Zoals bij de </w:t>
      </w:r>
      <w:proofErr w:type="spellStart"/>
      <w:r w:rsidR="00B2764F">
        <w:rPr>
          <w:rFonts w:cs="ArialforRotterdam-Bold"/>
          <w:b/>
          <w:bCs/>
          <w:szCs w:val="48"/>
        </w:rPr>
        <w:t>challenges</w:t>
      </w:r>
      <w:proofErr w:type="spellEnd"/>
      <w:r w:rsidR="00B2764F">
        <w:rPr>
          <w:rFonts w:cs="ArialforRotterdam-Bold"/>
          <w:b/>
          <w:bCs/>
          <w:szCs w:val="48"/>
        </w:rPr>
        <w:t xml:space="preserve"> van Creatief Beheer. Onder de naam Stadsgeneeskunde hebben ze groenbeheer en schoon overgenomen van de gemeente. </w:t>
      </w:r>
      <w:r w:rsidR="00A11F14">
        <w:rPr>
          <w:rFonts w:cs="ArialforRotterdam-Bold"/>
          <w:b/>
          <w:bCs/>
          <w:szCs w:val="48"/>
        </w:rPr>
        <w:t xml:space="preserve">Hun tuinmannen/vrouwen doen dit samen met mensen uit de wijk, waardoor de veiligheid en gezondheid in de wijk toeneemt. </w:t>
      </w:r>
    </w:p>
    <w:p w:rsidR="009F0ADD" w:rsidRPr="009F0ADD" w:rsidRDefault="009F0ADD" w:rsidP="009F0ADD">
      <w:pPr>
        <w:outlineLvl w:val="0"/>
        <w:rPr>
          <w:rFonts w:cs="ArialforRotterdam-Bold"/>
          <w:b/>
          <w:bCs/>
          <w:szCs w:val="4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77"/>
      </w:tblGrid>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48"/>
                <w:szCs w:val="48"/>
              </w:rPr>
            </w:pP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6D657E"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sz w:val="32"/>
                <w:szCs w:val="32"/>
                <w:lang w:eastAsia="nl-NL"/>
              </w:rPr>
              <w:t xml:space="preserve">Toegekende </w:t>
            </w:r>
            <w:r w:rsidR="00AF1955" w:rsidRPr="009F0ADD">
              <w:rPr>
                <w:rFonts w:asciiTheme="minorHAnsi" w:eastAsiaTheme="minorEastAsia" w:hAnsiTheme="minorHAnsi"/>
                <w:b/>
                <w:bCs/>
                <w:color w:val="009644"/>
                <w:sz w:val="32"/>
                <w:szCs w:val="32"/>
                <w:lang w:eastAsia="nl-NL"/>
              </w:rPr>
              <w:t xml:space="preserve">Rotterdamse </w:t>
            </w:r>
            <w:proofErr w:type="spellStart"/>
            <w:r w:rsidR="00AF1955" w:rsidRPr="009F0ADD">
              <w:rPr>
                <w:rFonts w:asciiTheme="minorHAnsi" w:eastAsiaTheme="minorEastAsia" w:hAnsiTheme="minorHAnsi"/>
                <w:b/>
                <w:bCs/>
                <w:color w:val="009644"/>
                <w:sz w:val="32"/>
                <w:szCs w:val="32"/>
                <w:lang w:eastAsia="nl-NL"/>
              </w:rPr>
              <w:t>Challenges</w:t>
            </w:r>
            <w:proofErr w:type="spellEnd"/>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1</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Inrichtingsplan Schepenstraat </w:t>
            </w:r>
            <w:r w:rsidRPr="009F0ADD">
              <w:rPr>
                <w:rFonts w:asciiTheme="minorHAnsi" w:eastAsiaTheme="minorEastAsia" w:hAnsiTheme="minorHAnsi"/>
                <w:bCs/>
                <w:i/>
                <w:color w:val="009644"/>
                <w:lang w:eastAsia="nl-NL"/>
              </w:rPr>
              <w:t>(Vereniging Verenigde Schepenstraat)</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2</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Beheer en onderhoud vier speeltuinen </w:t>
            </w:r>
            <w:r w:rsidRPr="009F0ADD">
              <w:rPr>
                <w:rFonts w:asciiTheme="minorHAnsi" w:eastAsiaTheme="minorEastAsia" w:hAnsiTheme="minorHAnsi"/>
                <w:bCs/>
                <w:i/>
                <w:color w:val="009644"/>
                <w:lang w:eastAsia="nl-NL"/>
              </w:rPr>
              <w:t xml:space="preserve">(Samenwerkende </w:t>
            </w:r>
            <w:proofErr w:type="spellStart"/>
            <w:r w:rsidRPr="009F0ADD">
              <w:rPr>
                <w:rFonts w:asciiTheme="minorHAnsi" w:eastAsiaTheme="minorEastAsia" w:hAnsiTheme="minorHAnsi"/>
                <w:bCs/>
                <w:i/>
                <w:color w:val="009644"/>
                <w:lang w:eastAsia="nl-NL"/>
              </w:rPr>
              <w:t>IJsselmondse</w:t>
            </w:r>
            <w:proofErr w:type="spellEnd"/>
            <w:r w:rsidRPr="009F0ADD">
              <w:rPr>
                <w:rFonts w:asciiTheme="minorHAnsi" w:eastAsiaTheme="minorEastAsia" w:hAnsiTheme="minorHAnsi"/>
                <w:bCs/>
                <w:i/>
                <w:color w:val="009644"/>
                <w:lang w:eastAsia="nl-NL"/>
              </w:rPr>
              <w:t xml:space="preserve"> Speeltuinen</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3</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Speeltuin </w:t>
            </w:r>
            <w:proofErr w:type="spellStart"/>
            <w:r w:rsidRPr="009F0ADD">
              <w:rPr>
                <w:rFonts w:asciiTheme="minorHAnsi" w:eastAsiaTheme="minorEastAsia" w:hAnsiTheme="minorHAnsi"/>
                <w:b/>
                <w:bCs/>
                <w:color w:val="009644"/>
                <w:lang w:eastAsia="nl-NL"/>
              </w:rPr>
              <w:t>Bodelo</w:t>
            </w:r>
            <w:proofErr w:type="spellEnd"/>
            <w:r w:rsidRPr="009F0ADD">
              <w:rPr>
                <w:rFonts w:asciiTheme="minorHAnsi" w:eastAsiaTheme="minorEastAsia" w:hAnsiTheme="minorHAnsi"/>
                <w:b/>
                <w:bCs/>
                <w:color w:val="009644"/>
                <w:lang w:eastAsia="nl-NL"/>
              </w:rPr>
              <w:t xml:space="preserve"> deel van het beheer</w:t>
            </w:r>
            <w:r w:rsidRPr="009F0ADD">
              <w:rPr>
                <w:rFonts w:asciiTheme="minorHAnsi" w:eastAsiaTheme="minorEastAsia" w:hAnsiTheme="minorHAnsi"/>
                <w:bCs/>
                <w:i/>
                <w:color w:val="009644"/>
                <w:lang w:eastAsia="nl-NL"/>
              </w:rPr>
              <w:t xml:space="preserve"> (Speeltuin Vereniging </w:t>
            </w:r>
            <w:proofErr w:type="spellStart"/>
            <w:r w:rsidRPr="009F0ADD">
              <w:rPr>
                <w:rFonts w:asciiTheme="minorHAnsi" w:eastAsiaTheme="minorEastAsia" w:hAnsiTheme="minorHAnsi"/>
                <w:bCs/>
                <w:i/>
                <w:color w:val="009644"/>
                <w:lang w:eastAsia="nl-NL"/>
              </w:rPr>
              <w:t>Bodelo</w:t>
            </w:r>
            <w:proofErr w:type="spellEnd"/>
            <w:r w:rsidRPr="009F0ADD">
              <w:rPr>
                <w:rFonts w:asciiTheme="minorHAnsi" w:eastAsiaTheme="minorEastAsia" w:hAnsiTheme="minorHAnsi"/>
                <w:bCs/>
                <w:i/>
                <w:color w:val="009644"/>
                <w:lang w:eastAsia="nl-NL"/>
              </w:rPr>
              <w:t>)</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4</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Beheer Botanische Tuin Afrikaanderwijk </w:t>
            </w:r>
            <w:r w:rsidRPr="009F0ADD">
              <w:rPr>
                <w:rFonts w:asciiTheme="minorHAnsi" w:eastAsiaTheme="minorEastAsia" w:hAnsiTheme="minorHAnsi"/>
                <w:bCs/>
                <w:i/>
                <w:color w:val="009644"/>
                <w:lang w:eastAsia="nl-NL"/>
              </w:rPr>
              <w:t>(Stichting Botanische Tuin Afrikaanderwijk)</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5</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Onderhoud en beheer Regentuin </w:t>
            </w:r>
            <w:r w:rsidRPr="009F0ADD">
              <w:rPr>
                <w:rFonts w:asciiTheme="minorHAnsi" w:eastAsiaTheme="minorEastAsia" w:hAnsiTheme="minorHAnsi"/>
                <w:bCs/>
                <w:color w:val="009644"/>
                <w:lang w:eastAsia="nl-NL"/>
              </w:rPr>
              <w:t>(</w:t>
            </w:r>
            <w:r w:rsidRPr="009F0ADD">
              <w:rPr>
                <w:rFonts w:ascii="Arial" w:hAnsi="Arial" w:cs="Arial"/>
                <w:i/>
                <w:color w:val="009644"/>
                <w:spacing w:val="3"/>
                <w:sz w:val="20"/>
              </w:rPr>
              <w:t>MariaFlora als Evasie, 2 lokale tuinvrouwen)</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6</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Schoonhouden Afrikaandermarkt </w:t>
            </w:r>
            <w:r w:rsidRPr="009F0ADD">
              <w:rPr>
                <w:rFonts w:asciiTheme="minorHAnsi" w:eastAsiaTheme="minorEastAsia" w:hAnsiTheme="minorHAnsi"/>
                <w:bCs/>
                <w:i/>
                <w:color w:val="009644"/>
                <w:lang w:eastAsia="nl-NL"/>
              </w:rPr>
              <w:t>(Afrikaander Wijkcoöperatie)</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7</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Leen </w:t>
            </w:r>
            <w:proofErr w:type="spellStart"/>
            <w:r w:rsidRPr="009F0ADD">
              <w:rPr>
                <w:rFonts w:asciiTheme="minorHAnsi" w:eastAsiaTheme="minorEastAsia" w:hAnsiTheme="minorHAnsi"/>
                <w:b/>
                <w:bCs/>
                <w:color w:val="009644"/>
                <w:lang w:eastAsia="nl-NL"/>
              </w:rPr>
              <w:t>scootmobielen</w:t>
            </w:r>
            <w:proofErr w:type="spellEnd"/>
            <w:r w:rsidRPr="009F0ADD">
              <w:rPr>
                <w:rFonts w:asciiTheme="minorHAnsi" w:eastAsiaTheme="minorEastAsia" w:hAnsiTheme="minorHAnsi"/>
                <w:b/>
                <w:bCs/>
                <w:color w:val="009644"/>
                <w:lang w:eastAsia="nl-NL"/>
              </w:rPr>
              <w:t xml:space="preserve"> </w:t>
            </w:r>
            <w:r w:rsidRPr="009F0ADD">
              <w:rPr>
                <w:rFonts w:asciiTheme="minorHAnsi" w:eastAsiaTheme="minorEastAsia" w:hAnsiTheme="minorHAnsi"/>
                <w:bCs/>
                <w:i/>
                <w:color w:val="009644"/>
                <w:lang w:eastAsia="nl-NL"/>
              </w:rPr>
              <w:t>(Wilskracht Werkt)</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8</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AF1955" w:rsidP="00682D35">
            <w:pPr>
              <w:spacing w:line="240" w:lineRule="auto"/>
              <w:outlineLvl w:val="0"/>
              <w:rPr>
                <w:rFonts w:ascii="ArialforRotterdam-Bold" w:hAnsi="ArialforRotterdam-Bold" w:cs="ArialforRotterdam-Bold"/>
                <w:b/>
                <w:bCs/>
                <w:color w:val="009644"/>
                <w:sz w:val="48"/>
                <w:szCs w:val="48"/>
              </w:rPr>
            </w:pPr>
            <w:r w:rsidRPr="009F0ADD">
              <w:rPr>
                <w:rFonts w:asciiTheme="minorHAnsi" w:eastAsiaTheme="minorEastAsia" w:hAnsiTheme="minorHAnsi"/>
                <w:b/>
                <w:bCs/>
                <w:color w:val="009644"/>
                <w:lang w:eastAsia="nl-NL"/>
              </w:rPr>
              <w:t xml:space="preserve">Beter pedagogische klimaat rondom natuurspeeltuin </w:t>
            </w:r>
            <w:proofErr w:type="spellStart"/>
            <w:r w:rsidRPr="009F0ADD">
              <w:rPr>
                <w:rFonts w:asciiTheme="minorHAnsi" w:eastAsiaTheme="minorEastAsia" w:hAnsiTheme="minorHAnsi"/>
                <w:b/>
                <w:bCs/>
                <w:color w:val="009644"/>
                <w:lang w:eastAsia="nl-NL"/>
              </w:rPr>
              <w:t>Ravottuh</w:t>
            </w:r>
            <w:proofErr w:type="spellEnd"/>
            <w:r w:rsidRPr="009F0ADD">
              <w:rPr>
                <w:rFonts w:asciiTheme="minorHAnsi" w:eastAsiaTheme="minorEastAsia" w:hAnsiTheme="minorHAnsi"/>
                <w:b/>
                <w:bCs/>
                <w:color w:val="009644"/>
                <w:lang w:eastAsia="nl-NL"/>
              </w:rPr>
              <w:t xml:space="preserve"> </w:t>
            </w:r>
            <w:r w:rsidRPr="009F0ADD">
              <w:rPr>
                <w:rFonts w:asciiTheme="minorHAnsi" w:eastAsiaTheme="minorEastAsia" w:hAnsiTheme="minorHAnsi"/>
                <w:bCs/>
                <w:i/>
                <w:color w:val="009644"/>
                <w:lang w:eastAsia="nl-NL"/>
              </w:rPr>
              <w:t>(</w:t>
            </w:r>
            <w:proofErr w:type="spellStart"/>
            <w:r w:rsidRPr="009F0ADD">
              <w:rPr>
                <w:rFonts w:asciiTheme="minorHAnsi" w:eastAsiaTheme="minorEastAsia" w:hAnsiTheme="minorHAnsi"/>
                <w:bCs/>
                <w:i/>
                <w:color w:val="009644"/>
                <w:lang w:eastAsia="nl-NL"/>
              </w:rPr>
              <w:t>BuurtLab</w:t>
            </w:r>
            <w:proofErr w:type="spellEnd"/>
            <w:r w:rsidRPr="009F0ADD">
              <w:rPr>
                <w:rFonts w:asciiTheme="minorHAnsi" w:eastAsiaTheme="minorEastAsia" w:hAnsiTheme="minorHAnsi"/>
                <w:bCs/>
                <w:i/>
                <w:color w:val="009644"/>
                <w:lang w:eastAsia="nl-NL"/>
              </w:rPr>
              <w:t>)</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6D657E"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9</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2C709A" w:rsidP="00682D35">
            <w:pPr>
              <w:spacing w:line="240" w:lineRule="auto"/>
              <w:outlineLvl w:val="0"/>
              <w:rPr>
                <w:rFonts w:ascii="ArialforRotterdam-Bold" w:hAnsi="ArialforRotterdam-Bold" w:cs="ArialforRotterdam-Bold"/>
                <w:b/>
                <w:bCs/>
                <w:color w:val="009644"/>
              </w:rPr>
            </w:pPr>
            <w:r>
              <w:rPr>
                <w:rFonts w:ascii="ArialforRotterdam-Bold" w:hAnsi="ArialforRotterdam-Bold" w:cs="ArialforRotterdam-Bold"/>
                <w:b/>
                <w:bCs/>
                <w:color w:val="009644"/>
              </w:rPr>
              <w:t>Schoon en groenbeheer</w:t>
            </w:r>
            <w:r w:rsidR="006D657E" w:rsidRPr="009F0ADD">
              <w:rPr>
                <w:rFonts w:ascii="ArialforRotterdam-Bold" w:hAnsi="ArialforRotterdam-Bold" w:cs="ArialforRotterdam-Bold"/>
                <w:b/>
                <w:bCs/>
                <w:color w:val="009644"/>
              </w:rPr>
              <w:t xml:space="preserve"> Park 1943 </w:t>
            </w:r>
            <w:r w:rsidRPr="009F0ADD">
              <w:rPr>
                <w:rFonts w:ascii="ArialforRotterdam-Bold" w:hAnsi="ArialforRotterdam-Bold" w:cs="ArialforRotterdam-Bold"/>
                <w:b/>
                <w:bCs/>
                <w:color w:val="009644"/>
              </w:rPr>
              <w:t xml:space="preserve">Stadsgeneeskunde </w:t>
            </w:r>
            <w:r w:rsidRPr="009F0ADD">
              <w:rPr>
                <w:rFonts w:ascii="ArialforRotterdam-Bold" w:hAnsi="ArialforRotterdam-Bold" w:cs="ArialforRotterdam-Bold"/>
                <w:i/>
                <w:iCs/>
                <w:color w:val="009644"/>
              </w:rPr>
              <w:t>(</w:t>
            </w:r>
            <w:r w:rsidR="006D657E" w:rsidRPr="009F0ADD">
              <w:rPr>
                <w:rFonts w:ascii="ArialforRotterdam-Bold" w:hAnsi="ArialforRotterdam-Bold" w:cs="ArialforRotterdam-Bold"/>
                <w:i/>
                <w:iCs/>
                <w:color w:val="009644"/>
              </w:rPr>
              <w:t>Creatief Beheer)</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6D657E"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10</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9F0ADD" w:rsidRDefault="002C709A" w:rsidP="00682D35">
            <w:pPr>
              <w:spacing w:line="240" w:lineRule="auto"/>
              <w:outlineLvl w:val="0"/>
              <w:rPr>
                <w:rFonts w:ascii="ArialforRotterdam-Bold" w:hAnsi="ArialforRotterdam-Bold" w:cs="ArialforRotterdam-Bold"/>
                <w:b/>
                <w:bCs/>
                <w:color w:val="009644"/>
              </w:rPr>
            </w:pPr>
            <w:r>
              <w:rPr>
                <w:rFonts w:ascii="ArialforRotterdam-Bold" w:hAnsi="ArialforRotterdam-Bold" w:cs="ArialforRotterdam-Bold"/>
                <w:b/>
                <w:bCs/>
                <w:color w:val="009644"/>
              </w:rPr>
              <w:t xml:space="preserve">5 locaties in </w:t>
            </w:r>
            <w:r w:rsidRPr="009F0ADD">
              <w:rPr>
                <w:rFonts w:ascii="ArialforRotterdam-Bold" w:hAnsi="ArialforRotterdam-Bold" w:cs="ArialforRotterdam-Bold"/>
                <w:b/>
                <w:bCs/>
                <w:color w:val="009644"/>
              </w:rPr>
              <w:t>Feijenoord</w:t>
            </w:r>
            <w:r w:rsidR="006D657E" w:rsidRPr="009F0ADD">
              <w:rPr>
                <w:rFonts w:ascii="ArialforRotterdam-Bold" w:hAnsi="ArialforRotterdam-Bold" w:cs="ArialforRotterdam-Bold"/>
                <w:b/>
                <w:bCs/>
                <w:color w:val="009644"/>
              </w:rPr>
              <w:t xml:space="preserve"> </w:t>
            </w:r>
            <w:r>
              <w:rPr>
                <w:rFonts w:ascii="ArialforRotterdam-Bold" w:hAnsi="ArialforRotterdam-Bold" w:cs="ArialforRotterdam-Bold"/>
                <w:b/>
                <w:bCs/>
                <w:color w:val="009644"/>
              </w:rPr>
              <w:t xml:space="preserve">schoon en groenbeheer </w:t>
            </w:r>
            <w:r w:rsidR="008C79B3" w:rsidRPr="009F0ADD">
              <w:rPr>
                <w:rFonts w:ascii="ArialforRotterdam-Bold" w:hAnsi="ArialforRotterdam-Bold" w:cs="ArialforRotterdam-Bold"/>
                <w:b/>
                <w:bCs/>
                <w:color w:val="009644"/>
              </w:rPr>
              <w:t>Stadsgeneeskunde</w:t>
            </w:r>
            <w:r w:rsidR="008C79B3" w:rsidRPr="009F0ADD">
              <w:rPr>
                <w:rFonts w:ascii="ArialforRotterdam-Bold" w:hAnsi="ArialforRotterdam-Bold" w:cs="ArialforRotterdam-Bold"/>
                <w:i/>
                <w:iCs/>
                <w:color w:val="009644"/>
              </w:rPr>
              <w:t xml:space="preserve"> </w:t>
            </w:r>
            <w:r w:rsidR="006D657E" w:rsidRPr="009F0ADD">
              <w:rPr>
                <w:rFonts w:ascii="ArialforRotterdam-Bold" w:hAnsi="ArialforRotterdam-Bold" w:cs="ArialforRotterdam-Bold"/>
                <w:i/>
                <w:iCs/>
                <w:color w:val="009644"/>
              </w:rPr>
              <w:t>(Creatief Beheer)</w:t>
            </w:r>
          </w:p>
        </w:tc>
      </w:tr>
      <w:tr w:rsidR="009F0ADD" w:rsidRPr="009F0ADD" w:rsidTr="002C709A">
        <w:trPr>
          <w:trHeight w:val="370"/>
        </w:trPr>
        <w:tc>
          <w:tcPr>
            <w:tcW w:w="704" w:type="dxa"/>
            <w:tcBorders>
              <w:right w:val="single" w:sz="4" w:space="0" w:color="auto"/>
            </w:tcBorders>
            <w:shd w:val="clear" w:color="auto" w:fill="D0CECE" w:themeFill="background2" w:themeFillShade="E6"/>
          </w:tcPr>
          <w:p w:rsidR="00AF1955" w:rsidRPr="009F0ADD" w:rsidRDefault="006D657E"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11</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2C709A" w:rsidRDefault="008C79B3" w:rsidP="00682D35">
            <w:pPr>
              <w:spacing w:line="240" w:lineRule="auto"/>
              <w:outlineLvl w:val="0"/>
              <w:rPr>
                <w:rFonts w:ascii="ArialforRotterdam-Bold" w:hAnsi="ArialforRotterdam-Bold" w:cs="ArialforRotterdam-Bold"/>
                <w:b/>
                <w:bCs/>
                <w:color w:val="009644"/>
              </w:rPr>
            </w:pPr>
            <w:r>
              <w:rPr>
                <w:rFonts w:ascii="ArialforRotterdam-Bold" w:hAnsi="ArialforRotterdam-Bold" w:cs="ArialforRotterdam-Bold"/>
                <w:b/>
                <w:bCs/>
                <w:color w:val="009644"/>
              </w:rPr>
              <w:t xml:space="preserve">Groenbeheer en schoon </w:t>
            </w:r>
            <w:proofErr w:type="spellStart"/>
            <w:r w:rsidR="002C709A" w:rsidRPr="002C709A">
              <w:rPr>
                <w:rFonts w:ascii="ArialforRotterdam-Bold" w:hAnsi="ArialforRotterdam-Bold" w:cs="ArialforRotterdam-Bold"/>
                <w:b/>
                <w:bCs/>
                <w:color w:val="009644"/>
              </w:rPr>
              <w:t>Taka</w:t>
            </w:r>
            <w:proofErr w:type="spellEnd"/>
            <w:r w:rsidR="002C709A" w:rsidRPr="002C709A">
              <w:rPr>
                <w:rFonts w:ascii="ArialforRotterdam-Bold" w:hAnsi="ArialforRotterdam-Bold" w:cs="ArialforRotterdam-Bold"/>
                <w:b/>
                <w:bCs/>
                <w:color w:val="009644"/>
              </w:rPr>
              <w:t xml:space="preserve"> </w:t>
            </w:r>
            <w:proofErr w:type="spellStart"/>
            <w:r w:rsidR="002C709A" w:rsidRPr="002C709A">
              <w:rPr>
                <w:rFonts w:ascii="ArialforRotterdam-Bold" w:hAnsi="ArialforRotterdam-Bold" w:cs="ArialforRotterdam-Bold"/>
                <w:b/>
                <w:bCs/>
                <w:color w:val="009644"/>
              </w:rPr>
              <w:t>Tukatuin</w:t>
            </w:r>
            <w:proofErr w:type="spellEnd"/>
            <w:r w:rsidR="002C709A">
              <w:rPr>
                <w:rFonts w:ascii="ArialforRotterdam-Bold" w:hAnsi="ArialforRotterdam-Bold" w:cs="ArialforRotterdam-Bold"/>
                <w:b/>
                <w:bCs/>
                <w:color w:val="009644"/>
              </w:rPr>
              <w:t xml:space="preserve"> </w:t>
            </w:r>
            <w:r w:rsidR="002C709A" w:rsidRPr="002C709A">
              <w:rPr>
                <w:rFonts w:ascii="ArialforRotterdam-Bold" w:hAnsi="ArialforRotterdam-Bold" w:cs="ArialforRotterdam-Bold"/>
                <w:b/>
                <w:bCs/>
                <w:color w:val="009644"/>
              </w:rPr>
              <w:t xml:space="preserve"> </w:t>
            </w:r>
            <w:r w:rsidR="002C709A" w:rsidRPr="002C709A">
              <w:rPr>
                <w:rFonts w:ascii="ArialforRotterdam-Bold" w:hAnsi="ArialforRotterdam-Bold" w:cs="ArialforRotterdam-Bold"/>
                <w:i/>
                <w:iCs/>
                <w:color w:val="009644"/>
              </w:rPr>
              <w:t xml:space="preserve">(Stichting </w:t>
            </w:r>
            <w:proofErr w:type="spellStart"/>
            <w:r w:rsidR="002C709A" w:rsidRPr="002C709A">
              <w:rPr>
                <w:rFonts w:ascii="ArialforRotterdam-Bold" w:hAnsi="ArialforRotterdam-Bold" w:cs="ArialforRotterdam-Bold"/>
                <w:i/>
                <w:iCs/>
                <w:color w:val="009644"/>
              </w:rPr>
              <w:t>Wollefoppengroen</w:t>
            </w:r>
            <w:proofErr w:type="spellEnd"/>
            <w:r w:rsidR="002C709A" w:rsidRPr="002C709A">
              <w:rPr>
                <w:rFonts w:ascii="ArialforRotterdam-Bold" w:hAnsi="ArialforRotterdam-Bold" w:cs="ArialforRotterdam-Bold"/>
                <w:i/>
                <w:iCs/>
                <w:color w:val="009644"/>
              </w:rPr>
              <w:t>)</w:t>
            </w:r>
            <w:r w:rsidR="002C709A" w:rsidRPr="002C709A">
              <w:rPr>
                <w:rFonts w:ascii="ArialforRotterdam-Bold" w:hAnsi="ArialforRotterdam-Bold" w:cs="ArialforRotterdam-Bold"/>
                <w:b/>
                <w:bCs/>
                <w:color w:val="009644"/>
              </w:rPr>
              <w:t xml:space="preserve">  </w:t>
            </w:r>
          </w:p>
        </w:tc>
      </w:tr>
      <w:tr w:rsidR="009F0ADD" w:rsidRPr="009F0ADD" w:rsidTr="002C709A">
        <w:tc>
          <w:tcPr>
            <w:tcW w:w="704" w:type="dxa"/>
            <w:tcBorders>
              <w:right w:val="single" w:sz="4" w:space="0" w:color="auto"/>
            </w:tcBorders>
            <w:shd w:val="clear" w:color="auto" w:fill="D0CECE" w:themeFill="background2" w:themeFillShade="E6"/>
          </w:tcPr>
          <w:p w:rsidR="00AF1955" w:rsidRPr="009F0ADD" w:rsidRDefault="006D657E" w:rsidP="00682D35">
            <w:pPr>
              <w:spacing w:line="240" w:lineRule="auto"/>
              <w:outlineLvl w:val="0"/>
              <w:rPr>
                <w:rFonts w:ascii="ArialforRotterdam-Bold" w:hAnsi="ArialforRotterdam-Bold" w:cs="ArialforRotterdam-Bold"/>
                <w:b/>
                <w:bCs/>
                <w:color w:val="00B050"/>
                <w:sz w:val="28"/>
                <w:szCs w:val="28"/>
              </w:rPr>
            </w:pPr>
            <w:r w:rsidRPr="009F0ADD">
              <w:rPr>
                <w:rFonts w:ascii="ArialforRotterdam-Bold" w:hAnsi="ArialforRotterdam-Bold" w:cs="ArialforRotterdam-Bold"/>
                <w:b/>
                <w:bCs/>
                <w:color w:val="00B050"/>
                <w:sz w:val="28"/>
                <w:szCs w:val="28"/>
              </w:rPr>
              <w:t>12</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F1955" w:rsidRPr="002C709A" w:rsidRDefault="008C79B3" w:rsidP="00682D35">
            <w:pPr>
              <w:spacing w:line="240" w:lineRule="auto"/>
              <w:outlineLvl w:val="0"/>
              <w:rPr>
                <w:rFonts w:ascii="ArialforRotterdam-Bold" w:hAnsi="ArialforRotterdam-Bold" w:cs="ArialforRotterdam-Bold"/>
                <w:b/>
                <w:bCs/>
                <w:color w:val="009644"/>
              </w:rPr>
            </w:pPr>
            <w:r>
              <w:rPr>
                <w:rFonts w:ascii="ArialforRotterdam-Bold" w:hAnsi="ArialforRotterdam-Bold" w:cs="ArialforRotterdam-Bold"/>
                <w:b/>
                <w:bCs/>
                <w:color w:val="009644"/>
              </w:rPr>
              <w:t xml:space="preserve">Groenbeheer en schoon </w:t>
            </w:r>
            <w:r w:rsidR="006D657E" w:rsidRPr="002C709A">
              <w:rPr>
                <w:rFonts w:ascii="ArialforRotterdam-Bold" w:hAnsi="ArialforRotterdam-Bold" w:cs="ArialforRotterdam-Bold"/>
                <w:b/>
                <w:bCs/>
                <w:color w:val="009644"/>
              </w:rPr>
              <w:t xml:space="preserve">Tuin op de Hofpleinbogen </w:t>
            </w:r>
            <w:r w:rsidR="006D657E" w:rsidRPr="002C709A">
              <w:rPr>
                <w:rFonts w:ascii="ArialforRotterdam-Bold" w:hAnsi="ArialforRotterdam-Bold" w:cs="ArialforRotterdam-Bold"/>
                <w:i/>
                <w:iCs/>
                <w:color w:val="009644"/>
              </w:rPr>
              <w:t>(</w:t>
            </w:r>
            <w:proofErr w:type="spellStart"/>
            <w:r w:rsidR="006D657E" w:rsidRPr="002C709A">
              <w:rPr>
                <w:rFonts w:ascii="ArialforRotterdam-Bold" w:hAnsi="ArialforRotterdam-Bold" w:cs="ArialforRotterdam-Bold"/>
                <w:i/>
                <w:iCs/>
                <w:color w:val="009644"/>
              </w:rPr>
              <w:t>Groen</w:t>
            </w:r>
            <w:r w:rsidR="009F0ADD" w:rsidRPr="002C709A">
              <w:rPr>
                <w:rFonts w:ascii="ArialforRotterdam-Bold" w:hAnsi="ArialforRotterdam-Bold" w:cs="ArialforRotterdam-Bold"/>
                <w:i/>
                <w:iCs/>
                <w:color w:val="009644"/>
              </w:rPr>
              <w:t>G</w:t>
            </w:r>
            <w:r w:rsidR="006D657E" w:rsidRPr="002C709A">
              <w:rPr>
                <w:rFonts w:ascii="ArialforRotterdam-Bold" w:hAnsi="ArialforRotterdam-Bold" w:cs="ArialforRotterdam-Bold"/>
                <w:i/>
                <w:iCs/>
                <w:color w:val="009644"/>
              </w:rPr>
              <w:t>oed</w:t>
            </w:r>
            <w:proofErr w:type="spellEnd"/>
            <w:r w:rsidR="006D657E" w:rsidRPr="002C709A">
              <w:rPr>
                <w:rFonts w:ascii="ArialforRotterdam-Bold" w:hAnsi="ArialforRotterdam-Bold" w:cs="ArialforRotterdam-Bold"/>
                <w:i/>
                <w:iCs/>
                <w:color w:val="009644"/>
              </w:rPr>
              <w:t>)</w:t>
            </w:r>
          </w:p>
        </w:tc>
      </w:tr>
      <w:tr w:rsidR="002C709A" w:rsidRPr="009F0ADD" w:rsidTr="002C709A">
        <w:tc>
          <w:tcPr>
            <w:tcW w:w="704" w:type="dxa"/>
            <w:tcBorders>
              <w:right w:val="single" w:sz="4" w:space="0" w:color="auto"/>
            </w:tcBorders>
            <w:shd w:val="clear" w:color="auto" w:fill="D0CECE" w:themeFill="background2" w:themeFillShade="E6"/>
          </w:tcPr>
          <w:p w:rsidR="002C709A" w:rsidRPr="009F0ADD" w:rsidRDefault="002C709A" w:rsidP="00682D35">
            <w:pPr>
              <w:spacing w:line="240" w:lineRule="auto"/>
              <w:outlineLvl w:val="0"/>
              <w:rPr>
                <w:rFonts w:ascii="ArialforRotterdam-Bold" w:hAnsi="ArialforRotterdam-Bold" w:cs="ArialforRotterdam-Bold"/>
                <w:b/>
                <w:bCs/>
                <w:color w:val="00B050"/>
                <w:sz w:val="28"/>
                <w:szCs w:val="28"/>
              </w:rPr>
            </w:pPr>
            <w:r>
              <w:rPr>
                <w:rFonts w:ascii="ArialforRotterdam-Bold" w:hAnsi="ArialforRotterdam-Bold" w:cs="ArialforRotterdam-Bold"/>
                <w:b/>
                <w:bCs/>
                <w:color w:val="00B050"/>
                <w:sz w:val="28"/>
                <w:szCs w:val="28"/>
              </w:rPr>
              <w:t>13</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C709A" w:rsidRPr="002C709A" w:rsidRDefault="008C79B3" w:rsidP="00682D35">
            <w:pPr>
              <w:spacing w:line="240" w:lineRule="auto"/>
              <w:outlineLvl w:val="0"/>
              <w:rPr>
                <w:rFonts w:ascii="ArialforRotterdam-Bold" w:hAnsi="ArialforRotterdam-Bold" w:cs="ArialforRotterdam-Bold"/>
                <w:b/>
                <w:bCs/>
                <w:color w:val="009644"/>
              </w:rPr>
            </w:pPr>
            <w:r>
              <w:rPr>
                <w:rFonts w:ascii="ArialforRotterdam-Bold" w:hAnsi="ArialforRotterdam-Bold" w:cs="ArialforRotterdam-Bold"/>
                <w:b/>
                <w:bCs/>
                <w:color w:val="009644"/>
              </w:rPr>
              <w:t xml:space="preserve">Schoon </w:t>
            </w:r>
            <w:r w:rsidR="002C709A">
              <w:rPr>
                <w:rFonts w:ascii="ArialforRotterdam-Bold" w:hAnsi="ArialforRotterdam-Bold" w:cs="ArialforRotterdam-Bold"/>
                <w:b/>
                <w:bCs/>
                <w:color w:val="009644"/>
              </w:rPr>
              <w:t xml:space="preserve">Oranjeboomstraat </w:t>
            </w:r>
            <w:r w:rsidR="002C709A" w:rsidRPr="009F0ADD">
              <w:rPr>
                <w:rFonts w:ascii="ArialforRotterdam-Bold" w:hAnsi="ArialforRotterdam-Bold" w:cs="ArialforRotterdam-Bold"/>
                <w:i/>
                <w:iCs/>
                <w:color w:val="009644"/>
              </w:rPr>
              <w:t>(Creatief Beheer)</w:t>
            </w:r>
          </w:p>
        </w:tc>
      </w:tr>
      <w:tr w:rsidR="002C709A" w:rsidRPr="009F0ADD" w:rsidTr="002C709A">
        <w:tc>
          <w:tcPr>
            <w:tcW w:w="704" w:type="dxa"/>
            <w:tcBorders>
              <w:right w:val="single" w:sz="4" w:space="0" w:color="auto"/>
            </w:tcBorders>
            <w:shd w:val="clear" w:color="auto" w:fill="D0CECE" w:themeFill="background2" w:themeFillShade="E6"/>
          </w:tcPr>
          <w:p w:rsidR="002C709A" w:rsidRDefault="002C709A" w:rsidP="00682D35">
            <w:pPr>
              <w:spacing w:line="240" w:lineRule="auto"/>
              <w:outlineLvl w:val="0"/>
              <w:rPr>
                <w:rFonts w:ascii="ArialforRotterdam-Bold" w:hAnsi="ArialforRotterdam-Bold" w:cs="ArialforRotterdam-Bold"/>
                <w:b/>
                <w:bCs/>
                <w:color w:val="00B050"/>
                <w:sz w:val="28"/>
                <w:szCs w:val="28"/>
              </w:rPr>
            </w:pPr>
            <w:r>
              <w:rPr>
                <w:rFonts w:ascii="ArialforRotterdam-Bold" w:hAnsi="ArialforRotterdam-Bold" w:cs="ArialforRotterdam-Bold"/>
                <w:b/>
                <w:bCs/>
                <w:color w:val="00B050"/>
                <w:sz w:val="28"/>
                <w:szCs w:val="28"/>
              </w:rPr>
              <w:lastRenderedPageBreak/>
              <w:t>14</w:t>
            </w:r>
          </w:p>
        </w:tc>
        <w:tc>
          <w:tcPr>
            <w:tcW w:w="7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C709A" w:rsidRDefault="008C79B3" w:rsidP="00682D35">
            <w:pPr>
              <w:spacing w:line="240" w:lineRule="auto"/>
              <w:outlineLvl w:val="0"/>
              <w:rPr>
                <w:rFonts w:ascii="ArialforRotterdam-Bold" w:hAnsi="ArialforRotterdam-Bold" w:cs="ArialforRotterdam-Bold"/>
                <w:b/>
                <w:bCs/>
                <w:color w:val="009644"/>
              </w:rPr>
            </w:pPr>
            <w:r>
              <w:rPr>
                <w:rFonts w:ascii="ArialforRotterdam-Bold" w:hAnsi="ArialforRotterdam-Bold" w:cs="ArialforRotterdam-Bold"/>
                <w:b/>
                <w:bCs/>
                <w:color w:val="009644"/>
              </w:rPr>
              <w:t xml:space="preserve">Groenbeheer </w:t>
            </w:r>
            <w:proofErr w:type="spellStart"/>
            <w:r w:rsidR="002C709A">
              <w:rPr>
                <w:rFonts w:ascii="ArialforRotterdam-Bold" w:hAnsi="ArialforRotterdam-Bold" w:cs="ArialforRotterdam-Bold"/>
                <w:b/>
                <w:bCs/>
                <w:color w:val="009644"/>
              </w:rPr>
              <w:t>Banierhof</w:t>
            </w:r>
            <w:proofErr w:type="spellEnd"/>
            <w:r w:rsidR="002C709A">
              <w:rPr>
                <w:rFonts w:ascii="ArialforRotterdam-Bold" w:hAnsi="ArialforRotterdam-Bold" w:cs="ArialforRotterdam-Bold"/>
                <w:b/>
                <w:bCs/>
                <w:color w:val="009644"/>
              </w:rPr>
              <w:t xml:space="preserve"> </w:t>
            </w:r>
            <w:r w:rsidR="002C709A" w:rsidRPr="002C709A">
              <w:rPr>
                <w:rFonts w:ascii="ArialforRotterdam-Bold" w:hAnsi="ArialforRotterdam-Bold" w:cs="ArialforRotterdam-Bold"/>
                <w:i/>
                <w:iCs/>
                <w:color w:val="009644"/>
              </w:rPr>
              <w:t>(</w:t>
            </w:r>
            <w:r w:rsidR="00F16949">
              <w:rPr>
                <w:rFonts w:ascii="ArialforRotterdam-Bold" w:hAnsi="ArialforRotterdam-Bold" w:cs="ArialforRotterdam-Bold"/>
                <w:i/>
                <w:iCs/>
                <w:color w:val="009644"/>
              </w:rPr>
              <w:t>O</w:t>
            </w:r>
            <w:bookmarkStart w:id="0" w:name="_GoBack"/>
            <w:bookmarkEnd w:id="0"/>
            <w:r w:rsidR="002C709A" w:rsidRPr="002C709A">
              <w:rPr>
                <w:rFonts w:ascii="ArialforRotterdam-Bold" w:hAnsi="ArialforRotterdam-Bold" w:cs="ArialforRotterdam-Bold"/>
                <w:i/>
                <w:iCs/>
                <w:color w:val="009644"/>
              </w:rPr>
              <w:t>mwonende</w:t>
            </w:r>
            <w:r w:rsidR="002C709A">
              <w:rPr>
                <w:rFonts w:ascii="ArialforRotterdam-Bold" w:hAnsi="ArialforRotterdam-Bold" w:cs="ArialforRotterdam-Bold"/>
                <w:i/>
                <w:iCs/>
                <w:color w:val="009644"/>
              </w:rPr>
              <w:t>n</w:t>
            </w:r>
            <w:r w:rsidR="002C709A" w:rsidRPr="002C709A">
              <w:rPr>
                <w:rFonts w:ascii="ArialforRotterdam-Bold" w:hAnsi="ArialforRotterdam-Bold" w:cs="ArialforRotterdam-Bold"/>
                <w:i/>
                <w:iCs/>
                <w:color w:val="009644"/>
              </w:rPr>
              <w:t>)</w:t>
            </w:r>
          </w:p>
        </w:tc>
      </w:tr>
    </w:tbl>
    <w:p w:rsidR="00A11F14" w:rsidRPr="009F0ADD" w:rsidRDefault="00A11F14" w:rsidP="00682D35">
      <w:pPr>
        <w:spacing w:line="240" w:lineRule="auto"/>
        <w:outlineLvl w:val="0"/>
        <w:rPr>
          <w:rFonts w:ascii="ArialforRotterdam-Bold" w:hAnsi="ArialforRotterdam-Bold" w:cs="ArialforRotterdam-Bold"/>
          <w:b/>
          <w:bCs/>
          <w:color w:val="009A48"/>
          <w:sz w:val="24"/>
          <w:szCs w:val="24"/>
        </w:rPr>
      </w:pPr>
    </w:p>
    <w:p w:rsidR="00682D35" w:rsidRDefault="00682D35" w:rsidP="00682D35">
      <w:pPr>
        <w:spacing w:line="240" w:lineRule="auto"/>
        <w:outlineLvl w:val="0"/>
        <w:rPr>
          <w:rFonts w:ascii="ArialforRotterdam-Bold" w:hAnsi="ArialforRotterdam-Bold" w:cs="ArialforRotterdam-Bold"/>
          <w:b/>
          <w:bCs/>
          <w:color w:val="009A48"/>
          <w:sz w:val="48"/>
          <w:szCs w:val="48"/>
        </w:rPr>
      </w:pPr>
      <w:r>
        <w:rPr>
          <w:rFonts w:ascii="ArialforRotterdam-Bold" w:hAnsi="ArialforRotterdam-Bold" w:cs="ArialforRotterdam-Bold"/>
          <w:b/>
          <w:bCs/>
          <w:color w:val="009A48"/>
          <w:sz w:val="48"/>
          <w:szCs w:val="48"/>
        </w:rPr>
        <w:t>Wat zijn de criteria van R</w:t>
      </w:r>
      <w:r w:rsidR="009F0ADD">
        <w:rPr>
          <w:rFonts w:ascii="ArialforRotterdam-Bold" w:hAnsi="ArialforRotterdam-Bold" w:cs="ArialforRotterdam-Bold"/>
          <w:b/>
          <w:bCs/>
          <w:color w:val="009A48"/>
          <w:sz w:val="48"/>
          <w:szCs w:val="48"/>
        </w:rPr>
        <w:t>2</w:t>
      </w:r>
      <w:r>
        <w:rPr>
          <w:rFonts w:ascii="ArialforRotterdam-Bold" w:hAnsi="ArialforRotterdam-Bold" w:cs="ArialforRotterdam-Bold"/>
          <w:b/>
          <w:bCs/>
          <w:color w:val="009A48"/>
          <w:sz w:val="48"/>
          <w:szCs w:val="48"/>
        </w:rPr>
        <w:t xml:space="preserve">C? </w:t>
      </w:r>
    </w:p>
    <w:p w:rsidR="00682D35" w:rsidRPr="002726FA" w:rsidRDefault="00682D35" w:rsidP="00682D35">
      <w:pPr>
        <w:rPr>
          <w:b/>
          <w:szCs w:val="20"/>
        </w:rPr>
      </w:pPr>
      <w:r>
        <w:rPr>
          <w:rFonts w:cs="Times New Roman"/>
          <w:b/>
          <w:szCs w:val="20"/>
        </w:rPr>
        <w:t>Bij de Rotterdamse R2</w:t>
      </w:r>
      <w:r w:rsidRPr="002726FA">
        <w:rPr>
          <w:rFonts w:cs="Times New Roman"/>
          <w:b/>
          <w:szCs w:val="20"/>
        </w:rPr>
        <w:t>C gaat het om:</w:t>
      </w:r>
    </w:p>
    <w:p w:rsidR="00682D35"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rPr>
          <w:b/>
        </w:rPr>
        <w:t>h</w:t>
      </w:r>
      <w:r w:rsidRPr="00F733FD">
        <w:rPr>
          <w:b/>
        </w:rPr>
        <w:t>uidige, lokale</w:t>
      </w:r>
      <w:r>
        <w:t xml:space="preserve"> voorzieningen. Of </w:t>
      </w:r>
      <w:r w:rsidRPr="00B449CD">
        <w:rPr>
          <w:b/>
        </w:rPr>
        <w:t>gemeentelijke taken</w:t>
      </w:r>
      <w:r>
        <w:t xml:space="preserve">. Cruciaal is dat het gaat om taken die de overheid op dit moment uitvoert. Het gaat dus niet om nieuwe taken of voorzieningen, of om taken waarvan de gemeente, onder andere vanwege bezuinigingen, heeft besloten deze niet meer uit te voeren </w:t>
      </w:r>
    </w:p>
    <w:p w:rsidR="00682D35"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t xml:space="preserve">alle taken en lokale voorzieningen komen in aanmerking, uitgezonderd degene die exclusief zijn voorbehouden aan de overheid, zoals strafvervolging of het werk van de hulpdiensten </w:t>
      </w:r>
    </w:p>
    <w:p w:rsidR="00682D35"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t xml:space="preserve">het project (de challenge of het initiatief) wordt gedragen door de buurt of wijk. Het creëren en onderhouden van </w:t>
      </w:r>
      <w:r w:rsidRPr="00ED3346">
        <w:rPr>
          <w:b/>
        </w:rPr>
        <w:t>draagvlak</w:t>
      </w:r>
      <w:r>
        <w:t xml:space="preserve"> is de verantwoordelijkheid van de initiatiefnemers</w:t>
      </w:r>
    </w:p>
    <w:p w:rsidR="00682D35"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t>het project (de challenge of het initiatief) schaadt geen andere bewoners</w:t>
      </w:r>
    </w:p>
    <w:p w:rsidR="00682D35"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t xml:space="preserve">het initiatief moet in de uitvoering </w:t>
      </w:r>
      <w:r w:rsidRPr="00453136">
        <w:rPr>
          <w:b/>
        </w:rPr>
        <w:t xml:space="preserve">(minstens) net zo effectief zijn als de gemeentelijke </w:t>
      </w:r>
      <w:r>
        <w:rPr>
          <w:b/>
        </w:rPr>
        <w:t xml:space="preserve">uitvoering </w:t>
      </w:r>
      <w:r>
        <w:t>en moet daarnaast</w:t>
      </w:r>
      <w:r w:rsidRPr="00453136">
        <w:rPr>
          <w:b/>
        </w:rPr>
        <w:t xml:space="preserve"> een maatschappelijke </w:t>
      </w:r>
      <w:r w:rsidRPr="00797937">
        <w:rPr>
          <w:b/>
        </w:rPr>
        <w:t>meerwaarde</w:t>
      </w:r>
      <w:r>
        <w:t xml:space="preserve"> hebben voor de wijk of buurt </w:t>
      </w:r>
    </w:p>
    <w:p w:rsidR="00682D35"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t xml:space="preserve">de uitvoering bedraagt </w:t>
      </w:r>
      <w:r w:rsidRPr="00F04DA3">
        <w:rPr>
          <w:b/>
        </w:rPr>
        <w:t>niet meer dan de huidige kosten</w:t>
      </w:r>
      <w:r>
        <w:t>. In de challenge wordt aangegeven hoeveel geld nodig is om de gemeentelijke taak over te nemen. Als het gevraagde bedrag hoger is dan het gemeentelijk budget, geven de initiatiefnemers aan waar</w:t>
      </w:r>
      <w:r w:rsidR="00A11F14">
        <w:t>mee zij de overige kosten dekken</w:t>
      </w:r>
      <w:r>
        <w:t xml:space="preserve">. Dit kan ook een besparing zijn op een ander budget van de gemeente. </w:t>
      </w:r>
    </w:p>
    <w:p w:rsidR="008C79B3" w:rsidRPr="00F16949" w:rsidRDefault="00682D35" w:rsidP="00682D35">
      <w:pPr>
        <w:numPr>
          <w:ilvl w:val="0"/>
          <w:numId w:val="1"/>
        </w:numPr>
        <w:tabs>
          <w:tab w:val="clear" w:pos="2160"/>
        </w:tabs>
        <w:overflowPunct w:val="0"/>
        <w:autoSpaceDE w:val="0"/>
        <w:autoSpaceDN w:val="0"/>
        <w:adjustRightInd w:val="0"/>
        <w:spacing w:line="280" w:lineRule="atLeast"/>
        <w:ind w:left="500"/>
        <w:textAlignment w:val="baseline"/>
      </w:pPr>
      <w:r>
        <w:t>h</w:t>
      </w:r>
      <w:r w:rsidRPr="00E37E37">
        <w:t>et initiatief voldoet aan de wettelijke eisen</w:t>
      </w:r>
      <w:r>
        <w:t>, bijvoorbeeld op het gebied van veiligheid en beheer</w:t>
      </w:r>
      <w:r w:rsidR="00F16949">
        <w:t>.</w:t>
      </w:r>
    </w:p>
    <w:p w:rsidR="008C79B3" w:rsidRDefault="008C79B3" w:rsidP="00682D35">
      <w:pPr>
        <w:overflowPunct w:val="0"/>
        <w:autoSpaceDE w:val="0"/>
        <w:autoSpaceDN w:val="0"/>
        <w:adjustRightInd w:val="0"/>
        <w:spacing w:line="280" w:lineRule="atLeast"/>
        <w:textAlignment w:val="baseline"/>
        <w:rPr>
          <w:rFonts w:ascii="ArialforRotterdam-Bold" w:hAnsi="ArialforRotterdam-Bold" w:cs="ArialforRotterdam-Bold"/>
          <w:b/>
          <w:bCs/>
          <w:color w:val="009A48"/>
          <w:sz w:val="48"/>
          <w:szCs w:val="48"/>
        </w:rPr>
      </w:pPr>
    </w:p>
    <w:p w:rsidR="00682D35" w:rsidRPr="00B60E86" w:rsidRDefault="00682D35" w:rsidP="00682D35">
      <w:pPr>
        <w:overflowPunct w:val="0"/>
        <w:autoSpaceDE w:val="0"/>
        <w:autoSpaceDN w:val="0"/>
        <w:adjustRightInd w:val="0"/>
        <w:spacing w:line="280" w:lineRule="atLeast"/>
        <w:textAlignment w:val="baseline"/>
      </w:pPr>
      <w:r>
        <w:rPr>
          <w:rFonts w:ascii="ArialforRotterdam-Bold" w:hAnsi="ArialforRotterdam-Bold" w:cs="ArialforRotterdam-Bold"/>
          <w:b/>
          <w:bCs/>
          <w:color w:val="009A48"/>
          <w:sz w:val="48"/>
          <w:szCs w:val="48"/>
        </w:rPr>
        <w:t>Hoe gaat R2</w:t>
      </w:r>
      <w:r w:rsidRPr="00B913F8">
        <w:rPr>
          <w:rFonts w:ascii="ArialforRotterdam-Bold" w:hAnsi="ArialforRotterdam-Bold" w:cs="ArialforRotterdam-Bold"/>
          <w:b/>
          <w:bCs/>
          <w:color w:val="009A48"/>
          <w:sz w:val="48"/>
          <w:szCs w:val="48"/>
        </w:rPr>
        <w:t>C</w:t>
      </w:r>
      <w:r>
        <w:rPr>
          <w:rFonts w:ascii="ArialforRotterdam-Bold" w:hAnsi="ArialforRotterdam-Bold" w:cs="ArialforRotterdam-Bold"/>
          <w:b/>
          <w:bCs/>
          <w:color w:val="009A48"/>
          <w:sz w:val="48"/>
          <w:szCs w:val="48"/>
        </w:rPr>
        <w:t xml:space="preserve"> in zijn werk</w:t>
      </w:r>
      <w:r w:rsidRPr="00B913F8">
        <w:rPr>
          <w:rFonts w:ascii="ArialforRotterdam-Bold" w:hAnsi="ArialforRotterdam-Bold" w:cs="ArialforRotterdam-Bold"/>
          <w:b/>
          <w:bCs/>
          <w:color w:val="009A48"/>
          <w:sz w:val="48"/>
          <w:szCs w:val="48"/>
        </w:rPr>
        <w:t xml:space="preserve">? </w:t>
      </w:r>
    </w:p>
    <w:p w:rsidR="00682D35" w:rsidRDefault="00682D35" w:rsidP="00682D35">
      <w:r>
        <w:t xml:space="preserve">Het begint bij actieve Rotterdammers die een challenge willen indienen, omdat zij geloven dat zij een taak van de gemeente beter en efficiënter kunnen uitvoeren voor hetzelfde geld. </w:t>
      </w:r>
    </w:p>
    <w:p w:rsidR="00682D35" w:rsidRDefault="00682D35" w:rsidP="00682D35">
      <w:r>
        <w:t xml:space="preserve">Na een check of het idee past binnen R2C en bij de gebiedsorganisatie of het past binnen de gebiedsplannen, nodigen wij de initiatiefnemers uit voor een gesprek met de bij de challenge betrokken ambtenaren. </w:t>
      </w:r>
    </w:p>
    <w:p w:rsidR="00682D35" w:rsidRDefault="00682D35" w:rsidP="00682D35"/>
    <w:p w:rsidR="00682D35" w:rsidRPr="00DB6E4B" w:rsidRDefault="00682D35" w:rsidP="00682D35">
      <w:pPr>
        <w:rPr>
          <w:b/>
        </w:rPr>
      </w:pPr>
      <w:r w:rsidRPr="00DB6E4B">
        <w:rPr>
          <w:b/>
        </w:rPr>
        <w:t>Eerste gesprek</w:t>
      </w:r>
    </w:p>
    <w:p w:rsidR="00F16949" w:rsidRDefault="00682D35" w:rsidP="00682D35">
      <w:r w:rsidRPr="00DB6E4B">
        <w:t xml:space="preserve">Als we het gesprek aangaan is dit informeel een eerste </w:t>
      </w:r>
      <w:r w:rsidR="00A11F14">
        <w:t>akkoord</w:t>
      </w:r>
      <w:r w:rsidRPr="00DB6E4B">
        <w:t>. Dit betekent dat de gemeente in beginsel positief is over de challenge en bereid is capaciteit vr</w:t>
      </w:r>
      <w:r>
        <w:t xml:space="preserve">ij te maken om mee te denken over </w:t>
      </w:r>
      <w:r w:rsidRPr="00DB6E4B">
        <w:t>de uitwerking van de challenge. In het gesprek wordt afgetast of we samen kunnen werken</w:t>
      </w:r>
      <w:r>
        <w:t xml:space="preserve"> </w:t>
      </w:r>
      <w:r w:rsidRPr="00DB6E4B">
        <w:t>en om welke taken het precies gaat. Op basis hiervan zoekt</w:t>
      </w:r>
      <w:r>
        <w:t xml:space="preserve"> de gemeente uit welke budget </w:t>
      </w:r>
      <w:r w:rsidRPr="00DB6E4B">
        <w:t>zij beschikbaar heeft en kunnen de initiatiefnemers berekenen welk bedrag zij nodig hebben. Ook wordt gesproken over de taakverdeling. Hoe komen we samen tot het beste resultaat? Welke talenten en capaciteiten brengen de initiatiefnemers mee, welke taken willen ze overnemen en voor welke taken is het handig dat de gemeente ze</w:t>
      </w:r>
      <w:r w:rsidR="00A11F14">
        <w:t xml:space="preserve"> uitvoert</w:t>
      </w:r>
      <w:r>
        <w:t xml:space="preserve">. Een goed voorbeeld is de challenge van de Schepenstraat. De straat was verzakt en moest opnieuw ingericht worden. Bij het ophogen van de straat moest ook het riool opnieuw aangelegd worden. De initiatiefnemers hebben het bovengrondse ontwerp voor de straat </w:t>
      </w:r>
    </w:p>
    <w:p w:rsidR="00F16949" w:rsidRDefault="00F16949" w:rsidP="00682D35"/>
    <w:p w:rsidR="00682D35" w:rsidRDefault="00682D35" w:rsidP="00682D35">
      <w:r>
        <w:t xml:space="preserve">gemaakt en ingenieurs van de gemeente hebben zich gebogen over het riool. Om tot een goed resultaat te komen hebben ze nauw samengewerkt. De plannen moesten naadloos op elkaar aansluiten. </w:t>
      </w:r>
    </w:p>
    <w:p w:rsidR="00682D35" w:rsidRPr="00DB6E4B" w:rsidRDefault="00F16949" w:rsidP="00682D35">
      <w:pPr>
        <w:rPr>
          <w:b/>
        </w:rPr>
      </w:pPr>
      <w:r w:rsidRPr="00F10706">
        <w:rPr>
          <w:rFonts w:ascii="ArialforRotterdam-Bold" w:hAnsi="ArialforRotterdam-Bold" w:cs="ArialforRotterdam-Bold"/>
          <w:b/>
          <w:bCs/>
          <w:noProof/>
          <w:color w:val="009A48"/>
          <w:sz w:val="48"/>
          <w:szCs w:val="48"/>
          <w:lang w:eastAsia="nl-NL"/>
        </w:rPr>
        <mc:AlternateContent>
          <mc:Choice Requires="wps">
            <w:drawing>
              <wp:anchor distT="45720" distB="45720" distL="114300" distR="114300" simplePos="0" relativeHeight="251668480" behindDoc="0" locked="0" layoutInCell="1" allowOverlap="1" wp14:anchorId="1ADC8598" wp14:editId="18FDE120">
                <wp:simplePos x="0" y="0"/>
                <wp:positionH relativeFrom="margin">
                  <wp:posOffset>2617772</wp:posOffset>
                </wp:positionH>
                <wp:positionV relativeFrom="paragraph">
                  <wp:posOffset>196246</wp:posOffset>
                </wp:positionV>
                <wp:extent cx="2914650" cy="2105025"/>
                <wp:effectExtent l="0" t="0" r="0" b="952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105025"/>
                        </a:xfrm>
                        <a:prstGeom prst="rect">
                          <a:avLst/>
                        </a:prstGeom>
                        <a:solidFill>
                          <a:srgbClr val="E7E6E6">
                            <a:lumMod val="90000"/>
                          </a:srgbClr>
                        </a:solidFill>
                        <a:ln w="9525">
                          <a:noFill/>
                          <a:miter lim="800000"/>
                          <a:headEnd/>
                          <a:tailEnd/>
                        </a:ln>
                      </wps:spPr>
                      <wps:txbx>
                        <w:txbxContent>
                          <w:p w:rsidR="00F16949" w:rsidRPr="00F10706" w:rsidRDefault="00F16949" w:rsidP="00F16949">
                            <w:pPr>
                              <w:rPr>
                                <w:b/>
                                <w:color w:val="00B050"/>
                              </w:rPr>
                            </w:pPr>
                            <w:r w:rsidRPr="00F10706">
                              <w:rPr>
                                <w:b/>
                                <w:noProof/>
                                <w:color w:val="00B050"/>
                                <w:lang w:eastAsia="nl-NL"/>
                              </w:rPr>
                              <w:t>Onderhoud speeltuin  (SIJS)</w:t>
                            </w:r>
                            <w:r w:rsidRPr="00F10706">
                              <w:rPr>
                                <w:b/>
                                <w:noProof/>
                                <w:color w:val="00B050"/>
                                <w:lang w:eastAsia="nl-NL"/>
                              </w:rPr>
                              <w:drawing>
                                <wp:inline distT="0" distB="0" distL="0" distR="0" wp14:anchorId="7AF4325C" wp14:editId="053CE012">
                                  <wp:extent cx="2653030" cy="176847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eltuin Challenge-0519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3030" cy="1768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8598" id="_x0000_s1028" type="#_x0000_t202" style="position:absolute;margin-left:206.1pt;margin-top:15.45pt;width:229.5pt;height:165.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" fillcolor="#d0cece" stroked="f">
                <v:textbox>
                  <w:txbxContent>
                    <w:p w:rsidR="00F16949" w:rsidRPr="00F10706" w:rsidRDefault="00F16949" w:rsidP="00F16949">
                      <w:pPr>
                        <w:rPr>
                          <w:b/>
                          <w:color w:val="00B050"/>
                        </w:rPr>
                      </w:pPr>
                      <w:r w:rsidRPr="00F10706">
                        <w:rPr>
                          <w:b/>
                          <w:noProof/>
                          <w:color w:val="00B050"/>
                          <w:lang w:eastAsia="nl-NL"/>
                        </w:rPr>
                        <w:t>Onderhoud speeltuin  (SIJS)</w:t>
                      </w:r>
                      <w:r w:rsidRPr="00F10706">
                        <w:rPr>
                          <w:b/>
                          <w:noProof/>
                          <w:color w:val="00B050"/>
                          <w:lang w:eastAsia="nl-NL"/>
                        </w:rPr>
                        <w:drawing>
                          <wp:inline distT="0" distB="0" distL="0" distR="0" wp14:anchorId="7AF4325C" wp14:editId="053CE012">
                            <wp:extent cx="2653030" cy="176847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eltuin Challenge-0519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3030" cy="1768475"/>
                                    </a:xfrm>
                                    <a:prstGeom prst="rect">
                                      <a:avLst/>
                                    </a:prstGeom>
                                  </pic:spPr>
                                </pic:pic>
                              </a:graphicData>
                            </a:graphic>
                          </wp:inline>
                        </w:drawing>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66432" behindDoc="0" locked="0" layoutInCell="1" allowOverlap="1" wp14:anchorId="4A14AA40" wp14:editId="15D42D06">
                <wp:simplePos x="0" y="0"/>
                <wp:positionH relativeFrom="column">
                  <wp:posOffset>-543208</wp:posOffset>
                </wp:positionH>
                <wp:positionV relativeFrom="paragraph">
                  <wp:posOffset>208896</wp:posOffset>
                </wp:positionV>
                <wp:extent cx="2828925" cy="2114550"/>
                <wp:effectExtent l="0" t="0" r="9525" b="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14550"/>
                        </a:xfrm>
                        <a:prstGeom prst="rect">
                          <a:avLst/>
                        </a:prstGeom>
                        <a:solidFill>
                          <a:srgbClr val="E7E6E6">
                            <a:lumMod val="90000"/>
                          </a:srgbClr>
                        </a:solidFill>
                        <a:ln w="9525">
                          <a:noFill/>
                          <a:miter lim="800000"/>
                          <a:headEnd/>
                          <a:tailEnd/>
                        </a:ln>
                      </wps:spPr>
                      <wps:txbx>
                        <w:txbxContent>
                          <w:p w:rsidR="00F16949" w:rsidRPr="00F10706" w:rsidRDefault="00F16949" w:rsidP="00F16949">
                            <w:pPr>
                              <w:rPr>
                                <w:b/>
                                <w:noProof/>
                                <w:color w:val="00B050"/>
                                <w:lang w:eastAsia="nl-NL"/>
                              </w:rPr>
                            </w:pPr>
                            <w:r w:rsidRPr="00F10706">
                              <w:rPr>
                                <w:b/>
                                <w:noProof/>
                                <w:color w:val="00B050"/>
                                <w:lang w:eastAsia="nl-NL"/>
                              </w:rPr>
                              <w:t>Vuilinzamelen Afrikaandermarkt</w:t>
                            </w:r>
                          </w:p>
                          <w:p w:rsidR="00F16949" w:rsidRDefault="00F16949" w:rsidP="00F16949">
                            <w:r>
                              <w:rPr>
                                <w:noProof/>
                                <w:lang w:eastAsia="nl-NL"/>
                              </w:rPr>
                              <w:drawing>
                                <wp:inline distT="0" distB="0" distL="0" distR="0" wp14:anchorId="109AF9E1" wp14:editId="2470E8FC">
                                  <wp:extent cx="2637155" cy="17583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rikaanderplein-0529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155" cy="17583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4AA40" id="_x0000_s1029" type="#_x0000_t202" style="position:absolute;margin-left:-42.75pt;margin-top:16.45pt;width:222.75pt;height:16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" fillcolor="#d0cece" stroked="f">
                <v:textbox>
                  <w:txbxContent>
                    <w:p w:rsidR="00F16949" w:rsidRPr="00F10706" w:rsidRDefault="00F16949" w:rsidP="00F16949">
                      <w:pPr>
                        <w:rPr>
                          <w:b/>
                          <w:noProof/>
                          <w:color w:val="00B050"/>
                          <w:lang w:eastAsia="nl-NL"/>
                        </w:rPr>
                      </w:pPr>
                      <w:r w:rsidRPr="00F10706">
                        <w:rPr>
                          <w:b/>
                          <w:noProof/>
                          <w:color w:val="00B050"/>
                          <w:lang w:eastAsia="nl-NL"/>
                        </w:rPr>
                        <w:t>Vuilinzamelen Afrikaandermarkt</w:t>
                      </w:r>
                    </w:p>
                    <w:p w:rsidR="00F16949" w:rsidRDefault="00F16949" w:rsidP="00F16949">
                      <w:r>
                        <w:rPr>
                          <w:noProof/>
                          <w:lang w:eastAsia="nl-NL"/>
                        </w:rPr>
                        <w:drawing>
                          <wp:inline distT="0" distB="0" distL="0" distR="0" wp14:anchorId="109AF9E1" wp14:editId="2470E8FC">
                            <wp:extent cx="2637155" cy="17583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rikaanderplein-0529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155" cy="1758315"/>
                                    </a:xfrm>
                                    <a:prstGeom prst="rect">
                                      <a:avLst/>
                                    </a:prstGeom>
                                  </pic:spPr>
                                </pic:pic>
                              </a:graphicData>
                            </a:graphic>
                          </wp:inline>
                        </w:drawing>
                      </w:r>
                    </w:p>
                  </w:txbxContent>
                </v:textbox>
                <w10:wrap type="square"/>
              </v:shape>
            </w:pict>
          </mc:Fallback>
        </mc:AlternateContent>
      </w:r>
    </w:p>
    <w:p w:rsidR="00F16949" w:rsidRDefault="00F16949" w:rsidP="00682D35">
      <w:pPr>
        <w:rPr>
          <w:b/>
        </w:rPr>
      </w:pPr>
    </w:p>
    <w:p w:rsidR="00682D35" w:rsidRPr="00924F95" w:rsidRDefault="00682D35" w:rsidP="00682D35">
      <w:pPr>
        <w:rPr>
          <w:b/>
        </w:rPr>
      </w:pPr>
      <w:r w:rsidRPr="00924F95">
        <w:rPr>
          <w:b/>
        </w:rPr>
        <w:t>Tweede gesprek</w:t>
      </w:r>
    </w:p>
    <w:p w:rsidR="00682D35" w:rsidRPr="00DB6E4B" w:rsidRDefault="00682D35" w:rsidP="00682D35">
      <w:r>
        <w:t>Als het eerste gesprek goed verloopt en de deelnemers enthousiast zijn over het uitvoeren van de challenge volgt een tweede gesprek. In het tweede gesprek worden</w:t>
      </w:r>
      <w:r w:rsidRPr="00924F95">
        <w:t xml:space="preserve"> van beide kanten de bedragen op</w:t>
      </w:r>
      <w:r>
        <w:t xml:space="preserve"> tafel gelegd. Welk bedrag hebben</w:t>
      </w:r>
      <w:r w:rsidRPr="00924F95">
        <w:t xml:space="preserve"> de initiatiefnemer</w:t>
      </w:r>
      <w:r>
        <w:t>s</w:t>
      </w:r>
      <w:r w:rsidRPr="00924F95">
        <w:t xml:space="preserve"> nodig en welk </w:t>
      </w:r>
      <w:r>
        <w:t>budget</w:t>
      </w:r>
      <w:r w:rsidRPr="00924F95">
        <w:t xml:space="preserve"> heeft de gemeente beschikbaar? Als dit op elkaar aansluit, wordt de challenge gezamenlijk uitgewerkt. Het kan ook zijn dat besloten wordt de challenge niet voort te zetten.</w:t>
      </w:r>
      <w:r>
        <w:t xml:space="preserve"> In sommige gevallen kan de </w:t>
      </w:r>
      <w:r w:rsidRPr="00DB6E4B">
        <w:t xml:space="preserve">gemeente haar </w:t>
      </w:r>
      <w:r>
        <w:t xml:space="preserve">manier van werken aanpassen, </w:t>
      </w:r>
      <w:r w:rsidRPr="00DB6E4B">
        <w:t>waardoor een challenge overbodig wordt</w:t>
      </w:r>
      <w:r>
        <w:t>. Ook kan het zijn dat het budget ontoereikend is en de aanwezigen geen mogelijkheid zien ergens anders geld vandaan te halen of dat de indieners vanwege een andere reden besluiten geen challenge in te dienen</w:t>
      </w:r>
      <w:r w:rsidRPr="00DB6E4B">
        <w:t xml:space="preserve">. </w:t>
      </w:r>
    </w:p>
    <w:p w:rsidR="00682D35" w:rsidRPr="00924F95" w:rsidRDefault="00682D35" w:rsidP="00682D35"/>
    <w:p w:rsidR="00682D35" w:rsidRPr="00924F95" w:rsidRDefault="00682D35" w:rsidP="00682D35">
      <w:r w:rsidRPr="00924F95">
        <w:t xml:space="preserve">Bij het uitwerken van de challenge </w:t>
      </w:r>
      <w:r w:rsidR="00A206B7" w:rsidRPr="00924F95">
        <w:t>wordt</w:t>
      </w:r>
      <w:r w:rsidRPr="00924F95">
        <w:t xml:space="preserve"> gebruik gemaakt van het format</w:t>
      </w:r>
      <w:r>
        <w:t xml:space="preserve"> van</w:t>
      </w:r>
      <w:r w:rsidRPr="00924F95">
        <w:t xml:space="preserve"> R2C</w:t>
      </w:r>
      <w:r>
        <w:t xml:space="preserve">: </w:t>
      </w:r>
      <w:r w:rsidRPr="00990E9B">
        <w:t>https://www.rotterdam.nl/wonen-leven/right-to-challenge/</w:t>
      </w:r>
      <w:r w:rsidRPr="00924F95">
        <w:t xml:space="preserve"> De indieners mogen ook een eigen format gebruiken als ze daarin de vragen uit het format beantwoorden. Bij eenvoudige </w:t>
      </w:r>
      <w:proofErr w:type="spellStart"/>
      <w:r w:rsidRPr="00924F95">
        <w:lastRenderedPageBreak/>
        <w:t>challenges</w:t>
      </w:r>
      <w:proofErr w:type="spellEnd"/>
      <w:r w:rsidRPr="00924F95">
        <w:t xml:space="preserve"> kunnen twee gesprekken genoeg zijn</w:t>
      </w:r>
      <w:r>
        <w:t xml:space="preserve"> om de challenge gezamenlijk uit te werken</w:t>
      </w:r>
      <w:r w:rsidRPr="00924F95">
        <w:t xml:space="preserve">. Bij ingewikkelder </w:t>
      </w:r>
      <w:proofErr w:type="spellStart"/>
      <w:r w:rsidRPr="00924F95">
        <w:t>challenges</w:t>
      </w:r>
      <w:proofErr w:type="spellEnd"/>
      <w:r w:rsidRPr="00924F95">
        <w:t xml:space="preserve"> volgen meerdere gesprekken. </w:t>
      </w:r>
    </w:p>
    <w:p w:rsidR="00682D35" w:rsidRDefault="00682D35" w:rsidP="00682D35">
      <w:pPr>
        <w:rPr>
          <w:color w:val="8496B0" w:themeColor="text2" w:themeTint="99"/>
        </w:rPr>
      </w:pPr>
    </w:p>
    <w:p w:rsidR="00682D35" w:rsidRPr="00924F95" w:rsidRDefault="00682D35" w:rsidP="00682D35">
      <w:pPr>
        <w:rPr>
          <w:b/>
        </w:rPr>
      </w:pPr>
      <w:r w:rsidRPr="00924F95">
        <w:rPr>
          <w:b/>
        </w:rPr>
        <w:t>Challenge indienen</w:t>
      </w:r>
    </w:p>
    <w:p w:rsidR="00682D35" w:rsidRPr="00702EEA" w:rsidRDefault="00682D35" w:rsidP="00682D35">
      <w:r w:rsidRPr="00924F95">
        <w:t xml:space="preserve">Als de challenge klaar is, wordt </w:t>
      </w:r>
      <w:r>
        <w:t xml:space="preserve">deze via </w:t>
      </w:r>
      <w:hyperlink r:id="rId11" w:history="1">
        <w:r w:rsidRPr="00FC3115">
          <w:rPr>
            <w:rStyle w:val="Hyperlink"/>
          </w:rPr>
          <w:t>righttochallenge@rotterdam.nl</w:t>
        </w:r>
      </w:hyperlink>
      <w:r>
        <w:t xml:space="preserve"> ingediend en </w:t>
      </w:r>
      <w:r w:rsidRPr="00924F95">
        <w:t xml:space="preserve">voorgelegd aan het Platform R2C. </w:t>
      </w:r>
      <w:r>
        <w:t xml:space="preserve">De belangrijkste taak van het Platform R2C is het beoordelen van </w:t>
      </w:r>
      <w:proofErr w:type="spellStart"/>
      <w:r>
        <w:t>challenges</w:t>
      </w:r>
      <w:proofErr w:type="spellEnd"/>
      <w:r>
        <w:t xml:space="preserve"> en het adviseren van wethouders over het wel of niet aannemen van de challenge. Dit platform bestaat uit </w:t>
      </w:r>
      <w:r w:rsidR="00A206B7">
        <w:t xml:space="preserve">een vertegenwoordiger van Inkoop en </w:t>
      </w:r>
      <w:r>
        <w:t xml:space="preserve">afdelingshoofden van de clusters </w:t>
      </w:r>
      <w:r w:rsidR="00A206B7">
        <w:t>Stadsbeheer, Stadsontwikkeling, Maatschappelijke</w:t>
      </w:r>
      <w:r w:rsidR="00702EEA">
        <w:t xml:space="preserve"> Ontwikkeling</w:t>
      </w:r>
      <w:r>
        <w:t>, W</w:t>
      </w:r>
      <w:r w:rsidR="00702EEA">
        <w:t>erk</w:t>
      </w:r>
      <w:r>
        <w:t xml:space="preserve"> en I</w:t>
      </w:r>
      <w:r w:rsidR="00A206B7">
        <w:t>nkomen</w:t>
      </w:r>
      <w:r>
        <w:t xml:space="preserve"> en directie Veilig. Deze afdelingshoofden zijn afgevaardigd door de concerndirectie van hun cluster en hebben het mandaat gekregen om namens hun cluster </w:t>
      </w:r>
      <w:proofErr w:type="spellStart"/>
      <w:r>
        <w:t>challenges</w:t>
      </w:r>
      <w:proofErr w:type="spellEnd"/>
      <w:r>
        <w:t xml:space="preserve"> te beoordelen. Het Platform R2C wordt voorgezeten door directeur</w:t>
      </w:r>
      <w:r w:rsidR="00A206B7">
        <w:rPr>
          <w:b/>
          <w:bCs/>
          <w:color w:val="000000"/>
        </w:rPr>
        <w:t xml:space="preserve"> </w:t>
      </w:r>
      <w:r w:rsidR="00A206B7" w:rsidRPr="00A206B7">
        <w:rPr>
          <w:bCs/>
          <w:color w:val="000000"/>
        </w:rPr>
        <w:t>Projectmanagement en Engineering</w:t>
      </w:r>
      <w:r w:rsidR="00A206B7">
        <w:rPr>
          <w:bCs/>
          <w:color w:val="000000"/>
        </w:rPr>
        <w:t xml:space="preserve"> (</w:t>
      </w:r>
      <w:r w:rsidR="00702EEA" w:rsidRPr="00A206B7">
        <w:rPr>
          <w:bCs/>
          <w:color w:val="000000"/>
        </w:rPr>
        <w:t>cluster Stadsontwikkeling</w:t>
      </w:r>
      <w:r w:rsidR="00A206B7">
        <w:rPr>
          <w:bCs/>
          <w:color w:val="000000"/>
        </w:rPr>
        <w:t>)</w:t>
      </w:r>
      <w:r w:rsidRPr="00702EEA">
        <w:t xml:space="preserve">. </w:t>
      </w:r>
    </w:p>
    <w:p w:rsidR="00682D35" w:rsidRDefault="00682D35" w:rsidP="00682D35"/>
    <w:p w:rsidR="00682D35" w:rsidRDefault="00682D35" w:rsidP="00682D35">
      <w:r>
        <w:t>Voor de bespreking van een challenge worden de rayon</w:t>
      </w:r>
      <w:r w:rsidRPr="00924F95">
        <w:t>directeur van het betreffende gebied en d</w:t>
      </w:r>
      <w:r>
        <w:t xml:space="preserve">e indieners ook uitgenodigd. De </w:t>
      </w:r>
      <w:r w:rsidR="00A11F14">
        <w:t>initiatiefnemers</w:t>
      </w:r>
      <w:r w:rsidRPr="00924F95">
        <w:t xml:space="preserve"> presenteren hun plan en beantwoorden vragen van </w:t>
      </w:r>
      <w:r>
        <w:t>de aanwezigen</w:t>
      </w:r>
      <w:r w:rsidRPr="00924F95">
        <w:t>. De gebiedsdirecteur brengt zijn</w:t>
      </w:r>
      <w:r>
        <w:t>/haar</w:t>
      </w:r>
      <w:r w:rsidRPr="00924F95">
        <w:t xml:space="preserve"> lokale kennis in, deze speelt een cruciale rol bij de beoordeling.</w:t>
      </w:r>
      <w:r>
        <w:t xml:space="preserve"> Op basis van de verkregen informatie stelt het Platform R2C een advies op voor de bij de challenge betrokken wethouders. </w:t>
      </w:r>
    </w:p>
    <w:p w:rsidR="00682D35" w:rsidRDefault="00682D35" w:rsidP="00682D35">
      <w:pPr>
        <w:rPr>
          <w:b/>
        </w:rPr>
      </w:pPr>
    </w:p>
    <w:p w:rsidR="00682D35" w:rsidRPr="0046553E" w:rsidRDefault="00682D35" w:rsidP="00682D35">
      <w:pPr>
        <w:rPr>
          <w:b/>
        </w:rPr>
      </w:pPr>
      <w:r w:rsidRPr="0046553E">
        <w:rPr>
          <w:b/>
        </w:rPr>
        <w:t>Beoordeling wethouders</w:t>
      </w:r>
      <w:r>
        <w:rPr>
          <w:b/>
        </w:rPr>
        <w:t xml:space="preserve"> en start uitvoering</w:t>
      </w:r>
    </w:p>
    <w:p w:rsidR="00682D35" w:rsidRDefault="00682D35" w:rsidP="00682D35">
      <w:r>
        <w:t xml:space="preserve">Op basis van het advies van het Platform R2C besluiten de wethouders of de challenge wordt aangenomen of niet. </w:t>
      </w:r>
      <w:r w:rsidRPr="0046553E">
        <w:t>Als zij akkoord zijn</w:t>
      </w:r>
      <w:r>
        <w:t>,</w:t>
      </w:r>
      <w:r w:rsidRPr="0046553E">
        <w:t xml:space="preserve"> </w:t>
      </w:r>
      <w:r>
        <w:t>worden de indieners uitgenodigd om gezamenlijk met</w:t>
      </w:r>
      <w:r w:rsidR="00A206B7">
        <w:t xml:space="preserve"> </w:t>
      </w:r>
      <w:r>
        <w:t xml:space="preserve">betrokken ambtenaren de uitvoering van de challenge concreet uit te werken. Deze werkafspraken worden vervolgens vastgelegd in een overeenkomst, waarna de challenge van </w:t>
      </w:r>
      <w:r w:rsidR="00A206B7">
        <w:t>start kan</w:t>
      </w:r>
      <w:r w:rsidR="00A11F14">
        <w:t xml:space="preserve"> gaan</w:t>
      </w:r>
      <w:r w:rsidR="00A206B7">
        <w:t>.</w:t>
      </w:r>
    </w:p>
    <w:p w:rsidR="00F86D4F" w:rsidRDefault="00F86D4F"/>
    <w:sectPr w:rsidR="00F86D4F" w:rsidSect="008C79B3">
      <w:headerReference w:type="default" r:id="rId12"/>
      <w:pgSz w:w="11906" w:h="16838" w:code="9"/>
      <w:pgMar w:top="1985" w:right="1247"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3F8" w:rsidRDefault="00B913F8" w:rsidP="00B913F8">
      <w:pPr>
        <w:spacing w:line="240" w:lineRule="auto"/>
      </w:pPr>
      <w:r>
        <w:separator/>
      </w:r>
    </w:p>
  </w:endnote>
  <w:endnote w:type="continuationSeparator" w:id="0">
    <w:p w:rsidR="00B913F8" w:rsidRDefault="00B913F8" w:rsidP="00B91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forRotterdam-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3F8" w:rsidRDefault="00B913F8" w:rsidP="00B913F8">
      <w:pPr>
        <w:spacing w:line="240" w:lineRule="auto"/>
      </w:pPr>
      <w:r>
        <w:separator/>
      </w:r>
    </w:p>
  </w:footnote>
  <w:footnote w:type="continuationSeparator" w:id="0">
    <w:p w:rsidR="00B913F8" w:rsidRDefault="00B913F8" w:rsidP="00B91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3F8" w:rsidRPr="002726FA" w:rsidRDefault="00B913F8" w:rsidP="00B913F8">
    <w:pPr>
      <w:spacing w:line="240" w:lineRule="auto"/>
      <w:outlineLvl w:val="0"/>
      <w:rPr>
        <w:rFonts w:ascii="ArialforRotterdam-Bold" w:hAnsi="ArialforRotterdam-Bold" w:cs="ArialforRotterdam-Bold"/>
        <w:b/>
        <w:bCs/>
        <w:color w:val="009A48"/>
        <w:sz w:val="72"/>
        <w:szCs w:val="72"/>
      </w:rPr>
    </w:pPr>
    <w:r w:rsidRPr="002726FA">
      <w:rPr>
        <w:rFonts w:ascii="ArialforRotterdam-Bold" w:hAnsi="ArialforRotterdam-Bold" w:cs="ArialforRotterdam-Bold"/>
        <w:b/>
        <w:bCs/>
        <w:color w:val="009A48"/>
        <w:sz w:val="72"/>
        <w:szCs w:val="72"/>
      </w:rPr>
      <w:t>Right 2 Challenge #010</w:t>
    </w:r>
  </w:p>
  <w:p w:rsidR="00B913F8" w:rsidRDefault="00B913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E57A9"/>
    <w:multiLevelType w:val="hybridMultilevel"/>
    <w:tmpl w:val="57A000C2"/>
    <w:lvl w:ilvl="0" w:tplc="5D6EDE6C">
      <w:numFmt w:val="bullet"/>
      <w:lvlText w:val=""/>
      <w:lvlJc w:val="left"/>
      <w:pPr>
        <w:tabs>
          <w:tab w:val="num" w:pos="2160"/>
        </w:tabs>
        <w:ind w:left="2160" w:hanging="360"/>
      </w:pPr>
      <w:rPr>
        <w:rFonts w:ascii="Wingdings" w:eastAsia="Times New Roman"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427055"/>
    <w:multiLevelType w:val="hybridMultilevel"/>
    <w:tmpl w:val="DC7E810E"/>
    <w:lvl w:ilvl="0" w:tplc="5FFCB2F2">
      <w:start w:val="1"/>
      <w:numFmt w:val="bullet"/>
      <w:lvlText w:val=""/>
      <w:lvlJc w:val="left"/>
      <w:pPr>
        <w:tabs>
          <w:tab w:val="num" w:pos="720"/>
        </w:tabs>
        <w:ind w:left="720" w:hanging="360"/>
      </w:pPr>
      <w:rPr>
        <w:rFonts w:ascii="Wingdings" w:hAnsi="Wingdings" w:hint="default"/>
        <w:color w:val="auto"/>
      </w:rPr>
    </w:lvl>
    <w:lvl w:ilvl="1" w:tplc="759C6A4A" w:tentative="1">
      <w:start w:val="1"/>
      <w:numFmt w:val="bullet"/>
      <w:lvlText w:val=""/>
      <w:lvlJc w:val="left"/>
      <w:pPr>
        <w:tabs>
          <w:tab w:val="num" w:pos="1440"/>
        </w:tabs>
        <w:ind w:left="1440" w:hanging="360"/>
      </w:pPr>
      <w:rPr>
        <w:rFonts w:ascii="Wingdings" w:hAnsi="Wingdings" w:hint="default"/>
      </w:rPr>
    </w:lvl>
    <w:lvl w:ilvl="2" w:tplc="1C74E382" w:tentative="1">
      <w:start w:val="1"/>
      <w:numFmt w:val="bullet"/>
      <w:lvlText w:val=""/>
      <w:lvlJc w:val="left"/>
      <w:pPr>
        <w:tabs>
          <w:tab w:val="num" w:pos="2160"/>
        </w:tabs>
        <w:ind w:left="2160" w:hanging="360"/>
      </w:pPr>
      <w:rPr>
        <w:rFonts w:ascii="Wingdings" w:hAnsi="Wingdings" w:hint="default"/>
      </w:rPr>
    </w:lvl>
    <w:lvl w:ilvl="3" w:tplc="7A069BAE" w:tentative="1">
      <w:start w:val="1"/>
      <w:numFmt w:val="bullet"/>
      <w:lvlText w:val=""/>
      <w:lvlJc w:val="left"/>
      <w:pPr>
        <w:tabs>
          <w:tab w:val="num" w:pos="2880"/>
        </w:tabs>
        <w:ind w:left="2880" w:hanging="360"/>
      </w:pPr>
      <w:rPr>
        <w:rFonts w:ascii="Wingdings" w:hAnsi="Wingdings" w:hint="default"/>
      </w:rPr>
    </w:lvl>
    <w:lvl w:ilvl="4" w:tplc="D0946DB6" w:tentative="1">
      <w:start w:val="1"/>
      <w:numFmt w:val="bullet"/>
      <w:lvlText w:val=""/>
      <w:lvlJc w:val="left"/>
      <w:pPr>
        <w:tabs>
          <w:tab w:val="num" w:pos="3600"/>
        </w:tabs>
        <w:ind w:left="3600" w:hanging="360"/>
      </w:pPr>
      <w:rPr>
        <w:rFonts w:ascii="Wingdings" w:hAnsi="Wingdings" w:hint="default"/>
      </w:rPr>
    </w:lvl>
    <w:lvl w:ilvl="5" w:tplc="589E3960" w:tentative="1">
      <w:start w:val="1"/>
      <w:numFmt w:val="bullet"/>
      <w:lvlText w:val=""/>
      <w:lvlJc w:val="left"/>
      <w:pPr>
        <w:tabs>
          <w:tab w:val="num" w:pos="4320"/>
        </w:tabs>
        <w:ind w:left="4320" w:hanging="360"/>
      </w:pPr>
      <w:rPr>
        <w:rFonts w:ascii="Wingdings" w:hAnsi="Wingdings" w:hint="default"/>
      </w:rPr>
    </w:lvl>
    <w:lvl w:ilvl="6" w:tplc="84C8880A" w:tentative="1">
      <w:start w:val="1"/>
      <w:numFmt w:val="bullet"/>
      <w:lvlText w:val=""/>
      <w:lvlJc w:val="left"/>
      <w:pPr>
        <w:tabs>
          <w:tab w:val="num" w:pos="5040"/>
        </w:tabs>
        <w:ind w:left="5040" w:hanging="360"/>
      </w:pPr>
      <w:rPr>
        <w:rFonts w:ascii="Wingdings" w:hAnsi="Wingdings" w:hint="default"/>
      </w:rPr>
    </w:lvl>
    <w:lvl w:ilvl="7" w:tplc="4BF0BA8C" w:tentative="1">
      <w:start w:val="1"/>
      <w:numFmt w:val="bullet"/>
      <w:lvlText w:val=""/>
      <w:lvlJc w:val="left"/>
      <w:pPr>
        <w:tabs>
          <w:tab w:val="num" w:pos="5760"/>
        </w:tabs>
        <w:ind w:left="5760" w:hanging="360"/>
      </w:pPr>
      <w:rPr>
        <w:rFonts w:ascii="Wingdings" w:hAnsi="Wingdings" w:hint="default"/>
      </w:rPr>
    </w:lvl>
    <w:lvl w:ilvl="8" w:tplc="1E56137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5E"/>
    <w:rsid w:val="000067E2"/>
    <w:rsid w:val="000217ED"/>
    <w:rsid w:val="000250F2"/>
    <w:rsid w:val="0004486E"/>
    <w:rsid w:val="000551F9"/>
    <w:rsid w:val="00082B93"/>
    <w:rsid w:val="00087EE8"/>
    <w:rsid w:val="000A3906"/>
    <w:rsid w:val="000A4A17"/>
    <w:rsid w:val="000B09EA"/>
    <w:rsid w:val="000F3869"/>
    <w:rsid w:val="001649FD"/>
    <w:rsid w:val="00175D88"/>
    <w:rsid w:val="001B4FD1"/>
    <w:rsid w:val="001D10EA"/>
    <w:rsid w:val="001D454B"/>
    <w:rsid w:val="001F57EA"/>
    <w:rsid w:val="002278E5"/>
    <w:rsid w:val="00244BD8"/>
    <w:rsid w:val="00253AC2"/>
    <w:rsid w:val="002726FA"/>
    <w:rsid w:val="002750A3"/>
    <w:rsid w:val="00291511"/>
    <w:rsid w:val="002B3D6B"/>
    <w:rsid w:val="002B6A63"/>
    <w:rsid w:val="002C709A"/>
    <w:rsid w:val="00324D1E"/>
    <w:rsid w:val="00325CCB"/>
    <w:rsid w:val="00352B17"/>
    <w:rsid w:val="003636B5"/>
    <w:rsid w:val="00367A3F"/>
    <w:rsid w:val="003729BC"/>
    <w:rsid w:val="00381087"/>
    <w:rsid w:val="00393971"/>
    <w:rsid w:val="003A747C"/>
    <w:rsid w:val="003B51AA"/>
    <w:rsid w:val="003E0ABA"/>
    <w:rsid w:val="00415636"/>
    <w:rsid w:val="00421866"/>
    <w:rsid w:val="00427C7F"/>
    <w:rsid w:val="00432D65"/>
    <w:rsid w:val="0046553E"/>
    <w:rsid w:val="00481995"/>
    <w:rsid w:val="004B2552"/>
    <w:rsid w:val="004B5C55"/>
    <w:rsid w:val="004B7FD1"/>
    <w:rsid w:val="004C190C"/>
    <w:rsid w:val="004D3EC9"/>
    <w:rsid w:val="004D5140"/>
    <w:rsid w:val="004D661F"/>
    <w:rsid w:val="004F3473"/>
    <w:rsid w:val="00502D0D"/>
    <w:rsid w:val="005059ED"/>
    <w:rsid w:val="00553E00"/>
    <w:rsid w:val="005751C5"/>
    <w:rsid w:val="00596AEA"/>
    <w:rsid w:val="005B4B10"/>
    <w:rsid w:val="005F1952"/>
    <w:rsid w:val="005F4E48"/>
    <w:rsid w:val="005F708D"/>
    <w:rsid w:val="00600B34"/>
    <w:rsid w:val="00611197"/>
    <w:rsid w:val="00621684"/>
    <w:rsid w:val="006277DE"/>
    <w:rsid w:val="006374E2"/>
    <w:rsid w:val="00666CC7"/>
    <w:rsid w:val="006676F7"/>
    <w:rsid w:val="00670AD7"/>
    <w:rsid w:val="00674882"/>
    <w:rsid w:val="006750F9"/>
    <w:rsid w:val="0068028B"/>
    <w:rsid w:val="00682D35"/>
    <w:rsid w:val="00693CF3"/>
    <w:rsid w:val="00695FF1"/>
    <w:rsid w:val="00697CEE"/>
    <w:rsid w:val="006B2210"/>
    <w:rsid w:val="006D657E"/>
    <w:rsid w:val="006E6E8F"/>
    <w:rsid w:val="006F1FD0"/>
    <w:rsid w:val="00701EFF"/>
    <w:rsid w:val="00702EEA"/>
    <w:rsid w:val="00711BC0"/>
    <w:rsid w:val="0072360B"/>
    <w:rsid w:val="0073233B"/>
    <w:rsid w:val="00740C53"/>
    <w:rsid w:val="007453E3"/>
    <w:rsid w:val="007523BF"/>
    <w:rsid w:val="00762E83"/>
    <w:rsid w:val="00774601"/>
    <w:rsid w:val="007764FF"/>
    <w:rsid w:val="0079421C"/>
    <w:rsid w:val="0079481F"/>
    <w:rsid w:val="007A03F2"/>
    <w:rsid w:val="007D1AA9"/>
    <w:rsid w:val="007F3CFE"/>
    <w:rsid w:val="00857CCB"/>
    <w:rsid w:val="00885F53"/>
    <w:rsid w:val="00890E29"/>
    <w:rsid w:val="008C0F3B"/>
    <w:rsid w:val="008C79B3"/>
    <w:rsid w:val="008D1CC5"/>
    <w:rsid w:val="008D56CA"/>
    <w:rsid w:val="008E5B32"/>
    <w:rsid w:val="00906A65"/>
    <w:rsid w:val="00916B4F"/>
    <w:rsid w:val="00924F95"/>
    <w:rsid w:val="00934233"/>
    <w:rsid w:val="0093726C"/>
    <w:rsid w:val="00952BBB"/>
    <w:rsid w:val="0095504C"/>
    <w:rsid w:val="00982F60"/>
    <w:rsid w:val="009A21F2"/>
    <w:rsid w:val="009A3407"/>
    <w:rsid w:val="009C0468"/>
    <w:rsid w:val="009D0D73"/>
    <w:rsid w:val="009D2BDC"/>
    <w:rsid w:val="009F0ADD"/>
    <w:rsid w:val="009F2025"/>
    <w:rsid w:val="009F325B"/>
    <w:rsid w:val="00A11F14"/>
    <w:rsid w:val="00A206B7"/>
    <w:rsid w:val="00A54314"/>
    <w:rsid w:val="00A61476"/>
    <w:rsid w:val="00A721DC"/>
    <w:rsid w:val="00A8453F"/>
    <w:rsid w:val="00A9221F"/>
    <w:rsid w:val="00AB0918"/>
    <w:rsid w:val="00AB67B8"/>
    <w:rsid w:val="00AC205D"/>
    <w:rsid w:val="00AC3584"/>
    <w:rsid w:val="00AC455E"/>
    <w:rsid w:val="00AE3E9E"/>
    <w:rsid w:val="00AE4FC5"/>
    <w:rsid w:val="00AF1955"/>
    <w:rsid w:val="00B10B23"/>
    <w:rsid w:val="00B2764F"/>
    <w:rsid w:val="00B32411"/>
    <w:rsid w:val="00B37B69"/>
    <w:rsid w:val="00B45A5B"/>
    <w:rsid w:val="00B6549C"/>
    <w:rsid w:val="00B82D3A"/>
    <w:rsid w:val="00B901D9"/>
    <w:rsid w:val="00B913F8"/>
    <w:rsid w:val="00B952F3"/>
    <w:rsid w:val="00BA2AF0"/>
    <w:rsid w:val="00BA3857"/>
    <w:rsid w:val="00BB6E98"/>
    <w:rsid w:val="00BB7BC0"/>
    <w:rsid w:val="00BE01F0"/>
    <w:rsid w:val="00C07D3F"/>
    <w:rsid w:val="00C15BD5"/>
    <w:rsid w:val="00C1669B"/>
    <w:rsid w:val="00C34931"/>
    <w:rsid w:val="00C42F18"/>
    <w:rsid w:val="00C44A69"/>
    <w:rsid w:val="00C53DFD"/>
    <w:rsid w:val="00C56B1A"/>
    <w:rsid w:val="00CA5537"/>
    <w:rsid w:val="00CA7821"/>
    <w:rsid w:val="00CB240F"/>
    <w:rsid w:val="00CC50D0"/>
    <w:rsid w:val="00D02218"/>
    <w:rsid w:val="00D04082"/>
    <w:rsid w:val="00D1236F"/>
    <w:rsid w:val="00D211C1"/>
    <w:rsid w:val="00D24E79"/>
    <w:rsid w:val="00D714D4"/>
    <w:rsid w:val="00D727C0"/>
    <w:rsid w:val="00D750CD"/>
    <w:rsid w:val="00DA65A0"/>
    <w:rsid w:val="00DB242E"/>
    <w:rsid w:val="00DB6E4B"/>
    <w:rsid w:val="00DC3946"/>
    <w:rsid w:val="00DE29A7"/>
    <w:rsid w:val="00DF0AF4"/>
    <w:rsid w:val="00DF1409"/>
    <w:rsid w:val="00DF4A81"/>
    <w:rsid w:val="00E0033B"/>
    <w:rsid w:val="00E0799B"/>
    <w:rsid w:val="00E13337"/>
    <w:rsid w:val="00E2444F"/>
    <w:rsid w:val="00E400C4"/>
    <w:rsid w:val="00E56C5C"/>
    <w:rsid w:val="00E62AE6"/>
    <w:rsid w:val="00E65D87"/>
    <w:rsid w:val="00E66653"/>
    <w:rsid w:val="00E800BF"/>
    <w:rsid w:val="00E91D0C"/>
    <w:rsid w:val="00E9342D"/>
    <w:rsid w:val="00EA3E60"/>
    <w:rsid w:val="00EB3D8B"/>
    <w:rsid w:val="00EB56A2"/>
    <w:rsid w:val="00ED5623"/>
    <w:rsid w:val="00ED6E6C"/>
    <w:rsid w:val="00ED6FB4"/>
    <w:rsid w:val="00EE0334"/>
    <w:rsid w:val="00EE1E0A"/>
    <w:rsid w:val="00F04209"/>
    <w:rsid w:val="00F04239"/>
    <w:rsid w:val="00F10706"/>
    <w:rsid w:val="00F11614"/>
    <w:rsid w:val="00F1430F"/>
    <w:rsid w:val="00F16949"/>
    <w:rsid w:val="00F23C8C"/>
    <w:rsid w:val="00F25BF0"/>
    <w:rsid w:val="00F27E82"/>
    <w:rsid w:val="00F6246D"/>
    <w:rsid w:val="00F63A9F"/>
    <w:rsid w:val="00F86D4F"/>
    <w:rsid w:val="00F95894"/>
    <w:rsid w:val="00FA489C"/>
    <w:rsid w:val="00FB29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5B974"/>
  <w15:chartTrackingRefBased/>
  <w15:docId w15:val="{89A53A8A-2A37-4AA8-A8DB-D6F8A09F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455E"/>
    <w:pPr>
      <w:spacing w:after="0" w:line="276" w:lineRule="auto"/>
    </w:pPr>
    <w:rPr>
      <w:rFonts w:ascii="Calibri" w:hAnsi="Calibri"/>
    </w:rPr>
  </w:style>
  <w:style w:type="paragraph" w:styleId="Kop1">
    <w:name w:val="heading 1"/>
    <w:basedOn w:val="Standaard"/>
    <w:next w:val="Standaard"/>
    <w:link w:val="Kop1Char"/>
    <w:uiPriority w:val="9"/>
    <w:qFormat/>
    <w:rsid w:val="008C79B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913F8"/>
    <w:pPr>
      <w:ind w:left="720"/>
      <w:contextualSpacing/>
    </w:pPr>
  </w:style>
  <w:style w:type="paragraph" w:styleId="Koptekst">
    <w:name w:val="header"/>
    <w:basedOn w:val="Standaard"/>
    <w:link w:val="KoptekstChar"/>
    <w:uiPriority w:val="99"/>
    <w:unhideWhenUsed/>
    <w:rsid w:val="00B913F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913F8"/>
    <w:rPr>
      <w:rFonts w:ascii="Calibri" w:hAnsi="Calibri"/>
    </w:rPr>
  </w:style>
  <w:style w:type="paragraph" w:styleId="Voettekst">
    <w:name w:val="footer"/>
    <w:basedOn w:val="Standaard"/>
    <w:link w:val="VoettekstChar"/>
    <w:uiPriority w:val="99"/>
    <w:unhideWhenUsed/>
    <w:rsid w:val="00B913F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913F8"/>
    <w:rPr>
      <w:rFonts w:ascii="Calibri" w:hAnsi="Calibri"/>
    </w:rPr>
  </w:style>
  <w:style w:type="table" w:styleId="Tabelraster">
    <w:name w:val="Table Grid"/>
    <w:basedOn w:val="Standaardtabel"/>
    <w:uiPriority w:val="39"/>
    <w:rsid w:val="00C16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6553E"/>
    <w:rPr>
      <w:color w:val="0563C1" w:themeColor="hyperlink"/>
      <w:u w:val="single"/>
    </w:rPr>
  </w:style>
  <w:style w:type="paragraph" w:styleId="Ballontekst">
    <w:name w:val="Balloon Text"/>
    <w:basedOn w:val="Standaard"/>
    <w:link w:val="BallontekstChar"/>
    <w:uiPriority w:val="99"/>
    <w:semiHidden/>
    <w:unhideWhenUsed/>
    <w:rsid w:val="00702EE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02EEA"/>
    <w:rPr>
      <w:rFonts w:ascii="Segoe UI" w:hAnsi="Segoe UI" w:cs="Segoe UI"/>
      <w:sz w:val="18"/>
      <w:szCs w:val="18"/>
    </w:rPr>
  </w:style>
  <w:style w:type="character" w:customStyle="1" w:styleId="Kop1Char">
    <w:name w:val="Kop 1 Char"/>
    <w:basedOn w:val="Standaardalinea-lettertype"/>
    <w:link w:val="Kop1"/>
    <w:uiPriority w:val="9"/>
    <w:rsid w:val="008C79B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2672">
      <w:bodyDiv w:val="1"/>
      <w:marLeft w:val="0"/>
      <w:marRight w:val="0"/>
      <w:marTop w:val="0"/>
      <w:marBottom w:val="0"/>
      <w:divBdr>
        <w:top w:val="none" w:sz="0" w:space="0" w:color="auto"/>
        <w:left w:val="none" w:sz="0" w:space="0" w:color="auto"/>
        <w:bottom w:val="none" w:sz="0" w:space="0" w:color="auto"/>
        <w:right w:val="none" w:sz="0" w:space="0" w:color="auto"/>
      </w:divBdr>
      <w:divsChild>
        <w:div w:id="427194469">
          <w:marLeft w:val="259"/>
          <w:marRight w:val="0"/>
          <w:marTop w:val="0"/>
          <w:marBottom w:val="0"/>
          <w:divBdr>
            <w:top w:val="none" w:sz="0" w:space="0" w:color="auto"/>
            <w:left w:val="none" w:sz="0" w:space="0" w:color="auto"/>
            <w:bottom w:val="none" w:sz="0" w:space="0" w:color="auto"/>
            <w:right w:val="none" w:sz="0" w:space="0" w:color="auto"/>
          </w:divBdr>
        </w:div>
        <w:div w:id="457139524">
          <w:marLeft w:val="259"/>
          <w:marRight w:val="0"/>
          <w:marTop w:val="0"/>
          <w:marBottom w:val="0"/>
          <w:divBdr>
            <w:top w:val="none" w:sz="0" w:space="0" w:color="auto"/>
            <w:left w:val="none" w:sz="0" w:space="0" w:color="auto"/>
            <w:bottom w:val="none" w:sz="0" w:space="0" w:color="auto"/>
            <w:right w:val="none" w:sz="0" w:space="0" w:color="auto"/>
          </w:divBdr>
        </w:div>
        <w:div w:id="1559392756">
          <w:marLeft w:val="259"/>
          <w:marRight w:val="0"/>
          <w:marTop w:val="0"/>
          <w:marBottom w:val="0"/>
          <w:divBdr>
            <w:top w:val="none" w:sz="0" w:space="0" w:color="auto"/>
            <w:left w:val="none" w:sz="0" w:space="0" w:color="auto"/>
            <w:bottom w:val="none" w:sz="0" w:space="0" w:color="auto"/>
            <w:right w:val="none" w:sz="0" w:space="0" w:color="auto"/>
          </w:divBdr>
        </w:div>
        <w:div w:id="2054766332">
          <w:marLeft w:val="259"/>
          <w:marRight w:val="0"/>
          <w:marTop w:val="0"/>
          <w:marBottom w:val="0"/>
          <w:divBdr>
            <w:top w:val="none" w:sz="0" w:space="0" w:color="auto"/>
            <w:left w:val="none" w:sz="0" w:space="0" w:color="auto"/>
            <w:bottom w:val="none" w:sz="0" w:space="0" w:color="auto"/>
            <w:right w:val="none" w:sz="0" w:space="0" w:color="auto"/>
          </w:divBdr>
        </w:div>
        <w:div w:id="381945556">
          <w:marLeft w:val="259"/>
          <w:marRight w:val="0"/>
          <w:marTop w:val="0"/>
          <w:marBottom w:val="0"/>
          <w:divBdr>
            <w:top w:val="none" w:sz="0" w:space="0" w:color="auto"/>
            <w:left w:val="none" w:sz="0" w:space="0" w:color="auto"/>
            <w:bottom w:val="none" w:sz="0" w:space="0" w:color="auto"/>
            <w:right w:val="none" w:sz="0" w:space="0" w:color="auto"/>
          </w:divBdr>
        </w:div>
        <w:div w:id="1704943314">
          <w:marLeft w:val="259"/>
          <w:marRight w:val="0"/>
          <w:marTop w:val="0"/>
          <w:marBottom w:val="0"/>
          <w:divBdr>
            <w:top w:val="none" w:sz="0" w:space="0" w:color="auto"/>
            <w:left w:val="none" w:sz="0" w:space="0" w:color="auto"/>
            <w:bottom w:val="none" w:sz="0" w:space="0" w:color="auto"/>
            <w:right w:val="none" w:sz="0" w:space="0" w:color="auto"/>
          </w:divBdr>
        </w:div>
        <w:div w:id="885679050">
          <w:marLeft w:val="259"/>
          <w:marRight w:val="0"/>
          <w:marTop w:val="0"/>
          <w:marBottom w:val="0"/>
          <w:divBdr>
            <w:top w:val="none" w:sz="0" w:space="0" w:color="auto"/>
            <w:left w:val="none" w:sz="0" w:space="0" w:color="auto"/>
            <w:bottom w:val="none" w:sz="0" w:space="0" w:color="auto"/>
            <w:right w:val="none" w:sz="0" w:space="0" w:color="auto"/>
          </w:divBdr>
        </w:div>
        <w:div w:id="302732941">
          <w:marLeft w:val="25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tochallenge@rotterdam.nl"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1362</Words>
  <Characters>7494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Balkema I.H. (Ines)</dc:creator>
  <cp:keywords/>
  <dc:description/>
  <cp:lastModifiedBy>Balkema I.H. (Ines)</cp:lastModifiedBy>
  <cp:revision>5</cp:revision>
  <cp:lastPrinted>2020-12-01T16:48:00Z</cp:lastPrinted>
  <dcterms:created xsi:type="dcterms:W3CDTF">2020-02-05T13:35:00Z</dcterms:created>
  <dcterms:modified xsi:type="dcterms:W3CDTF">2020-12-01T16:53:00Z</dcterms:modified>
</cp:coreProperties>
</file>