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CE60" w14:textId="77777777" w:rsidR="00640F9D" w:rsidRPr="00A60D97" w:rsidRDefault="00F343E2" w:rsidP="00640F9D">
      <w:pPr>
        <w:rPr>
          <w:b/>
          <w:caps/>
          <w:noProof/>
          <w:color w:val="0099B3" w:themeColor="text2"/>
          <w:sz w:val="32"/>
          <w:szCs w:val="28"/>
        </w:rPr>
      </w:pPr>
      <w:r w:rsidRPr="00A60D97">
        <w:rPr>
          <w:b/>
          <w:caps/>
          <w:noProof/>
          <w:color w:val="0099B3" w:themeColor="text2"/>
          <w:sz w:val="32"/>
          <w:szCs w:val="28"/>
        </w:rPr>
        <w:t>Informatiefiche</w:t>
      </w:r>
      <w:r w:rsidR="006369DB">
        <w:rPr>
          <w:b/>
          <w:caps/>
          <w:noProof/>
          <w:color w:val="0099B3" w:themeColor="text2"/>
          <w:sz w:val="32"/>
          <w:szCs w:val="28"/>
        </w:rPr>
        <w:t xml:space="preserve">: Belrai </w:t>
      </w:r>
      <w:r w:rsidR="00077330" w:rsidRPr="00A60D97">
        <w:rPr>
          <w:b/>
          <w:caps/>
          <w:noProof/>
          <w:color w:val="0099B3" w:themeColor="text2"/>
          <w:sz w:val="32"/>
          <w:szCs w:val="28"/>
        </w:rPr>
        <w:t>screener</w:t>
      </w:r>
    </w:p>
    <w:p w14:paraId="50A43A47" w14:textId="77777777" w:rsidR="001E7F39" w:rsidRPr="00A60D97" w:rsidRDefault="007A3D65" w:rsidP="00A60D97"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53459E7F" wp14:editId="30DE60DA">
                <wp:extent cx="5760000" cy="0"/>
                <wp:effectExtent l="0" t="0" r="31750" b="19050"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397EFF" id="Rechte verbindingslijn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" strokecolor="#009c88 [3048]">
                <w10:anchorlock/>
              </v:line>
            </w:pict>
          </mc:Fallback>
        </mc:AlternateContent>
      </w:r>
    </w:p>
    <w:p w14:paraId="475C83F1" w14:textId="77777777" w:rsidR="00362E02" w:rsidRDefault="00362E02" w:rsidP="00F57CDE">
      <w:pPr>
        <w:shd w:val="clear" w:color="auto" w:fill="FFFFFF"/>
        <w:spacing w:before="240" w:after="240" w:line="276" w:lineRule="auto"/>
        <w:jc w:val="both"/>
        <w:rPr>
          <w:rFonts w:asciiTheme="majorHAnsi" w:eastAsia="Times New Roman" w:hAnsiTheme="majorHAnsi" w:cs="Times New Roman"/>
          <w:sz w:val="22"/>
          <w:szCs w:val="20"/>
          <w:lang w:eastAsia="nl-BE"/>
        </w:rPr>
      </w:pPr>
      <w:r>
        <w:rPr>
          <w:rFonts w:asciiTheme="majorHAnsi" w:eastAsia="Times New Roman" w:hAnsiTheme="majorHAnsi" w:cs="Times New Roman"/>
          <w:sz w:val="22"/>
          <w:szCs w:val="20"/>
          <w:lang w:eastAsia="nl-BE"/>
        </w:rPr>
        <w:t>Beste cliënt/ gezinszorggebruiker</w:t>
      </w:r>
    </w:p>
    <w:p w14:paraId="433E9FB3" w14:textId="77777777" w:rsidR="00BC6DDA" w:rsidRPr="00A60D97" w:rsidRDefault="001C602C" w:rsidP="00F57CDE">
      <w:pPr>
        <w:shd w:val="clear" w:color="auto" w:fill="FFFFFF"/>
        <w:spacing w:before="240" w:after="240" w:line="276" w:lineRule="auto"/>
        <w:jc w:val="both"/>
        <w:rPr>
          <w:rFonts w:asciiTheme="majorHAnsi" w:eastAsia="Times New Roman" w:hAnsiTheme="majorHAnsi" w:cs="Times New Roman"/>
          <w:sz w:val="22"/>
          <w:szCs w:val="20"/>
          <w:lang w:eastAsia="nl-BE"/>
        </w:rPr>
      </w:pPr>
      <w:r>
        <w:rPr>
          <w:rFonts w:asciiTheme="majorHAnsi" w:eastAsia="Times New Roman" w:hAnsiTheme="majorHAnsi" w:cs="Times New Roman"/>
          <w:sz w:val="22"/>
          <w:szCs w:val="20"/>
          <w:lang w:eastAsia="nl-BE"/>
        </w:rPr>
        <w:t>Sinds</w:t>
      </w:r>
      <w:r w:rsidR="00067D4C">
        <w:rPr>
          <w:rFonts w:asciiTheme="majorHAnsi" w:eastAsia="Times New Roman" w:hAnsiTheme="majorHAnsi" w:cs="Times New Roman"/>
          <w:sz w:val="22"/>
          <w:szCs w:val="20"/>
          <w:lang w:eastAsia="nl-BE"/>
        </w:rPr>
        <w:t xml:space="preserve"> 1 juni 2021 kiest de </w:t>
      </w:r>
      <w:r w:rsidR="006A6C12" w:rsidRPr="00A60D97">
        <w:rPr>
          <w:rFonts w:asciiTheme="majorHAnsi" w:eastAsia="Times New Roman" w:hAnsiTheme="majorHAnsi" w:cs="Times New Roman"/>
          <w:sz w:val="22"/>
          <w:szCs w:val="20"/>
          <w:lang w:eastAsia="nl-BE"/>
        </w:rPr>
        <w:t xml:space="preserve">Vlaamse overheid </w:t>
      </w:r>
      <w:r w:rsidR="003A791B">
        <w:rPr>
          <w:rFonts w:asciiTheme="majorHAnsi" w:eastAsia="Times New Roman" w:hAnsiTheme="majorHAnsi" w:cs="Times New Roman"/>
          <w:sz w:val="22"/>
          <w:szCs w:val="20"/>
          <w:lang w:eastAsia="nl-BE"/>
        </w:rPr>
        <w:t xml:space="preserve">voor een veralgemeend gebruik van </w:t>
      </w:r>
      <w:r w:rsidR="00067D4C">
        <w:rPr>
          <w:rFonts w:asciiTheme="majorHAnsi" w:eastAsia="Times New Roman" w:hAnsiTheme="majorHAnsi" w:cs="Times New Roman"/>
          <w:sz w:val="22"/>
          <w:szCs w:val="20"/>
          <w:lang w:eastAsia="nl-BE"/>
        </w:rPr>
        <w:t xml:space="preserve">de </w:t>
      </w:r>
      <w:r w:rsidR="003A791B">
        <w:rPr>
          <w:rFonts w:asciiTheme="majorHAnsi" w:eastAsia="Times New Roman" w:hAnsiTheme="majorHAnsi" w:cs="Times New Roman"/>
          <w:sz w:val="22"/>
          <w:szCs w:val="20"/>
          <w:lang w:eastAsia="nl-BE"/>
        </w:rPr>
        <w:t>BelRAI instrumenten. Deze instrumenten worden gebruikt als</w:t>
      </w:r>
      <w:r w:rsidR="00691ACD">
        <w:rPr>
          <w:rFonts w:asciiTheme="majorHAnsi" w:eastAsia="Times New Roman" w:hAnsiTheme="majorHAnsi" w:cs="Times New Roman"/>
          <w:sz w:val="22"/>
          <w:szCs w:val="20"/>
          <w:lang w:eastAsia="nl-BE"/>
        </w:rPr>
        <w:t>:</w:t>
      </w:r>
    </w:p>
    <w:p w14:paraId="54816620" w14:textId="77777777" w:rsidR="00A60D97" w:rsidRPr="00A60D97" w:rsidRDefault="00F33195" w:rsidP="00BC6DDA">
      <w:pPr>
        <w:pStyle w:val="Lijstalinea"/>
        <w:numPr>
          <w:ilvl w:val="0"/>
          <w:numId w:val="33"/>
        </w:numPr>
        <w:shd w:val="clear" w:color="auto" w:fill="FFFFFF"/>
        <w:spacing w:line="276" w:lineRule="auto"/>
        <w:rPr>
          <w:rFonts w:asciiTheme="majorHAnsi" w:hAnsiTheme="majorHAnsi"/>
          <w:sz w:val="22"/>
          <w:lang w:eastAsia="nl-BE"/>
        </w:rPr>
      </w:pPr>
      <w:r w:rsidRPr="00A60D97">
        <w:rPr>
          <w:rFonts w:asciiTheme="majorHAnsi" w:hAnsiTheme="majorHAnsi"/>
          <w:sz w:val="22"/>
          <w:lang w:val="nl-BE" w:eastAsia="nl-BE"/>
        </w:rPr>
        <w:t>Z</w:t>
      </w:r>
      <w:r w:rsidR="00A60D97" w:rsidRPr="00A60D97">
        <w:rPr>
          <w:rFonts w:asciiTheme="majorHAnsi" w:hAnsiTheme="majorHAnsi"/>
          <w:sz w:val="22"/>
          <w:lang w:val="nl-BE" w:eastAsia="nl-BE"/>
        </w:rPr>
        <w:t>org</w:t>
      </w:r>
      <w:r w:rsidR="00A60D97" w:rsidRPr="00A60D97">
        <w:rPr>
          <w:rFonts w:asciiTheme="majorHAnsi" w:hAnsiTheme="majorHAnsi"/>
          <w:sz w:val="22"/>
          <w:lang w:eastAsia="nl-BE"/>
        </w:rPr>
        <w:t>plannings</w:t>
      </w:r>
      <w:r w:rsidR="006A6C12" w:rsidRPr="00A60D97">
        <w:rPr>
          <w:rFonts w:asciiTheme="majorHAnsi" w:hAnsiTheme="majorHAnsi"/>
          <w:sz w:val="22"/>
          <w:lang w:eastAsia="nl-BE"/>
        </w:rPr>
        <w:t>instrument</w:t>
      </w:r>
      <w:r w:rsidR="001C602C">
        <w:rPr>
          <w:rFonts w:asciiTheme="majorHAnsi" w:hAnsiTheme="majorHAnsi"/>
          <w:sz w:val="22"/>
          <w:lang w:eastAsia="nl-BE"/>
        </w:rPr>
        <w:t>. Op basis van bekomen gegevens kan met u een</w:t>
      </w:r>
      <w:r>
        <w:rPr>
          <w:rFonts w:asciiTheme="majorHAnsi" w:hAnsiTheme="majorHAnsi"/>
          <w:sz w:val="22"/>
          <w:lang w:eastAsia="nl-BE"/>
        </w:rPr>
        <w:t xml:space="preserve"> </w:t>
      </w:r>
      <w:r w:rsidR="001C602C">
        <w:rPr>
          <w:rFonts w:asciiTheme="majorHAnsi" w:hAnsiTheme="majorHAnsi"/>
          <w:sz w:val="22"/>
          <w:lang w:eastAsia="nl-BE"/>
        </w:rPr>
        <w:t>vraag</w:t>
      </w:r>
      <w:r w:rsidR="006A6C12" w:rsidRPr="00A60D97">
        <w:rPr>
          <w:rFonts w:asciiTheme="majorHAnsi" w:hAnsiTheme="majorHAnsi"/>
          <w:sz w:val="22"/>
          <w:lang w:eastAsia="nl-BE"/>
        </w:rPr>
        <w:t xml:space="preserve">gestuurde, efficiënte, duurzame en kwaliteitsvolle zorg </w:t>
      </w:r>
      <w:r w:rsidR="001C602C">
        <w:rPr>
          <w:rFonts w:asciiTheme="majorHAnsi" w:hAnsiTheme="majorHAnsi"/>
          <w:sz w:val="22"/>
          <w:lang w:eastAsia="nl-BE"/>
        </w:rPr>
        <w:t>besproken worden.</w:t>
      </w:r>
    </w:p>
    <w:p w14:paraId="0337BA23" w14:textId="77777777" w:rsidR="006A6C12" w:rsidRPr="00A60D97" w:rsidRDefault="001C602C" w:rsidP="00BC6DDA">
      <w:pPr>
        <w:pStyle w:val="Lijstalinea"/>
        <w:numPr>
          <w:ilvl w:val="0"/>
          <w:numId w:val="33"/>
        </w:numPr>
        <w:shd w:val="clear" w:color="auto" w:fill="FFFFFF"/>
        <w:spacing w:line="276" w:lineRule="auto"/>
        <w:rPr>
          <w:rFonts w:asciiTheme="majorHAnsi" w:hAnsiTheme="majorHAnsi"/>
          <w:sz w:val="22"/>
          <w:lang w:eastAsia="nl-BE"/>
        </w:rPr>
      </w:pPr>
      <w:r>
        <w:rPr>
          <w:rFonts w:asciiTheme="majorHAnsi" w:hAnsiTheme="majorHAnsi"/>
          <w:sz w:val="22"/>
          <w:lang w:eastAsia="nl-BE"/>
        </w:rPr>
        <w:t xml:space="preserve">Rechtenverkenner. Op basis van het uniform </w:t>
      </w:r>
      <w:r w:rsidR="00617102">
        <w:rPr>
          <w:rFonts w:asciiTheme="majorHAnsi" w:hAnsiTheme="majorHAnsi"/>
          <w:sz w:val="22"/>
          <w:lang w:eastAsia="nl-BE"/>
        </w:rPr>
        <w:t>kaart</w:t>
      </w:r>
      <w:r w:rsidR="00611125">
        <w:rPr>
          <w:rFonts w:asciiTheme="majorHAnsi" w:hAnsiTheme="majorHAnsi"/>
          <w:sz w:val="22"/>
          <w:lang w:eastAsia="nl-BE"/>
        </w:rPr>
        <w:t xml:space="preserve"> brengen</w:t>
      </w:r>
      <w:r w:rsidR="00B76228">
        <w:rPr>
          <w:rFonts w:asciiTheme="majorHAnsi" w:hAnsiTheme="majorHAnsi"/>
          <w:sz w:val="22"/>
          <w:lang w:eastAsia="nl-BE"/>
        </w:rPr>
        <w:t xml:space="preserve"> van de zorgnoden kunnen rechten geopend worden i</w:t>
      </w:r>
      <w:r w:rsidR="004E6BDB">
        <w:rPr>
          <w:rFonts w:asciiTheme="majorHAnsi" w:hAnsiTheme="majorHAnsi"/>
          <w:sz w:val="22"/>
          <w:lang w:eastAsia="nl-BE"/>
        </w:rPr>
        <w:t>n</w:t>
      </w:r>
      <w:r w:rsidR="006A6C12" w:rsidRPr="00A60D97">
        <w:rPr>
          <w:rFonts w:asciiTheme="majorHAnsi" w:hAnsiTheme="majorHAnsi"/>
          <w:sz w:val="22"/>
          <w:lang w:eastAsia="nl-BE"/>
        </w:rPr>
        <w:t xml:space="preserve"> het kader va</w:t>
      </w:r>
      <w:r>
        <w:rPr>
          <w:rFonts w:asciiTheme="majorHAnsi" w:hAnsiTheme="majorHAnsi"/>
          <w:sz w:val="22"/>
          <w:lang w:eastAsia="nl-BE"/>
        </w:rPr>
        <w:t>n de Vlaamse sociale bescherming</w:t>
      </w:r>
    </w:p>
    <w:p w14:paraId="0BEC8265" w14:textId="77777777" w:rsidR="00A60D97" w:rsidRPr="00611125" w:rsidRDefault="00A60D97" w:rsidP="00A60D97">
      <w:pPr>
        <w:shd w:val="clear" w:color="auto" w:fill="FFFFFF"/>
        <w:spacing w:line="276" w:lineRule="auto"/>
        <w:jc w:val="both"/>
        <w:rPr>
          <w:rFonts w:asciiTheme="majorHAnsi" w:hAnsiTheme="majorHAnsi"/>
          <w:sz w:val="22"/>
          <w:szCs w:val="20"/>
          <w:lang w:val="nl-NL" w:eastAsia="nl-BE"/>
        </w:rPr>
      </w:pPr>
    </w:p>
    <w:p w14:paraId="0B532095" w14:textId="77777777" w:rsidR="001E7F39" w:rsidRPr="00F57CDE" w:rsidRDefault="00E35935" w:rsidP="00A60D97">
      <w:pPr>
        <w:shd w:val="clear" w:color="auto" w:fill="FFFFFF"/>
        <w:spacing w:line="276" w:lineRule="auto"/>
        <w:jc w:val="both"/>
        <w:rPr>
          <w:rFonts w:asciiTheme="majorHAnsi" w:hAnsiTheme="majorHAnsi"/>
          <w:sz w:val="22"/>
          <w:szCs w:val="22"/>
          <w:lang w:eastAsia="nl-BE"/>
        </w:rPr>
      </w:pPr>
      <w:r w:rsidRPr="00F57CDE">
        <w:rPr>
          <w:rFonts w:asciiTheme="majorHAnsi" w:hAnsiTheme="majorHAnsi"/>
          <w:sz w:val="22"/>
          <w:szCs w:val="22"/>
          <w:lang w:eastAsia="nl-BE"/>
        </w:rPr>
        <w:t xml:space="preserve">De invoering van de BelRAI </w:t>
      </w:r>
      <w:r w:rsidR="00362E02">
        <w:rPr>
          <w:rFonts w:asciiTheme="majorHAnsi" w:hAnsiTheme="majorHAnsi"/>
          <w:sz w:val="22"/>
          <w:szCs w:val="22"/>
          <w:lang w:eastAsia="nl-BE"/>
        </w:rPr>
        <w:t>S</w:t>
      </w:r>
      <w:r w:rsidR="006A6C12" w:rsidRPr="00F57CDE">
        <w:rPr>
          <w:rFonts w:asciiTheme="majorHAnsi" w:hAnsiTheme="majorHAnsi"/>
          <w:sz w:val="22"/>
          <w:szCs w:val="22"/>
          <w:lang w:eastAsia="nl-BE"/>
        </w:rPr>
        <w:t>creener is de eerste stap in deze evolutie.</w:t>
      </w:r>
      <w:r w:rsidR="00A60D97" w:rsidRPr="00F57CDE">
        <w:rPr>
          <w:rFonts w:asciiTheme="majorHAnsi" w:hAnsiTheme="majorHAnsi"/>
          <w:sz w:val="22"/>
          <w:szCs w:val="22"/>
          <w:lang w:eastAsia="nl-BE"/>
        </w:rPr>
        <w:t xml:space="preserve"> </w:t>
      </w:r>
      <w:r w:rsidR="003A791B">
        <w:rPr>
          <w:rFonts w:asciiTheme="majorHAnsi" w:hAnsiTheme="majorHAnsi"/>
          <w:sz w:val="22"/>
          <w:szCs w:val="22"/>
          <w:lang w:eastAsia="nl-BE"/>
        </w:rPr>
        <w:t>Daarom gebruiken we s</w:t>
      </w:r>
      <w:r w:rsidR="00611125" w:rsidRPr="00F57CDE">
        <w:rPr>
          <w:rFonts w:asciiTheme="majorHAnsi" w:eastAsia="Times New Roman" w:hAnsiTheme="majorHAnsi" w:cs="Times New Roman"/>
          <w:sz w:val="22"/>
          <w:szCs w:val="22"/>
          <w:lang w:eastAsia="nl-BE"/>
        </w:rPr>
        <w:t xml:space="preserve">inds </w:t>
      </w:r>
      <w:r w:rsidR="001E7F39" w:rsidRPr="00F57CDE">
        <w:rPr>
          <w:rFonts w:asciiTheme="majorHAnsi" w:eastAsia="Times New Roman" w:hAnsiTheme="majorHAnsi" w:cs="Times New Roman"/>
          <w:sz w:val="22"/>
          <w:szCs w:val="22"/>
          <w:lang w:val="nl-NL" w:eastAsia="nl-BE"/>
        </w:rPr>
        <w:t>1 juni 2</w:t>
      </w:r>
      <w:r w:rsidR="003A791B">
        <w:rPr>
          <w:rFonts w:asciiTheme="majorHAnsi" w:eastAsia="Times New Roman" w:hAnsiTheme="majorHAnsi" w:cs="Times New Roman"/>
          <w:sz w:val="22"/>
          <w:szCs w:val="22"/>
          <w:lang w:val="nl-NL" w:eastAsia="nl-BE"/>
        </w:rPr>
        <w:t>021 d</w:t>
      </w:r>
      <w:r w:rsidRPr="00F57CDE">
        <w:rPr>
          <w:rFonts w:asciiTheme="majorHAnsi" w:eastAsia="Times New Roman" w:hAnsiTheme="majorHAnsi" w:cs="Times New Roman"/>
          <w:sz w:val="22"/>
          <w:szCs w:val="22"/>
          <w:lang w:val="nl-NL" w:eastAsia="nl-BE"/>
        </w:rPr>
        <w:t xml:space="preserve">e BelRAI </w:t>
      </w:r>
      <w:proofErr w:type="spellStart"/>
      <w:r w:rsidRPr="00F57CDE">
        <w:rPr>
          <w:rFonts w:asciiTheme="majorHAnsi" w:eastAsia="Times New Roman" w:hAnsiTheme="majorHAnsi" w:cs="Times New Roman"/>
          <w:sz w:val="22"/>
          <w:szCs w:val="22"/>
          <w:lang w:val="nl-NL" w:eastAsia="nl-BE"/>
        </w:rPr>
        <w:t>s</w:t>
      </w:r>
      <w:r w:rsidR="00F24CCB" w:rsidRPr="00F57CDE">
        <w:rPr>
          <w:rFonts w:asciiTheme="majorHAnsi" w:eastAsia="Times New Roman" w:hAnsiTheme="majorHAnsi" w:cs="Times New Roman"/>
          <w:sz w:val="22"/>
          <w:szCs w:val="22"/>
          <w:lang w:val="nl-NL" w:eastAsia="nl-BE"/>
        </w:rPr>
        <w:t>creener</w:t>
      </w:r>
      <w:proofErr w:type="spellEnd"/>
      <w:r w:rsidR="00F24CCB" w:rsidRPr="00F57CDE">
        <w:rPr>
          <w:rFonts w:asciiTheme="majorHAnsi" w:eastAsia="Times New Roman" w:hAnsiTheme="majorHAnsi" w:cs="Times New Roman"/>
          <w:sz w:val="22"/>
          <w:szCs w:val="22"/>
          <w:lang w:val="nl-NL" w:eastAsia="nl-BE"/>
        </w:rPr>
        <w:t xml:space="preserve"> </w:t>
      </w:r>
      <w:r w:rsidR="00611125" w:rsidRPr="00F57CDE">
        <w:rPr>
          <w:rFonts w:asciiTheme="majorHAnsi" w:eastAsia="Times New Roman" w:hAnsiTheme="majorHAnsi" w:cs="Times New Roman"/>
          <w:sz w:val="22"/>
          <w:szCs w:val="22"/>
          <w:lang w:val="nl-NL" w:eastAsia="nl-BE"/>
        </w:rPr>
        <w:t>in plaats van de BEL-profielschaal</w:t>
      </w:r>
      <w:r w:rsidR="003A791B">
        <w:rPr>
          <w:rFonts w:asciiTheme="majorHAnsi" w:eastAsia="Times New Roman" w:hAnsiTheme="majorHAnsi" w:cs="Times New Roman"/>
          <w:sz w:val="22"/>
          <w:szCs w:val="22"/>
          <w:lang w:val="nl-NL" w:eastAsia="nl-BE"/>
        </w:rPr>
        <w:t xml:space="preserve"> voor het meten van uw zorgbehoefte</w:t>
      </w:r>
      <w:r w:rsidR="00611125" w:rsidRPr="00F57CDE">
        <w:rPr>
          <w:rFonts w:asciiTheme="majorHAnsi" w:eastAsia="Times New Roman" w:hAnsiTheme="majorHAnsi" w:cs="Times New Roman"/>
          <w:sz w:val="22"/>
          <w:szCs w:val="22"/>
          <w:lang w:val="nl-NL" w:eastAsia="nl-BE"/>
        </w:rPr>
        <w:t>.</w:t>
      </w:r>
    </w:p>
    <w:p w14:paraId="0F15ADF8" w14:textId="77777777" w:rsidR="00BF07B7" w:rsidRPr="00F57CDE" w:rsidRDefault="00BF07B7" w:rsidP="00A60D97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="Times New Roman"/>
          <w:sz w:val="22"/>
          <w:szCs w:val="22"/>
          <w:lang w:eastAsia="nl-BE"/>
        </w:rPr>
      </w:pPr>
    </w:p>
    <w:p w14:paraId="4DBFB001" w14:textId="77777777" w:rsidR="00611125" w:rsidRPr="00F57CDE" w:rsidRDefault="00611125" w:rsidP="00611125">
      <w:pPr>
        <w:pStyle w:val="Tekstopmerking"/>
        <w:rPr>
          <w:sz w:val="22"/>
          <w:szCs w:val="22"/>
        </w:rPr>
      </w:pPr>
      <w:r w:rsidRPr="00F57CDE">
        <w:rPr>
          <w:sz w:val="22"/>
          <w:szCs w:val="22"/>
        </w:rPr>
        <w:t>De BelRAI Screener wordt gebruikt voor de bepaling van het recht op:</w:t>
      </w:r>
    </w:p>
    <w:p w14:paraId="4DCFF00D" w14:textId="77777777" w:rsidR="00611125" w:rsidRPr="00F57CDE" w:rsidRDefault="00611125" w:rsidP="00611125">
      <w:pPr>
        <w:pStyle w:val="Tekstopmerking"/>
        <w:rPr>
          <w:sz w:val="22"/>
          <w:szCs w:val="22"/>
        </w:rPr>
      </w:pPr>
    </w:p>
    <w:p w14:paraId="3D390CD2" w14:textId="77777777" w:rsidR="00A60D97" w:rsidRPr="00F57CDE" w:rsidRDefault="00A60D97" w:rsidP="00BC6DDA">
      <w:pPr>
        <w:pStyle w:val="Lijstalinea"/>
        <w:numPr>
          <w:ilvl w:val="0"/>
          <w:numId w:val="31"/>
        </w:numPr>
        <w:shd w:val="clear" w:color="auto" w:fill="FFFFFF"/>
        <w:spacing w:line="276" w:lineRule="auto"/>
        <w:rPr>
          <w:rFonts w:asciiTheme="majorHAnsi" w:hAnsiTheme="majorHAnsi" w:cs="Arial"/>
          <w:sz w:val="22"/>
          <w:szCs w:val="22"/>
          <w:lang w:eastAsia="nl-BE"/>
        </w:rPr>
      </w:pPr>
      <w:r w:rsidRPr="00F57CDE">
        <w:rPr>
          <w:rFonts w:asciiTheme="majorHAnsi" w:hAnsiTheme="majorHAnsi"/>
          <w:sz w:val="22"/>
          <w:szCs w:val="22"/>
          <w:lang w:eastAsia="nl-BE"/>
        </w:rPr>
        <w:t>h</w:t>
      </w:r>
      <w:r w:rsidR="00BF07B7" w:rsidRPr="00F57CDE">
        <w:rPr>
          <w:rFonts w:asciiTheme="majorHAnsi" w:hAnsiTheme="majorHAnsi"/>
          <w:sz w:val="22"/>
          <w:szCs w:val="22"/>
          <w:lang w:eastAsia="nl-BE"/>
        </w:rPr>
        <w:t>et</w:t>
      </w:r>
      <w:r w:rsidR="001E7F39" w:rsidRPr="00F57CDE">
        <w:rPr>
          <w:rFonts w:asciiTheme="majorHAnsi" w:hAnsiTheme="majorHAnsi" w:cs="Arial"/>
          <w:sz w:val="22"/>
          <w:szCs w:val="22"/>
          <w:lang w:eastAsia="nl-BE"/>
        </w:rPr>
        <w:t xml:space="preserve"> zorgbudget </w:t>
      </w:r>
      <w:r w:rsidR="00113E2E" w:rsidRPr="00F57CDE">
        <w:rPr>
          <w:rFonts w:asciiTheme="majorHAnsi" w:hAnsiTheme="majorHAnsi" w:cs="Arial"/>
          <w:sz w:val="22"/>
          <w:szCs w:val="22"/>
          <w:lang w:eastAsia="nl-BE"/>
        </w:rPr>
        <w:t xml:space="preserve">voor zwaar zorgbehoevenden </w:t>
      </w:r>
      <w:r w:rsidR="001E7F39" w:rsidRPr="00F57CDE">
        <w:rPr>
          <w:rFonts w:asciiTheme="majorHAnsi" w:hAnsiTheme="majorHAnsi" w:cs="Arial"/>
          <w:sz w:val="22"/>
          <w:szCs w:val="22"/>
          <w:lang w:eastAsia="nl-BE"/>
        </w:rPr>
        <w:t xml:space="preserve">(€ 130 per maand) op </w:t>
      </w:r>
      <w:r w:rsidR="00DD66CD" w:rsidRPr="00F57CDE">
        <w:rPr>
          <w:rFonts w:asciiTheme="majorHAnsi" w:hAnsiTheme="majorHAnsi" w:cs="Arial"/>
          <w:sz w:val="22"/>
          <w:szCs w:val="22"/>
          <w:lang w:eastAsia="nl-BE"/>
        </w:rPr>
        <w:t>basis van</w:t>
      </w:r>
      <w:r w:rsidRPr="00F57CDE">
        <w:rPr>
          <w:rFonts w:asciiTheme="majorHAnsi" w:hAnsiTheme="majorHAnsi" w:cs="Arial"/>
          <w:sz w:val="22"/>
          <w:szCs w:val="22"/>
          <w:lang w:eastAsia="nl-BE"/>
        </w:rPr>
        <w:t xml:space="preserve"> </w:t>
      </w:r>
      <w:r w:rsidR="001E7F39" w:rsidRPr="00F57CDE">
        <w:rPr>
          <w:rFonts w:asciiTheme="majorHAnsi" w:hAnsiTheme="majorHAnsi" w:cs="Arial"/>
          <w:sz w:val="22"/>
          <w:szCs w:val="22"/>
          <w:lang w:eastAsia="nl-BE"/>
        </w:rPr>
        <w:t>de vastgestelde zorgnoden</w:t>
      </w:r>
    </w:p>
    <w:p w14:paraId="50ADB5EC" w14:textId="77777777" w:rsidR="001E7F39" w:rsidRPr="00F57CDE" w:rsidRDefault="00A60D97" w:rsidP="00BC6DDA">
      <w:pPr>
        <w:pStyle w:val="Lijstalinea"/>
        <w:numPr>
          <w:ilvl w:val="0"/>
          <w:numId w:val="31"/>
        </w:numPr>
        <w:shd w:val="clear" w:color="auto" w:fill="FFFFFF"/>
        <w:spacing w:line="276" w:lineRule="auto"/>
        <w:rPr>
          <w:rFonts w:asciiTheme="majorHAnsi" w:hAnsiTheme="majorHAnsi" w:cs="Arial"/>
          <w:sz w:val="22"/>
          <w:szCs w:val="22"/>
          <w:lang w:eastAsia="nl-BE"/>
        </w:rPr>
      </w:pPr>
      <w:r w:rsidRPr="00F57CDE">
        <w:rPr>
          <w:rFonts w:asciiTheme="majorHAnsi" w:hAnsiTheme="majorHAnsi"/>
          <w:sz w:val="22"/>
          <w:szCs w:val="22"/>
          <w:lang w:eastAsia="nl-BE"/>
        </w:rPr>
        <w:t>d</w:t>
      </w:r>
      <w:r w:rsidR="001E7F39" w:rsidRPr="00F57CDE">
        <w:rPr>
          <w:rFonts w:asciiTheme="majorHAnsi" w:hAnsiTheme="majorHAnsi" w:cs="Arial"/>
          <w:sz w:val="22"/>
          <w:szCs w:val="22"/>
          <w:lang w:eastAsia="nl-BE"/>
        </w:rPr>
        <w:t>e korting op de gebruikersbijdrage voor gezinszorg</w:t>
      </w:r>
    </w:p>
    <w:p w14:paraId="3328EC36" w14:textId="77777777" w:rsidR="001E7F39" w:rsidRPr="00A60D97" w:rsidRDefault="001E7F39" w:rsidP="00A60D97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="Times New Roman"/>
          <w:sz w:val="22"/>
          <w:szCs w:val="20"/>
          <w:lang w:eastAsia="nl-BE"/>
        </w:rPr>
      </w:pPr>
    </w:p>
    <w:p w14:paraId="43FAA66A" w14:textId="77777777" w:rsidR="00691ACD" w:rsidRDefault="00DD66CD" w:rsidP="00A60D97">
      <w:pPr>
        <w:spacing w:line="276" w:lineRule="auto"/>
        <w:jc w:val="both"/>
        <w:rPr>
          <w:rFonts w:asciiTheme="majorHAnsi" w:hAnsiTheme="majorHAnsi"/>
          <w:sz w:val="22"/>
          <w:szCs w:val="20"/>
        </w:rPr>
      </w:pPr>
      <w:r w:rsidRPr="00A60D97">
        <w:rPr>
          <w:rFonts w:asciiTheme="majorHAnsi" w:hAnsiTheme="majorHAnsi"/>
          <w:sz w:val="22"/>
          <w:szCs w:val="20"/>
        </w:rPr>
        <w:t>Het nieuwe inschalingsins</w:t>
      </w:r>
      <w:r w:rsidR="00FB608A">
        <w:rPr>
          <w:rFonts w:asciiTheme="majorHAnsi" w:hAnsiTheme="majorHAnsi"/>
          <w:sz w:val="22"/>
          <w:szCs w:val="20"/>
        </w:rPr>
        <w:t xml:space="preserve">trument brengt op een wetenschappelijk en </w:t>
      </w:r>
      <w:r w:rsidR="00030B0B">
        <w:rPr>
          <w:rFonts w:asciiTheme="majorHAnsi" w:hAnsiTheme="majorHAnsi"/>
          <w:sz w:val="22"/>
          <w:szCs w:val="20"/>
        </w:rPr>
        <w:t>uniforme</w:t>
      </w:r>
      <w:r w:rsidR="00FB608A">
        <w:rPr>
          <w:rFonts w:asciiTheme="majorHAnsi" w:hAnsiTheme="majorHAnsi"/>
          <w:sz w:val="22"/>
          <w:szCs w:val="20"/>
        </w:rPr>
        <w:t xml:space="preserve"> manier de zorgnoden en het func</w:t>
      </w:r>
      <w:r w:rsidR="00BF07B7" w:rsidRPr="00A60D97">
        <w:rPr>
          <w:rFonts w:asciiTheme="majorHAnsi" w:hAnsiTheme="majorHAnsi"/>
          <w:sz w:val="22"/>
          <w:szCs w:val="20"/>
        </w:rPr>
        <w:t>tioneren</w:t>
      </w:r>
      <w:r w:rsidR="00FB608A">
        <w:rPr>
          <w:rFonts w:asciiTheme="majorHAnsi" w:hAnsiTheme="majorHAnsi"/>
          <w:sz w:val="22"/>
          <w:szCs w:val="20"/>
        </w:rPr>
        <w:t xml:space="preserve"> </w:t>
      </w:r>
      <w:r w:rsidR="00BF07B7" w:rsidRPr="00A60D97">
        <w:rPr>
          <w:rFonts w:asciiTheme="majorHAnsi" w:hAnsiTheme="majorHAnsi"/>
          <w:sz w:val="22"/>
          <w:szCs w:val="20"/>
        </w:rPr>
        <w:t>in beeld</w:t>
      </w:r>
      <w:r w:rsidR="001E7F39" w:rsidRPr="00A60D97">
        <w:rPr>
          <w:rFonts w:asciiTheme="majorHAnsi" w:hAnsiTheme="majorHAnsi"/>
          <w:sz w:val="22"/>
          <w:szCs w:val="20"/>
        </w:rPr>
        <w:t xml:space="preserve">. </w:t>
      </w:r>
      <w:r w:rsidR="00691ACD">
        <w:rPr>
          <w:rFonts w:asciiTheme="majorHAnsi" w:hAnsiTheme="majorHAnsi"/>
          <w:sz w:val="22"/>
          <w:szCs w:val="20"/>
        </w:rPr>
        <w:t xml:space="preserve">De diensten voor gezinszorg, de diensten maatschappelijk werk van het ziekenfonds en de </w:t>
      </w:r>
      <w:proofErr w:type="spellStart"/>
      <w:r w:rsidR="00691ACD">
        <w:rPr>
          <w:rFonts w:asciiTheme="majorHAnsi" w:hAnsiTheme="majorHAnsi"/>
          <w:sz w:val="22"/>
          <w:szCs w:val="20"/>
        </w:rPr>
        <w:t>OCMW’s</w:t>
      </w:r>
      <w:proofErr w:type="spellEnd"/>
      <w:r w:rsidR="00691ACD">
        <w:rPr>
          <w:rFonts w:asciiTheme="majorHAnsi" w:hAnsiTheme="majorHAnsi"/>
          <w:sz w:val="22"/>
          <w:szCs w:val="20"/>
        </w:rPr>
        <w:t xml:space="preserve">/ Welzijnsverenigingen zullen </w:t>
      </w:r>
      <w:r w:rsidR="00F24CCB">
        <w:rPr>
          <w:rFonts w:asciiTheme="majorHAnsi" w:hAnsiTheme="majorHAnsi"/>
          <w:sz w:val="22"/>
          <w:szCs w:val="20"/>
        </w:rPr>
        <w:t xml:space="preserve">allen </w:t>
      </w:r>
      <w:r w:rsidR="00691ACD">
        <w:rPr>
          <w:rFonts w:asciiTheme="majorHAnsi" w:hAnsiTheme="majorHAnsi"/>
          <w:sz w:val="22"/>
          <w:szCs w:val="20"/>
        </w:rPr>
        <w:t>met dit nieuwe instrument werken.</w:t>
      </w:r>
    </w:p>
    <w:p w14:paraId="01CEFF56" w14:textId="77777777" w:rsidR="00691ACD" w:rsidRDefault="00F57CDE" w:rsidP="00A60D97">
      <w:pPr>
        <w:spacing w:line="276" w:lineRule="auto"/>
        <w:jc w:val="both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Met uw akkoord (ge</w:t>
      </w:r>
      <w:r w:rsidR="00691ACD">
        <w:rPr>
          <w:rFonts w:asciiTheme="majorHAnsi" w:hAnsiTheme="majorHAnsi"/>
          <w:sz w:val="22"/>
          <w:szCs w:val="20"/>
        </w:rPr>
        <w:t>ïnformeerde toest</w:t>
      </w:r>
      <w:r w:rsidR="00F24CCB">
        <w:rPr>
          <w:rFonts w:asciiTheme="majorHAnsi" w:hAnsiTheme="majorHAnsi"/>
          <w:sz w:val="22"/>
          <w:szCs w:val="20"/>
        </w:rPr>
        <w:t>emming</w:t>
      </w:r>
      <w:r>
        <w:rPr>
          <w:rFonts w:asciiTheme="majorHAnsi" w:hAnsiTheme="majorHAnsi"/>
          <w:sz w:val="22"/>
          <w:szCs w:val="20"/>
        </w:rPr>
        <w:t>)</w:t>
      </w:r>
      <w:r w:rsidR="00F24CCB">
        <w:rPr>
          <w:rFonts w:asciiTheme="majorHAnsi" w:hAnsiTheme="majorHAnsi"/>
          <w:sz w:val="22"/>
          <w:szCs w:val="20"/>
        </w:rPr>
        <w:t xml:space="preserve"> is uitwisseling van deze </w:t>
      </w:r>
      <w:r w:rsidR="00691ACD">
        <w:rPr>
          <w:rFonts w:asciiTheme="majorHAnsi" w:hAnsiTheme="majorHAnsi"/>
          <w:sz w:val="22"/>
          <w:szCs w:val="20"/>
        </w:rPr>
        <w:t xml:space="preserve">gegevens mogelijk waardoor verschillende diensten </w:t>
      </w:r>
      <w:r>
        <w:rPr>
          <w:rFonts w:asciiTheme="majorHAnsi" w:hAnsiTheme="majorHAnsi"/>
          <w:sz w:val="22"/>
          <w:szCs w:val="20"/>
        </w:rPr>
        <w:t xml:space="preserve">u </w:t>
      </w:r>
      <w:r w:rsidR="00691ACD">
        <w:rPr>
          <w:rFonts w:asciiTheme="majorHAnsi" w:hAnsiTheme="majorHAnsi"/>
          <w:sz w:val="22"/>
          <w:szCs w:val="20"/>
        </w:rPr>
        <w:t>minder vaa</w:t>
      </w:r>
      <w:r>
        <w:rPr>
          <w:rFonts w:asciiTheme="majorHAnsi" w:hAnsiTheme="majorHAnsi"/>
          <w:sz w:val="22"/>
          <w:szCs w:val="20"/>
        </w:rPr>
        <w:t>k dezelfde vragen moeten stellen</w:t>
      </w:r>
      <w:r w:rsidR="00691ACD">
        <w:rPr>
          <w:rFonts w:asciiTheme="majorHAnsi" w:hAnsiTheme="majorHAnsi"/>
          <w:sz w:val="22"/>
          <w:szCs w:val="20"/>
        </w:rPr>
        <w:t>.</w:t>
      </w:r>
    </w:p>
    <w:p w14:paraId="7D263D03" w14:textId="77777777" w:rsidR="00A60D97" w:rsidRPr="00A60D97" w:rsidRDefault="00A60D97" w:rsidP="00A60D97">
      <w:pPr>
        <w:spacing w:line="276" w:lineRule="auto"/>
        <w:jc w:val="both"/>
        <w:rPr>
          <w:rFonts w:asciiTheme="majorHAnsi" w:hAnsiTheme="majorHAnsi"/>
          <w:sz w:val="22"/>
          <w:szCs w:val="20"/>
        </w:rPr>
      </w:pPr>
    </w:p>
    <w:p w14:paraId="3EFF93D4" w14:textId="77777777" w:rsidR="00BC6DDA" w:rsidRDefault="00F24CCB" w:rsidP="00A60D97">
      <w:pPr>
        <w:spacing w:line="276" w:lineRule="auto"/>
        <w:jc w:val="both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Onze medewerkers die het instrument gebruiken, kregen een kwalitatieve opleiding. Dit g</w:t>
      </w:r>
      <w:r w:rsidR="00700212" w:rsidRPr="00A60D97">
        <w:rPr>
          <w:rFonts w:asciiTheme="majorHAnsi" w:hAnsiTheme="majorHAnsi"/>
          <w:sz w:val="22"/>
          <w:szCs w:val="20"/>
        </w:rPr>
        <w:t>arandeert een correcte inschaling ongeacht welke medewerker of dienst deze uitvoert.</w:t>
      </w:r>
      <w:r w:rsidR="00BC6DDA">
        <w:rPr>
          <w:rFonts w:asciiTheme="majorHAnsi" w:hAnsiTheme="majorHAnsi"/>
          <w:sz w:val="22"/>
          <w:szCs w:val="20"/>
        </w:rPr>
        <w:t xml:space="preserve"> </w:t>
      </w:r>
    </w:p>
    <w:p w14:paraId="6DD7009B" w14:textId="77777777" w:rsidR="00BC6DDA" w:rsidRDefault="00BC6DDA" w:rsidP="00A60D97">
      <w:pPr>
        <w:spacing w:line="276" w:lineRule="auto"/>
        <w:jc w:val="both"/>
        <w:rPr>
          <w:rFonts w:asciiTheme="majorHAnsi" w:hAnsiTheme="majorHAnsi"/>
          <w:sz w:val="22"/>
          <w:szCs w:val="20"/>
        </w:rPr>
      </w:pPr>
    </w:p>
    <w:p w14:paraId="6C3F3D48" w14:textId="77777777" w:rsidR="00BC6DDA" w:rsidRDefault="00B76228" w:rsidP="00A60D97">
      <w:pPr>
        <w:spacing w:line="276" w:lineRule="auto"/>
        <w:jc w:val="both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Door het werken met</w:t>
      </w:r>
      <w:r w:rsidR="00380178" w:rsidRPr="00A60D97">
        <w:rPr>
          <w:rFonts w:asciiTheme="majorHAnsi" w:hAnsiTheme="majorHAnsi"/>
          <w:sz w:val="22"/>
          <w:szCs w:val="20"/>
        </w:rPr>
        <w:t xml:space="preserve"> </w:t>
      </w:r>
      <w:r w:rsidR="00700212" w:rsidRPr="00A60D97">
        <w:rPr>
          <w:rFonts w:asciiTheme="majorHAnsi" w:hAnsiTheme="majorHAnsi"/>
          <w:sz w:val="22"/>
          <w:szCs w:val="20"/>
        </w:rPr>
        <w:t>dit</w:t>
      </w:r>
      <w:r>
        <w:rPr>
          <w:rFonts w:asciiTheme="majorHAnsi" w:hAnsiTheme="majorHAnsi"/>
          <w:sz w:val="22"/>
          <w:szCs w:val="20"/>
        </w:rPr>
        <w:t xml:space="preserve"> nieuwe,</w:t>
      </w:r>
      <w:r w:rsidR="00380178" w:rsidRPr="00A60D97">
        <w:rPr>
          <w:rFonts w:asciiTheme="majorHAnsi" w:hAnsiTheme="majorHAnsi"/>
          <w:sz w:val="22"/>
          <w:szCs w:val="20"/>
        </w:rPr>
        <w:t xml:space="preserve"> </w:t>
      </w:r>
      <w:r w:rsidR="00F57CDE">
        <w:rPr>
          <w:rFonts w:asciiTheme="majorHAnsi" w:hAnsiTheme="majorHAnsi"/>
          <w:sz w:val="22"/>
          <w:szCs w:val="20"/>
        </w:rPr>
        <w:t>gedetailleerder</w:t>
      </w:r>
      <w:r w:rsidR="00380178" w:rsidRPr="00A60D97">
        <w:rPr>
          <w:rFonts w:asciiTheme="majorHAnsi" w:hAnsiTheme="majorHAnsi"/>
          <w:sz w:val="22"/>
          <w:szCs w:val="20"/>
        </w:rPr>
        <w:t xml:space="preserve"> instrument </w:t>
      </w:r>
      <w:r w:rsidR="00611125">
        <w:rPr>
          <w:rFonts w:asciiTheme="majorHAnsi" w:hAnsiTheme="majorHAnsi"/>
          <w:sz w:val="22"/>
          <w:szCs w:val="20"/>
        </w:rPr>
        <w:t xml:space="preserve">is </w:t>
      </w:r>
      <w:r w:rsidR="00700212" w:rsidRPr="00A60D97">
        <w:rPr>
          <w:rFonts w:asciiTheme="majorHAnsi" w:hAnsiTheme="majorHAnsi"/>
          <w:sz w:val="22"/>
          <w:szCs w:val="20"/>
        </w:rPr>
        <w:t>er een verschuiving mogelijk bij het toekennen van het zorgbudget en de kortingen op de gebruikersbijdrage gezinszorg. Voor de meeste personen zal er niets wijzigen. Voor een aantal zorgbehoevenden zal d</w:t>
      </w:r>
      <w:r w:rsidR="00611125">
        <w:rPr>
          <w:rFonts w:asciiTheme="majorHAnsi" w:hAnsiTheme="majorHAnsi"/>
          <w:sz w:val="22"/>
          <w:szCs w:val="20"/>
        </w:rPr>
        <w:t xml:space="preserve">it betekenen dat ze niet langer recht </w:t>
      </w:r>
      <w:r w:rsidR="00611125">
        <w:rPr>
          <w:rFonts w:asciiTheme="majorHAnsi" w:hAnsiTheme="majorHAnsi"/>
          <w:sz w:val="22"/>
          <w:szCs w:val="20"/>
        </w:rPr>
        <w:lastRenderedPageBreak/>
        <w:t>hebben</w:t>
      </w:r>
      <w:r w:rsidR="00700212" w:rsidRPr="00A60D97">
        <w:rPr>
          <w:rFonts w:asciiTheme="majorHAnsi" w:hAnsiTheme="majorHAnsi"/>
          <w:sz w:val="22"/>
          <w:szCs w:val="20"/>
        </w:rPr>
        <w:t xml:space="preserve"> op het zorgbudget en/of de kortingen op de gebruikersb</w:t>
      </w:r>
      <w:r w:rsidR="00142E6F">
        <w:rPr>
          <w:rFonts w:asciiTheme="majorHAnsi" w:hAnsiTheme="majorHAnsi"/>
          <w:sz w:val="22"/>
          <w:szCs w:val="20"/>
        </w:rPr>
        <w:t xml:space="preserve">ijdrage gezinszorg. Voor anderen </w:t>
      </w:r>
      <w:r w:rsidR="00700212" w:rsidRPr="00A60D97">
        <w:rPr>
          <w:rFonts w:asciiTheme="majorHAnsi" w:hAnsiTheme="majorHAnsi"/>
          <w:sz w:val="22"/>
          <w:szCs w:val="20"/>
        </w:rPr>
        <w:t>zal de</w:t>
      </w:r>
      <w:r w:rsidR="00142E6F">
        <w:rPr>
          <w:rFonts w:asciiTheme="majorHAnsi" w:hAnsiTheme="majorHAnsi"/>
          <w:sz w:val="22"/>
          <w:szCs w:val="20"/>
        </w:rPr>
        <w:t xml:space="preserve"> nieuwe</w:t>
      </w:r>
      <w:r w:rsidR="00E35935">
        <w:rPr>
          <w:rFonts w:asciiTheme="majorHAnsi" w:hAnsiTheme="majorHAnsi"/>
          <w:sz w:val="22"/>
          <w:szCs w:val="20"/>
        </w:rPr>
        <w:t xml:space="preserve"> inschaling met de BelRAI </w:t>
      </w:r>
      <w:proofErr w:type="spellStart"/>
      <w:r w:rsidR="00E35935">
        <w:rPr>
          <w:rFonts w:asciiTheme="majorHAnsi" w:hAnsiTheme="majorHAnsi"/>
          <w:sz w:val="22"/>
          <w:szCs w:val="20"/>
        </w:rPr>
        <w:t>s</w:t>
      </w:r>
      <w:r w:rsidR="00700212" w:rsidRPr="00A60D97">
        <w:rPr>
          <w:rFonts w:asciiTheme="majorHAnsi" w:hAnsiTheme="majorHAnsi"/>
          <w:sz w:val="22"/>
          <w:szCs w:val="20"/>
        </w:rPr>
        <w:t>c</w:t>
      </w:r>
      <w:r w:rsidR="00142E6F">
        <w:rPr>
          <w:rFonts w:asciiTheme="majorHAnsi" w:hAnsiTheme="majorHAnsi"/>
          <w:sz w:val="22"/>
          <w:szCs w:val="20"/>
        </w:rPr>
        <w:t>reener</w:t>
      </w:r>
      <w:proofErr w:type="spellEnd"/>
      <w:r w:rsidR="00142E6F">
        <w:rPr>
          <w:rFonts w:asciiTheme="majorHAnsi" w:hAnsiTheme="majorHAnsi"/>
          <w:sz w:val="22"/>
          <w:szCs w:val="20"/>
        </w:rPr>
        <w:t xml:space="preserve"> net wel het recht op het zorgbudget en of de kortingen op de gebruikersbijdrage gezinszorg openen.</w:t>
      </w:r>
    </w:p>
    <w:p w14:paraId="511EE07A" w14:textId="77777777" w:rsidR="00B76228" w:rsidRDefault="00B76228" w:rsidP="00A60D97">
      <w:pPr>
        <w:spacing w:line="276" w:lineRule="auto"/>
        <w:jc w:val="both"/>
        <w:rPr>
          <w:rFonts w:asciiTheme="majorHAnsi" w:hAnsiTheme="majorHAnsi"/>
          <w:sz w:val="22"/>
          <w:szCs w:val="20"/>
        </w:rPr>
      </w:pPr>
    </w:p>
    <w:p w14:paraId="289682C3" w14:textId="77777777" w:rsidR="00F57CDE" w:rsidRPr="00F57CDE" w:rsidRDefault="00F57CDE" w:rsidP="00A60D97">
      <w:pPr>
        <w:spacing w:line="276" w:lineRule="auto"/>
        <w:jc w:val="both"/>
        <w:rPr>
          <w:rFonts w:asciiTheme="majorHAnsi" w:hAnsiTheme="majorHAnsi"/>
          <w:sz w:val="22"/>
          <w:szCs w:val="20"/>
          <w:u w:val="single"/>
        </w:rPr>
      </w:pPr>
      <w:r w:rsidRPr="00F57CDE">
        <w:rPr>
          <w:rFonts w:asciiTheme="majorHAnsi" w:hAnsiTheme="majorHAnsi"/>
          <w:sz w:val="22"/>
          <w:szCs w:val="20"/>
          <w:u w:val="single"/>
        </w:rPr>
        <w:t>M</w:t>
      </w:r>
      <w:r>
        <w:rPr>
          <w:rFonts w:asciiTheme="majorHAnsi" w:hAnsiTheme="majorHAnsi"/>
          <w:sz w:val="22"/>
          <w:szCs w:val="20"/>
          <w:u w:val="single"/>
        </w:rPr>
        <w:t>eer informatie</w:t>
      </w:r>
    </w:p>
    <w:p w14:paraId="31232F88" w14:textId="77777777" w:rsidR="00F57CDE" w:rsidRPr="00A60D97" w:rsidRDefault="00F57CDE" w:rsidP="00A60D97">
      <w:pPr>
        <w:spacing w:line="276" w:lineRule="auto"/>
        <w:jc w:val="both"/>
        <w:rPr>
          <w:rFonts w:asciiTheme="majorHAnsi" w:hAnsiTheme="majorHAnsi"/>
          <w:sz w:val="22"/>
          <w:szCs w:val="20"/>
        </w:rPr>
      </w:pPr>
    </w:p>
    <w:p w14:paraId="2DE35331" w14:textId="77777777" w:rsidR="00DF0A95" w:rsidRPr="00A60D97" w:rsidRDefault="006453BE" w:rsidP="00A60D97">
      <w:pPr>
        <w:spacing w:line="276" w:lineRule="auto"/>
        <w:jc w:val="both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Voor meer duiding en voor uw vragen over</w:t>
      </w:r>
      <w:r w:rsidR="00160575" w:rsidRPr="00A60D97">
        <w:rPr>
          <w:rFonts w:asciiTheme="majorHAnsi" w:hAnsiTheme="majorHAnsi"/>
          <w:sz w:val="22"/>
          <w:szCs w:val="20"/>
        </w:rPr>
        <w:t xml:space="preserve"> het mogelijks wegvallen van uw zorgbudget voor z</w:t>
      </w:r>
      <w:r w:rsidR="00D0313F">
        <w:rPr>
          <w:rFonts w:asciiTheme="majorHAnsi" w:hAnsiTheme="majorHAnsi"/>
          <w:sz w:val="22"/>
          <w:szCs w:val="20"/>
        </w:rPr>
        <w:t>waar zorgbehoevenden kan u</w:t>
      </w:r>
      <w:r w:rsidR="00B76228">
        <w:rPr>
          <w:rFonts w:asciiTheme="majorHAnsi" w:hAnsiTheme="majorHAnsi"/>
          <w:sz w:val="22"/>
          <w:szCs w:val="20"/>
        </w:rPr>
        <w:t xml:space="preserve"> steeds</w:t>
      </w:r>
      <w:r w:rsidR="00D0313F">
        <w:rPr>
          <w:rFonts w:asciiTheme="majorHAnsi" w:hAnsiTheme="majorHAnsi"/>
          <w:sz w:val="22"/>
          <w:szCs w:val="20"/>
        </w:rPr>
        <w:t xml:space="preserve"> terecht bij uw</w:t>
      </w:r>
      <w:r w:rsidR="00160575" w:rsidRPr="00A60D97">
        <w:rPr>
          <w:rFonts w:asciiTheme="majorHAnsi" w:hAnsiTheme="majorHAnsi"/>
          <w:sz w:val="22"/>
          <w:szCs w:val="20"/>
        </w:rPr>
        <w:t xml:space="preserve"> </w:t>
      </w:r>
      <w:proofErr w:type="spellStart"/>
      <w:r w:rsidR="00160575" w:rsidRPr="00A60D97">
        <w:rPr>
          <w:rFonts w:asciiTheme="majorHAnsi" w:hAnsiTheme="majorHAnsi"/>
          <w:sz w:val="22"/>
          <w:szCs w:val="20"/>
        </w:rPr>
        <w:t>zorgkas</w:t>
      </w:r>
      <w:proofErr w:type="spellEnd"/>
      <w:r w:rsidR="00160575" w:rsidRPr="00A60D97">
        <w:rPr>
          <w:rFonts w:asciiTheme="majorHAnsi" w:hAnsiTheme="majorHAnsi"/>
          <w:sz w:val="22"/>
          <w:szCs w:val="20"/>
        </w:rPr>
        <w:t xml:space="preserve"> of ziekenfonds.</w:t>
      </w:r>
      <w:r>
        <w:rPr>
          <w:rFonts w:asciiTheme="majorHAnsi" w:hAnsiTheme="majorHAnsi"/>
          <w:sz w:val="22"/>
          <w:szCs w:val="20"/>
        </w:rPr>
        <w:t xml:space="preserve"> Zij beschikken hiervoor over de nodige informatie.</w:t>
      </w:r>
    </w:p>
    <w:p w14:paraId="04FB5007" w14:textId="77777777" w:rsidR="00DF0A95" w:rsidRPr="00A60D97" w:rsidRDefault="00DF0A95" w:rsidP="00A60D97">
      <w:pPr>
        <w:spacing w:line="276" w:lineRule="auto"/>
        <w:jc w:val="both"/>
        <w:rPr>
          <w:rFonts w:asciiTheme="majorHAnsi" w:hAnsiTheme="majorHAnsi"/>
          <w:sz w:val="22"/>
          <w:szCs w:val="20"/>
        </w:rPr>
      </w:pPr>
    </w:p>
    <w:p w14:paraId="3839CC20" w14:textId="77777777" w:rsidR="00E35935" w:rsidRDefault="006453BE" w:rsidP="00E35935">
      <w:pPr>
        <w:spacing w:line="276" w:lineRule="auto"/>
        <w:jc w:val="both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I</w:t>
      </w:r>
      <w:r w:rsidR="00FB608A">
        <w:rPr>
          <w:rFonts w:asciiTheme="majorHAnsi" w:hAnsiTheme="majorHAnsi"/>
          <w:sz w:val="22"/>
          <w:szCs w:val="20"/>
        </w:rPr>
        <w:t>nformatie over BelRAI,</w:t>
      </w:r>
      <w:r w:rsidR="00160575" w:rsidRPr="00A60D97">
        <w:rPr>
          <w:rFonts w:asciiTheme="majorHAnsi" w:hAnsiTheme="majorHAnsi"/>
          <w:sz w:val="22"/>
          <w:szCs w:val="20"/>
        </w:rPr>
        <w:t xml:space="preserve"> </w:t>
      </w:r>
      <w:r w:rsidR="00DF0A95" w:rsidRPr="00A60D97">
        <w:rPr>
          <w:rFonts w:asciiTheme="majorHAnsi" w:hAnsiTheme="majorHAnsi"/>
          <w:sz w:val="22"/>
          <w:szCs w:val="20"/>
        </w:rPr>
        <w:t xml:space="preserve">het zorgbudget voor zwaar zorgbehoevenden </w:t>
      </w:r>
      <w:r w:rsidR="00160575" w:rsidRPr="00A60D97">
        <w:rPr>
          <w:rFonts w:asciiTheme="majorHAnsi" w:hAnsiTheme="majorHAnsi"/>
          <w:sz w:val="22"/>
          <w:szCs w:val="20"/>
        </w:rPr>
        <w:t xml:space="preserve">en de mogelijkheden om </w:t>
      </w:r>
      <w:r w:rsidR="00FB608A">
        <w:rPr>
          <w:rFonts w:asciiTheme="majorHAnsi" w:hAnsiTheme="majorHAnsi"/>
          <w:sz w:val="22"/>
          <w:szCs w:val="20"/>
        </w:rPr>
        <w:t>bezwaar in te dienen</w:t>
      </w:r>
      <w:r w:rsidR="00D0313F">
        <w:rPr>
          <w:rFonts w:asciiTheme="majorHAnsi" w:hAnsiTheme="majorHAnsi"/>
          <w:sz w:val="22"/>
          <w:szCs w:val="20"/>
        </w:rPr>
        <w:t xml:space="preserve"> bij het wegvallen van het zorgbudget</w:t>
      </w:r>
      <w:r w:rsidR="00FB608A">
        <w:rPr>
          <w:rFonts w:asciiTheme="majorHAnsi" w:hAnsiTheme="majorHAnsi"/>
          <w:sz w:val="22"/>
          <w:szCs w:val="20"/>
        </w:rPr>
        <w:t xml:space="preserve"> vind</w:t>
      </w:r>
      <w:r w:rsidR="00D0313F">
        <w:rPr>
          <w:rFonts w:asciiTheme="majorHAnsi" w:hAnsiTheme="majorHAnsi"/>
          <w:sz w:val="22"/>
          <w:szCs w:val="20"/>
        </w:rPr>
        <w:t>t u</w:t>
      </w:r>
      <w:r w:rsidR="00160575" w:rsidRPr="00A60D97">
        <w:rPr>
          <w:rFonts w:asciiTheme="majorHAnsi" w:hAnsiTheme="majorHAnsi"/>
          <w:sz w:val="22"/>
          <w:szCs w:val="20"/>
        </w:rPr>
        <w:t xml:space="preserve"> </w:t>
      </w:r>
      <w:r>
        <w:rPr>
          <w:rFonts w:asciiTheme="majorHAnsi" w:hAnsiTheme="majorHAnsi"/>
          <w:sz w:val="22"/>
          <w:szCs w:val="20"/>
        </w:rPr>
        <w:t xml:space="preserve">ook </w:t>
      </w:r>
      <w:r w:rsidR="00160575" w:rsidRPr="00A60D97">
        <w:rPr>
          <w:rFonts w:asciiTheme="majorHAnsi" w:hAnsiTheme="majorHAnsi"/>
          <w:sz w:val="22"/>
          <w:szCs w:val="20"/>
        </w:rPr>
        <w:t xml:space="preserve">op de website van </w:t>
      </w:r>
      <w:r w:rsidR="00A60D97" w:rsidRPr="00A60D97">
        <w:rPr>
          <w:rFonts w:asciiTheme="majorHAnsi" w:hAnsiTheme="majorHAnsi"/>
          <w:sz w:val="22"/>
          <w:szCs w:val="20"/>
        </w:rPr>
        <w:t>de Vlaamse sociale bescherming:</w:t>
      </w:r>
      <w:r w:rsidR="00E35935">
        <w:rPr>
          <w:rFonts w:asciiTheme="majorHAnsi" w:hAnsiTheme="majorHAnsi"/>
          <w:sz w:val="22"/>
          <w:szCs w:val="20"/>
        </w:rPr>
        <w:t xml:space="preserve"> </w:t>
      </w:r>
    </w:p>
    <w:p w14:paraId="1C58A837" w14:textId="77777777" w:rsidR="00E35935" w:rsidRDefault="00E35935" w:rsidP="00E35935">
      <w:pPr>
        <w:spacing w:line="276" w:lineRule="auto"/>
        <w:jc w:val="both"/>
        <w:rPr>
          <w:rFonts w:asciiTheme="majorHAnsi" w:hAnsiTheme="majorHAnsi"/>
          <w:sz w:val="22"/>
          <w:szCs w:val="20"/>
        </w:rPr>
      </w:pPr>
    </w:p>
    <w:p w14:paraId="103A0F7D" w14:textId="77777777" w:rsidR="00A60D97" w:rsidRDefault="00E63888" w:rsidP="00A60D97">
      <w:pPr>
        <w:spacing w:line="276" w:lineRule="auto"/>
        <w:jc w:val="both"/>
      </w:pPr>
      <w:hyperlink r:id="rId8" w:history="1">
        <w:r w:rsidR="00DF0A95" w:rsidRPr="00E35935">
          <w:rPr>
            <w:rStyle w:val="Hyperlink"/>
            <w:rFonts w:asciiTheme="majorHAnsi" w:hAnsiTheme="majorHAnsi"/>
            <w:color w:val="auto"/>
            <w:sz w:val="22"/>
          </w:rPr>
          <w:t>https://www.vlaamsesocialebescherming.be/zorgbudget-voor-zwaar-zorgbehoevenden</w:t>
        </w:r>
      </w:hyperlink>
      <w:r w:rsidR="00DF0A95" w:rsidRPr="00E35935">
        <w:rPr>
          <w:rFonts w:asciiTheme="majorHAnsi" w:hAnsiTheme="majorHAnsi"/>
          <w:sz w:val="22"/>
        </w:rPr>
        <w:t xml:space="preserve"> </w:t>
      </w:r>
      <w:r w:rsidR="00D158FC">
        <w:t xml:space="preserve"> </w:t>
      </w:r>
    </w:p>
    <w:p w14:paraId="1E70E928" w14:textId="77777777" w:rsidR="00D0313F" w:rsidRPr="00D158FC" w:rsidRDefault="00D0313F" w:rsidP="00A60D97">
      <w:pPr>
        <w:spacing w:line="276" w:lineRule="auto"/>
        <w:jc w:val="both"/>
        <w:rPr>
          <w:rFonts w:asciiTheme="majorHAnsi" w:hAnsiTheme="majorHAnsi"/>
          <w:sz w:val="22"/>
          <w:szCs w:val="20"/>
        </w:rPr>
      </w:pPr>
    </w:p>
    <w:p w14:paraId="6CAD6697" w14:textId="77777777" w:rsidR="00D158FC" w:rsidRPr="00A60D97" w:rsidRDefault="00D158FC" w:rsidP="00A60D97">
      <w:pPr>
        <w:spacing w:line="276" w:lineRule="auto"/>
        <w:jc w:val="both"/>
        <w:rPr>
          <w:rFonts w:asciiTheme="majorHAnsi" w:hAnsiTheme="majorHAnsi"/>
          <w:sz w:val="22"/>
        </w:rPr>
      </w:pPr>
    </w:p>
    <w:sectPr w:rsidR="00D158FC" w:rsidRPr="00A60D97" w:rsidSect="00E6388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98" w:right="1418" w:bottom="1985" w:left="1418" w:header="209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F464" w14:textId="77777777" w:rsidR="00617102" w:rsidRDefault="00617102" w:rsidP="00345E10">
      <w:r>
        <w:separator/>
      </w:r>
    </w:p>
  </w:endnote>
  <w:endnote w:type="continuationSeparator" w:id="0">
    <w:p w14:paraId="53BC3D20" w14:textId="77777777" w:rsidR="00617102" w:rsidRDefault="00617102" w:rsidP="0034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23A1" w14:textId="77777777" w:rsidR="00617102" w:rsidRDefault="00617102" w:rsidP="00345E10">
    <w:pPr>
      <w:pStyle w:val="Voettekst-volg"/>
    </w:pPr>
    <w:r>
      <w:rPr>
        <w:noProof/>
        <w:lang w:eastAsia="nl-BE"/>
      </w:rPr>
      <w:drawing>
        <wp:inline distT="0" distB="0" distL="0" distR="0" wp14:anchorId="2F1771F8" wp14:editId="317C14FB">
          <wp:extent cx="105300" cy="64800"/>
          <wp:effectExtent l="0" t="0" r="9525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ruppel-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0" cy="6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345E10">
      <w:t>pagina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611DF">
      <w:rPr>
        <w:noProof/>
      </w:rPr>
      <w:t>2</w:t>
    </w:r>
    <w:r>
      <w:fldChar w:fldCharType="end"/>
    </w:r>
    <w:r>
      <w:t xml:space="preserve"> van </w:t>
    </w:r>
    <w:r w:rsidR="00E63888">
      <w:fldChar w:fldCharType="begin"/>
    </w:r>
    <w:r w:rsidR="00E63888">
      <w:instrText xml:space="preserve"> NUMPAGES   \* MERGEFORMAT </w:instrText>
    </w:r>
    <w:r w:rsidR="00E63888">
      <w:fldChar w:fldCharType="separate"/>
    </w:r>
    <w:r w:rsidR="001611DF">
      <w:rPr>
        <w:noProof/>
      </w:rPr>
      <w:t>2</w:t>
    </w:r>
    <w:r w:rsidR="00E6388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813F" w14:textId="77777777" w:rsidR="00617102" w:rsidRDefault="00617102" w:rsidP="00B92757">
    <w:pPr>
      <w:pStyle w:val="Voettekst"/>
      <w:pBdr>
        <w:top w:val="single" w:sz="8" w:space="1" w:color="00A590" w:themeColor="accent2"/>
      </w:pBdr>
      <w:spacing w:line="120" w:lineRule="exact"/>
    </w:pPr>
  </w:p>
  <w:p w14:paraId="112324E2" w14:textId="77777777" w:rsidR="00617102" w:rsidRPr="00DD66CD" w:rsidRDefault="006171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688E" w14:textId="77777777" w:rsidR="00617102" w:rsidRDefault="00617102" w:rsidP="00345E10">
      <w:r>
        <w:separator/>
      </w:r>
    </w:p>
  </w:footnote>
  <w:footnote w:type="continuationSeparator" w:id="0">
    <w:p w14:paraId="44C5F6CD" w14:textId="77777777" w:rsidR="00617102" w:rsidRDefault="00617102" w:rsidP="00345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B7FD" w14:textId="706EB350" w:rsidR="00617102" w:rsidRDefault="00E63888" w:rsidP="00345E10">
    <w:pPr>
      <w:pStyle w:val="Koptekst"/>
    </w:pPr>
    <w:r w:rsidRPr="00E63888">
      <w:drawing>
        <wp:anchor distT="0" distB="0" distL="114300" distR="114300" simplePos="0" relativeHeight="251663360" behindDoc="0" locked="0" layoutInCell="1" allowOverlap="1" wp14:anchorId="61E1F294" wp14:editId="776B1E51">
          <wp:simplePos x="0" y="0"/>
          <wp:positionH relativeFrom="margin">
            <wp:posOffset>361950</wp:posOffset>
          </wp:positionH>
          <wp:positionV relativeFrom="topMargin">
            <wp:posOffset>455295</wp:posOffset>
          </wp:positionV>
          <wp:extent cx="1600200" cy="840105"/>
          <wp:effectExtent l="0" t="0" r="0" b="0"/>
          <wp:wrapThrough wrapText="bothSides">
            <wp:wrapPolygon edited="0">
              <wp:start x="0" y="0"/>
              <wp:lineTo x="0" y="21061"/>
              <wp:lineTo x="21343" y="21061"/>
              <wp:lineTo x="21343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10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3186E5DF" wp14:editId="5D236BA7">
          <wp:simplePos x="0" y="0"/>
          <wp:positionH relativeFrom="page">
            <wp:posOffset>3919855</wp:posOffset>
          </wp:positionH>
          <wp:positionV relativeFrom="page">
            <wp:posOffset>669925</wp:posOffset>
          </wp:positionV>
          <wp:extent cx="2520000" cy="590400"/>
          <wp:effectExtent l="0" t="0" r="0" b="63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RGGEZIND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6B9F" w14:textId="553D8EA7" w:rsidR="00617102" w:rsidRPr="000D02F6" w:rsidRDefault="00E63888" w:rsidP="00345E10">
    <w:pPr>
      <w:pStyle w:val="Koptekst"/>
    </w:pPr>
    <w:r w:rsidRPr="00E63888">
      <w:drawing>
        <wp:anchor distT="0" distB="0" distL="114300" distR="114300" simplePos="0" relativeHeight="251661312" behindDoc="0" locked="0" layoutInCell="1" allowOverlap="1" wp14:anchorId="3E949E69" wp14:editId="35968186">
          <wp:simplePos x="0" y="0"/>
          <wp:positionH relativeFrom="margin">
            <wp:align>left</wp:align>
          </wp:positionH>
          <wp:positionV relativeFrom="topMargin">
            <wp:posOffset>504825</wp:posOffset>
          </wp:positionV>
          <wp:extent cx="1600200" cy="840105"/>
          <wp:effectExtent l="0" t="0" r="0" b="0"/>
          <wp:wrapThrough wrapText="bothSides">
            <wp:wrapPolygon edited="0">
              <wp:start x="0" y="0"/>
              <wp:lineTo x="0" y="21061"/>
              <wp:lineTo x="21343" y="21061"/>
              <wp:lineTo x="21343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003DAB84" wp14:editId="5235A0AD">
          <wp:simplePos x="0" y="0"/>
          <wp:positionH relativeFrom="page">
            <wp:posOffset>3129280</wp:posOffset>
          </wp:positionH>
          <wp:positionV relativeFrom="page">
            <wp:posOffset>631825</wp:posOffset>
          </wp:positionV>
          <wp:extent cx="2520000" cy="590400"/>
          <wp:effectExtent l="0" t="0" r="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RGGEZIND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461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8E3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6C0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36D4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865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783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08A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389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3E7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F2E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704E"/>
    <w:multiLevelType w:val="hybridMultilevel"/>
    <w:tmpl w:val="64044228"/>
    <w:lvl w:ilvl="0" w:tplc="B01C9682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72957F6"/>
    <w:multiLevelType w:val="multilevel"/>
    <w:tmpl w:val="004483FC"/>
    <w:lvl w:ilvl="0">
      <w:start w:val="1"/>
      <w:numFmt w:val="decimal"/>
      <w:pStyle w:val="Kop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9775A3B"/>
    <w:multiLevelType w:val="hybridMultilevel"/>
    <w:tmpl w:val="36604CF2"/>
    <w:lvl w:ilvl="0" w:tplc="23A01A66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E25A6"/>
    <w:multiLevelType w:val="multilevel"/>
    <w:tmpl w:val="4D922986"/>
    <w:lvl w:ilvl="0">
      <w:start w:val="1"/>
      <w:numFmt w:val="bullet"/>
      <w:pStyle w:val="Opsomming"/>
      <w:lvlText w:val=""/>
      <w:lvlJc w:val="left"/>
      <w:pPr>
        <w:ind w:left="284" w:hanging="284"/>
      </w:pPr>
      <w:rPr>
        <w:rFonts w:ascii="Symbol" w:hAnsi="Symbol" w:hint="default"/>
        <w:color w:val="0099B3" w:themeColor="accent1"/>
      </w:rPr>
    </w:lvl>
    <w:lvl w:ilvl="1">
      <w:start w:val="1"/>
      <w:numFmt w:val="bullet"/>
      <w:lvlText w:val="◦"/>
      <w:lvlJc w:val="left"/>
      <w:pPr>
        <w:ind w:left="568" w:hanging="284"/>
      </w:pPr>
      <w:rPr>
        <w:rFonts w:ascii="Calibri" w:hAnsi="Calibri" w:hint="default"/>
        <w:color w:val="00A590" w:themeColor="accent2"/>
        <w:sz w:val="24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1B524B6F"/>
    <w:multiLevelType w:val="hybridMultilevel"/>
    <w:tmpl w:val="065C3D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04F4E"/>
    <w:multiLevelType w:val="hybridMultilevel"/>
    <w:tmpl w:val="B3C078BA"/>
    <w:lvl w:ilvl="0" w:tplc="59FA38C8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770E9"/>
    <w:multiLevelType w:val="hybridMultilevel"/>
    <w:tmpl w:val="FDB6FA1E"/>
    <w:lvl w:ilvl="0" w:tplc="FD80C87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8A09E3"/>
    <w:multiLevelType w:val="hybridMultilevel"/>
    <w:tmpl w:val="11E85232"/>
    <w:lvl w:ilvl="0" w:tplc="08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258A4CFC"/>
    <w:multiLevelType w:val="hybridMultilevel"/>
    <w:tmpl w:val="1FEE5B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042A6"/>
    <w:multiLevelType w:val="hybridMultilevel"/>
    <w:tmpl w:val="85FEC486"/>
    <w:lvl w:ilvl="0" w:tplc="0A082C0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261DB"/>
    <w:multiLevelType w:val="hybridMultilevel"/>
    <w:tmpl w:val="2E724834"/>
    <w:lvl w:ilvl="0" w:tplc="382AF23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4463F"/>
    <w:multiLevelType w:val="hybridMultilevel"/>
    <w:tmpl w:val="1FD0F8DA"/>
    <w:lvl w:ilvl="0" w:tplc="4B6497D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6D5444"/>
    <w:multiLevelType w:val="hybridMultilevel"/>
    <w:tmpl w:val="2FD428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C4FCC"/>
    <w:multiLevelType w:val="hybridMultilevel"/>
    <w:tmpl w:val="1130C3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A4E19"/>
    <w:multiLevelType w:val="hybridMultilevel"/>
    <w:tmpl w:val="0AB89780"/>
    <w:lvl w:ilvl="0" w:tplc="5944E9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0C3663"/>
    <w:multiLevelType w:val="hybridMultilevel"/>
    <w:tmpl w:val="7D4061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67F66"/>
    <w:multiLevelType w:val="hybridMultilevel"/>
    <w:tmpl w:val="FDC8AC54"/>
    <w:lvl w:ilvl="0" w:tplc="986016A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F1BF6"/>
    <w:multiLevelType w:val="multilevel"/>
    <w:tmpl w:val="CD305FC4"/>
    <w:lvl w:ilvl="0">
      <w:start w:val="1"/>
      <w:numFmt w:val="decimal"/>
      <w:pStyle w:val="Nummeri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8" w:hanging="284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1648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3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0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8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352"/>
        </w:tabs>
        <w:ind w:left="2556" w:hanging="284"/>
      </w:pPr>
      <w:rPr>
        <w:rFonts w:hint="default"/>
      </w:rPr>
    </w:lvl>
  </w:abstractNum>
  <w:abstractNum w:abstractNumId="28" w15:restartNumberingAfterBreak="0">
    <w:nsid w:val="7EF55A7B"/>
    <w:multiLevelType w:val="hybridMultilevel"/>
    <w:tmpl w:val="EBA0E1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27"/>
  </w:num>
  <w:num w:numId="17">
    <w:abstractNumId w:val="13"/>
  </w:num>
  <w:num w:numId="18">
    <w:abstractNumId w:val="17"/>
  </w:num>
  <w:num w:numId="19">
    <w:abstractNumId w:val="22"/>
  </w:num>
  <w:num w:numId="20">
    <w:abstractNumId w:val="16"/>
  </w:num>
  <w:num w:numId="21">
    <w:abstractNumId w:val="21"/>
  </w:num>
  <w:num w:numId="22">
    <w:abstractNumId w:val="10"/>
  </w:num>
  <w:num w:numId="23">
    <w:abstractNumId w:val="20"/>
  </w:num>
  <w:num w:numId="24">
    <w:abstractNumId w:val="18"/>
  </w:num>
  <w:num w:numId="25">
    <w:abstractNumId w:val="25"/>
  </w:num>
  <w:num w:numId="26">
    <w:abstractNumId w:val="26"/>
  </w:num>
  <w:num w:numId="27">
    <w:abstractNumId w:val="24"/>
  </w:num>
  <w:num w:numId="28">
    <w:abstractNumId w:val="15"/>
  </w:num>
  <w:num w:numId="29">
    <w:abstractNumId w:val="12"/>
  </w:num>
  <w:num w:numId="30">
    <w:abstractNumId w:val="19"/>
  </w:num>
  <w:num w:numId="31">
    <w:abstractNumId w:val="23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57"/>
    <w:rsid w:val="00001408"/>
    <w:rsid w:val="0000410C"/>
    <w:rsid w:val="00006387"/>
    <w:rsid w:val="0000717F"/>
    <w:rsid w:val="00030B0B"/>
    <w:rsid w:val="000471C0"/>
    <w:rsid w:val="0006709F"/>
    <w:rsid w:val="000672D4"/>
    <w:rsid w:val="00067D4C"/>
    <w:rsid w:val="0007339F"/>
    <w:rsid w:val="000742F8"/>
    <w:rsid w:val="00075C2A"/>
    <w:rsid w:val="00075E1D"/>
    <w:rsid w:val="00077330"/>
    <w:rsid w:val="000A5460"/>
    <w:rsid w:val="000C5A7C"/>
    <w:rsid w:val="000D02F6"/>
    <w:rsid w:val="000D1455"/>
    <w:rsid w:val="000D2106"/>
    <w:rsid w:val="000D3E6F"/>
    <w:rsid w:val="000E10C5"/>
    <w:rsid w:val="000E7050"/>
    <w:rsid w:val="000F2335"/>
    <w:rsid w:val="00106A5F"/>
    <w:rsid w:val="001104BA"/>
    <w:rsid w:val="00113E2E"/>
    <w:rsid w:val="00127D8D"/>
    <w:rsid w:val="00130860"/>
    <w:rsid w:val="00142E6F"/>
    <w:rsid w:val="00143DEA"/>
    <w:rsid w:val="00144E99"/>
    <w:rsid w:val="00145BC2"/>
    <w:rsid w:val="00160575"/>
    <w:rsid w:val="00160ED5"/>
    <w:rsid w:val="001611DF"/>
    <w:rsid w:val="00165CD1"/>
    <w:rsid w:val="00177745"/>
    <w:rsid w:val="00184A49"/>
    <w:rsid w:val="001C1D05"/>
    <w:rsid w:val="001C269C"/>
    <w:rsid w:val="001C602C"/>
    <w:rsid w:val="001E5AFC"/>
    <w:rsid w:val="001E6386"/>
    <w:rsid w:val="001E7F39"/>
    <w:rsid w:val="001F08B8"/>
    <w:rsid w:val="001F2DF7"/>
    <w:rsid w:val="00205A81"/>
    <w:rsid w:val="0021231A"/>
    <w:rsid w:val="00213D66"/>
    <w:rsid w:val="0024181A"/>
    <w:rsid w:val="00244479"/>
    <w:rsid w:val="00251A79"/>
    <w:rsid w:val="00261DF9"/>
    <w:rsid w:val="00266162"/>
    <w:rsid w:val="002672C9"/>
    <w:rsid w:val="0026735B"/>
    <w:rsid w:val="00272CC8"/>
    <w:rsid w:val="00281FE1"/>
    <w:rsid w:val="002B3AB3"/>
    <w:rsid w:val="002E006B"/>
    <w:rsid w:val="002E579D"/>
    <w:rsid w:val="003121E3"/>
    <w:rsid w:val="00332715"/>
    <w:rsid w:val="00345E10"/>
    <w:rsid w:val="00347675"/>
    <w:rsid w:val="00362E02"/>
    <w:rsid w:val="003656C1"/>
    <w:rsid w:val="00380178"/>
    <w:rsid w:val="003A791B"/>
    <w:rsid w:val="003B57D8"/>
    <w:rsid w:val="003C387B"/>
    <w:rsid w:val="003E330D"/>
    <w:rsid w:val="003E3DDB"/>
    <w:rsid w:val="00404004"/>
    <w:rsid w:val="00407478"/>
    <w:rsid w:val="00412D28"/>
    <w:rsid w:val="0042705A"/>
    <w:rsid w:val="004416D4"/>
    <w:rsid w:val="00457D05"/>
    <w:rsid w:val="00464C6A"/>
    <w:rsid w:val="00494D9B"/>
    <w:rsid w:val="00496A2B"/>
    <w:rsid w:val="004A555A"/>
    <w:rsid w:val="004A6712"/>
    <w:rsid w:val="004C5E86"/>
    <w:rsid w:val="004E6BDB"/>
    <w:rsid w:val="004F5ADD"/>
    <w:rsid w:val="00500A7B"/>
    <w:rsid w:val="00520F4A"/>
    <w:rsid w:val="00530B9C"/>
    <w:rsid w:val="005367B1"/>
    <w:rsid w:val="005423BE"/>
    <w:rsid w:val="005431FB"/>
    <w:rsid w:val="005448CA"/>
    <w:rsid w:val="00544FCC"/>
    <w:rsid w:val="00545EAC"/>
    <w:rsid w:val="00547CA5"/>
    <w:rsid w:val="00555551"/>
    <w:rsid w:val="00563717"/>
    <w:rsid w:val="00563D68"/>
    <w:rsid w:val="00584F61"/>
    <w:rsid w:val="00590783"/>
    <w:rsid w:val="005A6A3E"/>
    <w:rsid w:val="005B16F3"/>
    <w:rsid w:val="005D5462"/>
    <w:rsid w:val="005E331E"/>
    <w:rsid w:val="005E5265"/>
    <w:rsid w:val="005F4FE2"/>
    <w:rsid w:val="00604A88"/>
    <w:rsid w:val="00611125"/>
    <w:rsid w:val="006125BE"/>
    <w:rsid w:val="00617102"/>
    <w:rsid w:val="006225CA"/>
    <w:rsid w:val="006246C4"/>
    <w:rsid w:val="006369DB"/>
    <w:rsid w:val="00640F9D"/>
    <w:rsid w:val="006453BE"/>
    <w:rsid w:val="006479F7"/>
    <w:rsid w:val="00650F6C"/>
    <w:rsid w:val="00661CD3"/>
    <w:rsid w:val="00675453"/>
    <w:rsid w:val="0068699E"/>
    <w:rsid w:val="006915C5"/>
    <w:rsid w:val="00691ACD"/>
    <w:rsid w:val="006953DD"/>
    <w:rsid w:val="006A6C12"/>
    <w:rsid w:val="006B751A"/>
    <w:rsid w:val="006F1AB1"/>
    <w:rsid w:val="00700212"/>
    <w:rsid w:val="007034CC"/>
    <w:rsid w:val="00715309"/>
    <w:rsid w:val="00725D47"/>
    <w:rsid w:val="00730DBD"/>
    <w:rsid w:val="007359DD"/>
    <w:rsid w:val="0073724E"/>
    <w:rsid w:val="00740DDA"/>
    <w:rsid w:val="00750A5B"/>
    <w:rsid w:val="00752D40"/>
    <w:rsid w:val="007702D0"/>
    <w:rsid w:val="00770B90"/>
    <w:rsid w:val="00783CFC"/>
    <w:rsid w:val="007927BF"/>
    <w:rsid w:val="007966C6"/>
    <w:rsid w:val="007A3D65"/>
    <w:rsid w:val="007D07C1"/>
    <w:rsid w:val="007D16C3"/>
    <w:rsid w:val="007E2FC6"/>
    <w:rsid w:val="007E342F"/>
    <w:rsid w:val="0080242A"/>
    <w:rsid w:val="0081737C"/>
    <w:rsid w:val="008432E5"/>
    <w:rsid w:val="00853F6A"/>
    <w:rsid w:val="008578CD"/>
    <w:rsid w:val="0087380E"/>
    <w:rsid w:val="00876AE5"/>
    <w:rsid w:val="0088163E"/>
    <w:rsid w:val="00883868"/>
    <w:rsid w:val="008D4430"/>
    <w:rsid w:val="008E0C32"/>
    <w:rsid w:val="008F2BDF"/>
    <w:rsid w:val="008F46A0"/>
    <w:rsid w:val="009028D3"/>
    <w:rsid w:val="00907FFD"/>
    <w:rsid w:val="00911CA4"/>
    <w:rsid w:val="009346B4"/>
    <w:rsid w:val="009425A7"/>
    <w:rsid w:val="0095138E"/>
    <w:rsid w:val="00954224"/>
    <w:rsid w:val="0095656B"/>
    <w:rsid w:val="00990CD3"/>
    <w:rsid w:val="009A0129"/>
    <w:rsid w:val="009A0D0B"/>
    <w:rsid w:val="009A7376"/>
    <w:rsid w:val="009B3F7D"/>
    <w:rsid w:val="009B6FC9"/>
    <w:rsid w:val="009C5EEA"/>
    <w:rsid w:val="009E173C"/>
    <w:rsid w:val="00A0228A"/>
    <w:rsid w:val="00A02DC1"/>
    <w:rsid w:val="00A137EB"/>
    <w:rsid w:val="00A16B4D"/>
    <w:rsid w:val="00A316A0"/>
    <w:rsid w:val="00A60D97"/>
    <w:rsid w:val="00A728FF"/>
    <w:rsid w:val="00A73BFD"/>
    <w:rsid w:val="00A92A3C"/>
    <w:rsid w:val="00A93A06"/>
    <w:rsid w:val="00A9692E"/>
    <w:rsid w:val="00AA037C"/>
    <w:rsid w:val="00AA32AF"/>
    <w:rsid w:val="00AA33C3"/>
    <w:rsid w:val="00AA6752"/>
    <w:rsid w:val="00AB571B"/>
    <w:rsid w:val="00AC0D79"/>
    <w:rsid w:val="00AD3E83"/>
    <w:rsid w:val="00AE7186"/>
    <w:rsid w:val="00AF1277"/>
    <w:rsid w:val="00AF5E88"/>
    <w:rsid w:val="00B146AB"/>
    <w:rsid w:val="00B16E8D"/>
    <w:rsid w:val="00B20C1D"/>
    <w:rsid w:val="00B233AB"/>
    <w:rsid w:val="00B447E9"/>
    <w:rsid w:val="00B66466"/>
    <w:rsid w:val="00B74F49"/>
    <w:rsid w:val="00B75BDA"/>
    <w:rsid w:val="00B76228"/>
    <w:rsid w:val="00B7695B"/>
    <w:rsid w:val="00B77B32"/>
    <w:rsid w:val="00B807BE"/>
    <w:rsid w:val="00B82295"/>
    <w:rsid w:val="00B84F3E"/>
    <w:rsid w:val="00B92757"/>
    <w:rsid w:val="00BC6DDA"/>
    <w:rsid w:val="00BE4222"/>
    <w:rsid w:val="00BE5E37"/>
    <w:rsid w:val="00BF07B7"/>
    <w:rsid w:val="00C40631"/>
    <w:rsid w:val="00C45422"/>
    <w:rsid w:val="00C81865"/>
    <w:rsid w:val="00C91185"/>
    <w:rsid w:val="00C91CE9"/>
    <w:rsid w:val="00C97E34"/>
    <w:rsid w:val="00CA39C1"/>
    <w:rsid w:val="00CA717B"/>
    <w:rsid w:val="00CB2B8A"/>
    <w:rsid w:val="00CB5516"/>
    <w:rsid w:val="00CC522D"/>
    <w:rsid w:val="00CD4C68"/>
    <w:rsid w:val="00CD771E"/>
    <w:rsid w:val="00CE1FCE"/>
    <w:rsid w:val="00D0313F"/>
    <w:rsid w:val="00D06088"/>
    <w:rsid w:val="00D158FC"/>
    <w:rsid w:val="00D174A7"/>
    <w:rsid w:val="00D23A3A"/>
    <w:rsid w:val="00D32837"/>
    <w:rsid w:val="00D34887"/>
    <w:rsid w:val="00D376C5"/>
    <w:rsid w:val="00D4243F"/>
    <w:rsid w:val="00D4266F"/>
    <w:rsid w:val="00D44DB7"/>
    <w:rsid w:val="00D527A9"/>
    <w:rsid w:val="00D538BE"/>
    <w:rsid w:val="00D829C6"/>
    <w:rsid w:val="00D85098"/>
    <w:rsid w:val="00D8725B"/>
    <w:rsid w:val="00D94A90"/>
    <w:rsid w:val="00DC0C3B"/>
    <w:rsid w:val="00DD66CD"/>
    <w:rsid w:val="00DF0A95"/>
    <w:rsid w:val="00DF6E2B"/>
    <w:rsid w:val="00E05426"/>
    <w:rsid w:val="00E06D4B"/>
    <w:rsid w:val="00E22596"/>
    <w:rsid w:val="00E34E82"/>
    <w:rsid w:val="00E35935"/>
    <w:rsid w:val="00E434A4"/>
    <w:rsid w:val="00E46DD4"/>
    <w:rsid w:val="00E54A67"/>
    <w:rsid w:val="00E63888"/>
    <w:rsid w:val="00E90EE7"/>
    <w:rsid w:val="00EA4784"/>
    <w:rsid w:val="00ED536E"/>
    <w:rsid w:val="00ED5CB3"/>
    <w:rsid w:val="00F00D0E"/>
    <w:rsid w:val="00F015F5"/>
    <w:rsid w:val="00F04B25"/>
    <w:rsid w:val="00F13D22"/>
    <w:rsid w:val="00F232EC"/>
    <w:rsid w:val="00F24CCB"/>
    <w:rsid w:val="00F33195"/>
    <w:rsid w:val="00F343E2"/>
    <w:rsid w:val="00F42863"/>
    <w:rsid w:val="00F56F90"/>
    <w:rsid w:val="00F57CDE"/>
    <w:rsid w:val="00F812B1"/>
    <w:rsid w:val="00F824AA"/>
    <w:rsid w:val="00F90A3B"/>
    <w:rsid w:val="00FB2855"/>
    <w:rsid w:val="00FB608A"/>
    <w:rsid w:val="00FC0B87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E5F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5EEA"/>
    <w:pPr>
      <w:spacing w:after="0" w:line="280" w:lineRule="atLeast"/>
    </w:pPr>
    <w:rPr>
      <w:rFonts w:ascii="Verdana" w:hAnsi="Verdana" w:cs="Calibri"/>
      <w:sz w:val="18"/>
      <w:szCs w:val="18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261DF9"/>
    <w:pPr>
      <w:numPr>
        <w:numId w:val="15"/>
      </w:numPr>
      <w:outlineLvl w:val="0"/>
    </w:pPr>
    <w:rPr>
      <w:b/>
      <w:color w:val="0099B3" w:themeColor="accent1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1DF9"/>
    <w:pPr>
      <w:numPr>
        <w:ilvl w:val="1"/>
        <w:numId w:val="15"/>
      </w:numPr>
      <w:outlineLvl w:val="1"/>
    </w:pPr>
    <w:rPr>
      <w:b/>
      <w:color w:val="000000" w:themeColor="text1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728FF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A728FF"/>
    <w:rPr>
      <w:rFonts w:ascii="Arial" w:hAnsi="Arial"/>
      <w:noProof/>
      <w:sz w:val="18"/>
      <w:szCs w:val="18"/>
    </w:rPr>
  </w:style>
  <w:style w:type="table" w:styleId="Tabelraster">
    <w:name w:val="Table Grid"/>
    <w:basedOn w:val="Standaardtabel"/>
    <w:uiPriority w:val="39"/>
    <w:rsid w:val="009028D3"/>
    <w:pPr>
      <w:spacing w:after="0" w:line="280" w:lineRule="atLeast"/>
    </w:pPr>
    <w:rPr>
      <w:rFonts w:eastAsia="Times New Roman" w:cs="Times New Roman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345E10"/>
    <w:pPr>
      <w:tabs>
        <w:tab w:val="left" w:pos="1862"/>
        <w:tab w:val="left" w:pos="3080"/>
        <w:tab w:val="left" w:pos="4466"/>
      </w:tabs>
      <w:spacing w:line="220" w:lineRule="exact"/>
      <w:jc w:val="center"/>
    </w:pPr>
    <w:rPr>
      <w:rFonts w:ascii="Arial Rounded MT Bold" w:hAnsi="Arial Rounded MT Bold"/>
      <w:color w:val="0099B3" w:themeColor="accent1"/>
      <w:sz w:val="17"/>
      <w:szCs w:val="17"/>
    </w:rPr>
  </w:style>
  <w:style w:type="character" w:customStyle="1" w:styleId="VoettekstChar">
    <w:name w:val="Voettekst Char"/>
    <w:basedOn w:val="Standaardalinea-lettertype"/>
    <w:link w:val="Voettekst"/>
    <w:uiPriority w:val="99"/>
    <w:rsid w:val="00345E10"/>
    <w:rPr>
      <w:rFonts w:ascii="Arial Rounded MT Bold" w:hAnsi="Arial Rounded MT Bold" w:cs="Calibri"/>
      <w:noProof/>
      <w:color w:val="0099B3" w:themeColor="accent1"/>
      <w:sz w:val="17"/>
      <w:szCs w:val="1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38BE"/>
    <w:rPr>
      <w:rFonts w:ascii="Tahoma" w:hAnsi="Tahoma" w:cs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38BE"/>
    <w:rPr>
      <w:rFonts w:ascii="Tahoma" w:hAnsi="Tahoma" w:cs="Tahoma"/>
      <w:color w:val="1A181B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261DF9"/>
    <w:rPr>
      <w:rFonts w:ascii="Verdana" w:hAnsi="Verdana" w:cs="Calibri"/>
      <w:b/>
      <w:noProof/>
      <w:color w:val="0099B3" w:themeColor="accent1"/>
      <w:sz w:val="18"/>
      <w:szCs w:val="18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261DF9"/>
    <w:rPr>
      <w:rFonts w:ascii="Verdana" w:hAnsi="Verdana" w:cs="Calibri"/>
      <w:b/>
      <w:noProof/>
      <w:color w:val="000000" w:themeColor="text1"/>
      <w:sz w:val="18"/>
      <w:szCs w:val="20"/>
      <w:lang w:val="nl-BE"/>
    </w:rPr>
  </w:style>
  <w:style w:type="paragraph" w:customStyle="1" w:styleId="Nummering">
    <w:name w:val="Nummering"/>
    <w:basedOn w:val="Standaard"/>
    <w:uiPriority w:val="1"/>
    <w:qFormat/>
    <w:rsid w:val="00261DF9"/>
    <w:pPr>
      <w:numPr>
        <w:numId w:val="16"/>
      </w:numPr>
    </w:pPr>
  </w:style>
  <w:style w:type="paragraph" w:customStyle="1" w:styleId="Opsomming">
    <w:name w:val="Opsomming"/>
    <w:basedOn w:val="Standaard"/>
    <w:uiPriority w:val="1"/>
    <w:qFormat/>
    <w:rsid w:val="00261DF9"/>
    <w:pPr>
      <w:numPr>
        <w:numId w:val="17"/>
      </w:numPr>
    </w:pPr>
  </w:style>
  <w:style w:type="paragraph" w:styleId="Citaat">
    <w:name w:val="Quote"/>
    <w:basedOn w:val="Standaard"/>
    <w:next w:val="Standaard"/>
    <w:link w:val="CitaatChar"/>
    <w:uiPriority w:val="10"/>
    <w:rsid w:val="00B84F3E"/>
    <w:pPr>
      <w:ind w:left="1276" w:right="862"/>
    </w:pPr>
    <w:rPr>
      <w:rFonts w:asciiTheme="minorHAnsi" w:hAnsiTheme="minorHAnsi"/>
      <w:i/>
      <w:iCs/>
      <w:color w:val="000000" w:themeColor="text1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143DEA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B20C1D"/>
    <w:rPr>
      <w:color w:val="000000" w:themeColor="hyperlink"/>
      <w:u w:val="single"/>
    </w:rPr>
  </w:style>
  <w:style w:type="character" w:customStyle="1" w:styleId="CitaatChar">
    <w:name w:val="Citaat Char"/>
    <w:basedOn w:val="Standaardalinea-lettertype"/>
    <w:link w:val="Citaat"/>
    <w:uiPriority w:val="10"/>
    <w:rsid w:val="00B84F3E"/>
    <w:rPr>
      <w:rFonts w:asciiTheme="minorHAnsi" w:hAnsiTheme="minorHAnsi" w:cs="Open Sans"/>
      <w:i/>
      <w:iCs/>
      <w:noProof/>
      <w:color w:val="000000" w:themeColor="text1"/>
      <w:sz w:val="30"/>
      <w:szCs w:val="30"/>
    </w:rPr>
  </w:style>
  <w:style w:type="paragraph" w:customStyle="1" w:styleId="Voettekst-volg">
    <w:name w:val="Voettekst-volg"/>
    <w:basedOn w:val="Voettekst"/>
    <w:rsid w:val="00345E10"/>
    <w:pPr>
      <w:tabs>
        <w:tab w:val="left" w:pos="0"/>
      </w:tabs>
      <w:ind w:left="-284"/>
      <w:jc w:val="left"/>
    </w:pPr>
    <w:rPr>
      <w:rFonts w:ascii="Verdana" w:hAnsi="Verdana"/>
    </w:rPr>
  </w:style>
  <w:style w:type="paragraph" w:styleId="Titel">
    <w:name w:val="Title"/>
    <w:basedOn w:val="Standaard"/>
    <w:next w:val="Standaard"/>
    <w:link w:val="TitelChar"/>
    <w:uiPriority w:val="10"/>
    <w:qFormat/>
    <w:rsid w:val="00563717"/>
    <w:rPr>
      <w:b/>
      <w:caps/>
      <w:color w:val="0099B3" w:themeColor="text2"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10"/>
    <w:rsid w:val="00563717"/>
    <w:rPr>
      <w:rFonts w:ascii="Verdana" w:hAnsi="Verdana" w:cs="Calibri"/>
      <w:b/>
      <w:caps/>
      <w:noProof/>
      <w:color w:val="0099B3" w:themeColor="text2"/>
      <w:sz w:val="28"/>
      <w:szCs w:val="28"/>
      <w:lang w:val="nl-BE"/>
    </w:rPr>
  </w:style>
  <w:style w:type="paragraph" w:customStyle="1" w:styleId="Item">
    <w:name w:val="Item"/>
    <w:basedOn w:val="Standaard"/>
    <w:rsid w:val="00563717"/>
    <w:pPr>
      <w:spacing w:line="280" w:lineRule="exact"/>
    </w:pPr>
    <w:rPr>
      <w:rFonts w:eastAsia="Times New Roman"/>
      <w:color w:val="0099B3" w:themeColor="accent1"/>
      <w:sz w:val="16"/>
      <w:szCs w:val="16"/>
      <w:lang w:eastAsia="nl-NL"/>
    </w:rPr>
  </w:style>
  <w:style w:type="character" w:styleId="Intensieveverwijzing">
    <w:name w:val="Intense Reference"/>
    <w:basedOn w:val="Standaardalinea-lettertype"/>
    <w:uiPriority w:val="32"/>
    <w:qFormat/>
    <w:rsid w:val="00B74F49"/>
    <w:rPr>
      <w:b/>
      <w:bCs/>
      <w:smallCaps/>
      <w:color w:val="0099B3" w:themeColor="accent1"/>
      <w:spacing w:val="5"/>
    </w:rPr>
  </w:style>
  <w:style w:type="paragraph" w:styleId="Lijstalinea">
    <w:name w:val="List Paragraph"/>
    <w:basedOn w:val="Standaard"/>
    <w:uiPriority w:val="34"/>
    <w:qFormat/>
    <w:rsid w:val="00D527A9"/>
    <w:pPr>
      <w:spacing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57D8"/>
    <w:rPr>
      <w:color w:val="000000" w:themeColor="followedHyperlink"/>
      <w:u w:val="single"/>
    </w:rPr>
  </w:style>
  <w:style w:type="paragraph" w:customStyle="1" w:styleId="gmail-msolistparagraph">
    <w:name w:val="gmail-msolistparagraph"/>
    <w:basedOn w:val="Standaard"/>
    <w:rsid w:val="001E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opmerking">
    <w:name w:val="annotation text"/>
    <w:basedOn w:val="Standaard"/>
    <w:link w:val="TekstopmerkingChar"/>
    <w:uiPriority w:val="99"/>
    <w:unhideWhenUsed/>
    <w:rsid w:val="0061112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11125"/>
    <w:rPr>
      <w:rFonts w:ascii="Verdana" w:hAnsi="Verdana" w:cs="Calibri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amsesocialebescherming.be/zorgbudget-voor-zwaar-zorgbehoeven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ZORGGEZIND\0%20sjablonen\nieuwe_versie\Zorggezind-Nota.dotx" TargetMode="External"/></Relationships>
</file>

<file path=word/theme/theme1.xml><?xml version="1.0" encoding="utf-8"?>
<a:theme xmlns:a="http://schemas.openxmlformats.org/drawingml/2006/main" name="Kantoorthema">
  <a:themeElements>
    <a:clrScheme name="Zorggezind">
      <a:dk1>
        <a:sysClr val="windowText" lastClr="000000"/>
      </a:dk1>
      <a:lt1>
        <a:sysClr val="window" lastClr="FFFFFF"/>
      </a:lt1>
      <a:dk2>
        <a:srgbClr val="0099B3"/>
      </a:dk2>
      <a:lt2>
        <a:srgbClr val="E7E6E6"/>
      </a:lt2>
      <a:accent1>
        <a:srgbClr val="0099B3"/>
      </a:accent1>
      <a:accent2>
        <a:srgbClr val="00A590"/>
      </a:accent2>
      <a:accent3>
        <a:srgbClr val="E94662"/>
      </a:accent3>
      <a:accent4>
        <a:srgbClr val="0099B3"/>
      </a:accent4>
      <a:accent5>
        <a:srgbClr val="00A590"/>
      </a:accent5>
      <a:accent6>
        <a:srgbClr val="E94662"/>
      </a:accent6>
      <a:hlink>
        <a:srgbClr val="000000"/>
      </a:hlink>
      <a:folHlink>
        <a:srgbClr val="000000"/>
      </a:folHlink>
    </a:clrScheme>
    <a:fontScheme name="Aangepast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4CE13C20F7B459AD65D6669FA2AFA" ma:contentTypeVersion="7" ma:contentTypeDescription="Create a new document." ma:contentTypeScope="" ma:versionID="ce07bb56e3e6dcb9df1a36e084945f3e">
  <xsd:schema xmlns:xsd="http://www.w3.org/2001/XMLSchema" xmlns:xs="http://www.w3.org/2001/XMLSchema" xmlns:p="http://schemas.microsoft.com/office/2006/metadata/properties" xmlns:ns2="051e5300-d215-4888-8ef8-7641f75c4947" targetNamespace="http://schemas.microsoft.com/office/2006/metadata/properties" ma:root="true" ma:fieldsID="47a09077b8fec2a74b76bbc3074839e2" ns2:_="">
    <xsd:import namespace="051e5300-d215-4888-8ef8-7641f75c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e5300-d215-4888-8ef8-7641f75c4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DA73A-4CF2-4240-BC66-74901F1C3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B06198-C7C8-47A0-9004-52229C999EE7}"/>
</file>

<file path=customXml/itemProps3.xml><?xml version="1.0" encoding="utf-8"?>
<ds:datastoreItem xmlns:ds="http://schemas.openxmlformats.org/officeDocument/2006/customXml" ds:itemID="{5B12B068-F2D1-49AA-9E05-A5DF865EBB12}"/>
</file>

<file path=customXml/itemProps4.xml><?xml version="1.0" encoding="utf-8"?>
<ds:datastoreItem xmlns:ds="http://schemas.openxmlformats.org/officeDocument/2006/customXml" ds:itemID="{58512ED6-6014-4D85-B582-2BB2101E6D7D}"/>
</file>

<file path=docProps/app.xml><?xml version="1.0" encoding="utf-8"?>
<Properties xmlns="http://schemas.openxmlformats.org/officeDocument/2006/extended-properties" xmlns:vt="http://schemas.openxmlformats.org/officeDocument/2006/docPropsVTypes">
  <Template>Zorggezind-Nota.dotx</Template>
  <TotalTime>0</TotalTime>
  <Pages>2</Pages>
  <Words>419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2021-06-04T12:12:00Z</dcterms:created>
  <dcterms:modified xsi:type="dcterms:W3CDTF">2021-06-04T12:12:00Z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0x0101001A54CE13C20F7B459AD65D6669FA2AFA</vt:lpwstr>
  </property>
</Properties>
</file>