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6D2BC" w14:textId="086EFD88" w:rsidR="00742D22" w:rsidRPr="009556D6" w:rsidRDefault="00E402D3" w:rsidP="00742D22">
      <w:pPr>
        <w:spacing w:after="0" w:line="240" w:lineRule="auto"/>
        <w:rPr>
          <w:rFonts w:ascii="FlandersArtSans-Regular" w:hAnsi="FlandersArtSans-Regular"/>
        </w:rPr>
      </w:pPr>
      <w:r>
        <w:rPr>
          <w:rFonts w:ascii="FlandersArtSans-Regular" w:hAnsi="FlandersArtSans-Regular"/>
        </w:rPr>
        <w:t>*</w:t>
      </w:r>
      <w:r w:rsidR="0081140B">
        <w:rPr>
          <w:noProof/>
          <w:lang w:eastAsia="nl-BE"/>
        </w:rPr>
        <w:drawing>
          <wp:inline distT="0" distB="0" distL="0" distR="0" wp14:anchorId="738D3E64" wp14:editId="0C9F7BCA">
            <wp:extent cx="3225165" cy="886767"/>
            <wp:effectExtent l="0" t="0" r="0" b="0"/>
            <wp:docPr id="6" name="Afbeelding 1"/>
            <wp:cNvGraphicFramePr/>
            <a:graphic xmlns:a="http://schemas.openxmlformats.org/drawingml/2006/main">
              <a:graphicData uri="http://schemas.openxmlformats.org/drawingml/2006/picture">
                <pic:pic xmlns:pic="http://schemas.openxmlformats.org/drawingml/2006/picture">
                  <pic:nvPicPr>
                    <pic:cNvPr id="6"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3225165" cy="886767"/>
                    </a:xfrm>
                    <a:prstGeom prst="rect">
                      <a:avLst/>
                    </a:prstGeom>
                    <a:noFill/>
                    <a:ln>
                      <a:noFill/>
                    </a:ln>
                  </pic:spPr>
                </pic:pic>
              </a:graphicData>
            </a:graphic>
          </wp:inline>
        </w:drawing>
      </w:r>
    </w:p>
    <w:p w14:paraId="71DF5527" w14:textId="77777777" w:rsidR="006C4009" w:rsidRPr="006C4009" w:rsidRDefault="006C4009" w:rsidP="006C4009">
      <w:pPr>
        <w:pStyle w:val="Titel"/>
        <w:rPr>
          <w:rFonts w:ascii="FlandersArtSans-Bold" w:hAnsi="FlandersArtSans-Bold"/>
          <w:bCs/>
        </w:rPr>
      </w:pPr>
      <w:r>
        <w:rPr>
          <w:rStyle w:val="Zwaar"/>
        </w:rPr>
        <w:t>COVID-19</w:t>
      </w:r>
    </w:p>
    <w:p w14:paraId="151BC681" w14:textId="77777777" w:rsidR="008E76A1" w:rsidRDefault="008E76A1" w:rsidP="006C4009">
      <w:pPr>
        <w:jc w:val="center"/>
        <w:rPr>
          <w:b/>
          <w:bCs/>
          <w:sz w:val="52"/>
          <w:szCs w:val="52"/>
        </w:rPr>
      </w:pPr>
      <w:r>
        <w:rPr>
          <w:b/>
          <w:bCs/>
          <w:sz w:val="52"/>
          <w:szCs w:val="52"/>
        </w:rPr>
        <w:t>R</w:t>
      </w:r>
      <w:r w:rsidR="006C4009" w:rsidRPr="006C4009">
        <w:rPr>
          <w:b/>
          <w:bCs/>
          <w:sz w:val="52"/>
          <w:szCs w:val="52"/>
        </w:rPr>
        <w:t xml:space="preserve">ichtlijnen voor </w:t>
      </w:r>
    </w:p>
    <w:p w14:paraId="35109C05" w14:textId="77777777" w:rsidR="008E76A1" w:rsidRDefault="006C4009" w:rsidP="006C4009">
      <w:pPr>
        <w:jc w:val="center"/>
        <w:rPr>
          <w:b/>
          <w:bCs/>
          <w:sz w:val="52"/>
          <w:szCs w:val="52"/>
        </w:rPr>
      </w:pPr>
      <w:r w:rsidRPr="006C4009">
        <w:rPr>
          <w:b/>
          <w:bCs/>
          <w:sz w:val="52"/>
          <w:szCs w:val="52"/>
        </w:rPr>
        <w:t xml:space="preserve">begrafenisondernemers </w:t>
      </w:r>
      <w:r w:rsidR="00755F87" w:rsidRPr="00B63C99">
        <w:rPr>
          <w:b/>
          <w:bCs/>
          <w:sz w:val="52"/>
          <w:szCs w:val="52"/>
        </w:rPr>
        <w:t>en crematoria</w:t>
      </w:r>
      <w:r w:rsidR="00755F87">
        <w:rPr>
          <w:b/>
          <w:bCs/>
          <w:sz w:val="52"/>
          <w:szCs w:val="52"/>
        </w:rPr>
        <w:t xml:space="preserve"> </w:t>
      </w:r>
    </w:p>
    <w:p w14:paraId="1FD2B7B9" w14:textId="05E4F25C" w:rsidR="006C4009" w:rsidRPr="003D18C4" w:rsidRDefault="0001084D" w:rsidP="006C4009">
      <w:pPr>
        <w:jc w:val="center"/>
        <w:rPr>
          <w:b/>
          <w:bCs/>
          <w:sz w:val="52"/>
          <w:szCs w:val="52"/>
        </w:rPr>
      </w:pPr>
      <w:r>
        <w:rPr>
          <w:b/>
          <w:bCs/>
          <w:sz w:val="52"/>
          <w:szCs w:val="52"/>
          <w:highlight w:val="yellow"/>
        </w:rPr>
        <w:t>28</w:t>
      </w:r>
      <w:r w:rsidR="002F49B1">
        <w:rPr>
          <w:b/>
          <w:bCs/>
          <w:sz w:val="52"/>
          <w:szCs w:val="52"/>
          <w:highlight w:val="yellow"/>
        </w:rPr>
        <w:t>.</w:t>
      </w:r>
      <w:r w:rsidR="00DE296A">
        <w:rPr>
          <w:b/>
          <w:bCs/>
          <w:sz w:val="52"/>
          <w:szCs w:val="52"/>
          <w:highlight w:val="yellow"/>
        </w:rPr>
        <w:t>0</w:t>
      </w:r>
      <w:r w:rsidR="00622402">
        <w:rPr>
          <w:b/>
          <w:bCs/>
          <w:sz w:val="52"/>
          <w:szCs w:val="52"/>
          <w:highlight w:val="yellow"/>
        </w:rPr>
        <w:t>9</w:t>
      </w:r>
      <w:r w:rsidR="006C4009" w:rsidRPr="00985538">
        <w:rPr>
          <w:b/>
          <w:bCs/>
          <w:sz w:val="52"/>
          <w:szCs w:val="52"/>
          <w:highlight w:val="yellow"/>
        </w:rPr>
        <w:t>.20</w:t>
      </w:r>
      <w:r w:rsidR="006C4009" w:rsidRPr="001C12CF">
        <w:rPr>
          <w:b/>
          <w:bCs/>
          <w:sz w:val="52"/>
          <w:szCs w:val="52"/>
          <w:highlight w:val="yellow"/>
        </w:rPr>
        <w:t>2</w:t>
      </w:r>
      <w:r w:rsidR="001C12CF" w:rsidRPr="001C12CF">
        <w:rPr>
          <w:b/>
          <w:bCs/>
          <w:sz w:val="52"/>
          <w:szCs w:val="52"/>
          <w:highlight w:val="yellow"/>
        </w:rPr>
        <w:t>1</w:t>
      </w:r>
    </w:p>
    <w:p w14:paraId="71DF061A" w14:textId="2C2D2FF1" w:rsidR="006C4009" w:rsidRPr="006C4009" w:rsidRDefault="00C3507B" w:rsidP="006C4009">
      <w:pPr>
        <w:spacing w:after="0" w:line="240" w:lineRule="auto"/>
        <w:ind w:left="1200" w:right="1455"/>
        <w:jc w:val="both"/>
        <w:rPr>
          <w:i/>
        </w:rPr>
      </w:pPr>
      <w:r w:rsidRPr="006C4009">
        <w:rPr>
          <w:rStyle w:val="Zwaar"/>
          <w:rFonts w:asciiTheme="minorHAnsi" w:hAnsiTheme="minorHAnsi"/>
        </w:rPr>
        <w:br w:type="page"/>
      </w:r>
      <w:r w:rsidR="006C4009" w:rsidRPr="006C4009">
        <w:rPr>
          <w:i/>
        </w:rPr>
        <w:lastRenderedPageBreak/>
        <w:t>Deze richtlijnen zijn gebaseerd op wat momenteel bekend is over COVID 19. Aangezien de situatie snel evolueert, kunnen de richtlijnen veranderen</w:t>
      </w:r>
      <w:r w:rsidR="0079325E">
        <w:rPr>
          <w:i/>
        </w:rPr>
        <w:t xml:space="preserve">. </w:t>
      </w:r>
    </w:p>
    <w:p w14:paraId="13FA01BE" w14:textId="77777777" w:rsidR="006C4009" w:rsidRPr="006C4009" w:rsidRDefault="006C4009" w:rsidP="006C4009">
      <w:pPr>
        <w:pStyle w:val="Plattetekst"/>
        <w:rPr>
          <w:rFonts w:asciiTheme="minorHAnsi" w:hAnsiTheme="minorHAnsi"/>
          <w:i/>
        </w:rPr>
      </w:pPr>
    </w:p>
    <w:p w14:paraId="792197E2" w14:textId="59923169" w:rsidR="006C4009" w:rsidRDefault="006C4009" w:rsidP="006C4009">
      <w:pPr>
        <w:pStyle w:val="Plattetekst"/>
        <w:ind w:left="1200" w:right="1548"/>
        <w:jc w:val="both"/>
        <w:rPr>
          <w:rFonts w:asciiTheme="minorHAnsi" w:hAnsiTheme="minorHAnsi"/>
          <w:color w:val="0A0C0C"/>
        </w:rPr>
      </w:pPr>
      <w:r w:rsidRPr="006C4009">
        <w:rPr>
          <w:rFonts w:asciiTheme="minorHAnsi" w:hAnsiTheme="minorHAnsi"/>
          <w:color w:val="0A0C0C"/>
        </w:rPr>
        <w:t xml:space="preserve">Deze richtlijnen moeten worden gelezen in samenhang met de </w:t>
      </w:r>
      <w:r w:rsidR="0069027F">
        <w:rPr>
          <w:rFonts w:asciiTheme="minorHAnsi" w:hAnsiTheme="minorHAnsi"/>
          <w:color w:val="0A0C0C"/>
        </w:rPr>
        <w:t xml:space="preserve">overige officiële </w:t>
      </w:r>
      <w:r w:rsidR="00FB10F1">
        <w:rPr>
          <w:rFonts w:asciiTheme="minorHAnsi" w:hAnsiTheme="minorHAnsi"/>
          <w:color w:val="0A0C0C"/>
        </w:rPr>
        <w:t>COVID-</w:t>
      </w:r>
      <w:r w:rsidR="0069027F">
        <w:rPr>
          <w:rFonts w:asciiTheme="minorHAnsi" w:hAnsiTheme="minorHAnsi"/>
          <w:color w:val="0A0C0C"/>
        </w:rPr>
        <w:t>19 informatie:</w:t>
      </w:r>
    </w:p>
    <w:p w14:paraId="18CCAC58" w14:textId="77777777" w:rsidR="006C4009" w:rsidRDefault="006C4009" w:rsidP="006C4009">
      <w:pPr>
        <w:pStyle w:val="Plattetekst"/>
        <w:ind w:left="1200" w:right="1548"/>
        <w:jc w:val="both"/>
        <w:rPr>
          <w:rFonts w:asciiTheme="minorHAnsi" w:hAnsiTheme="minorHAnsi"/>
          <w:color w:val="0A0C0C"/>
        </w:rPr>
      </w:pPr>
    </w:p>
    <w:p w14:paraId="7EFC6D87" w14:textId="0A3FC0DF" w:rsidR="006C4009" w:rsidRPr="006C4009" w:rsidRDefault="009C582C" w:rsidP="00AF7021">
      <w:pPr>
        <w:pStyle w:val="Lijstalinea"/>
        <w:numPr>
          <w:ilvl w:val="0"/>
          <w:numId w:val="7"/>
        </w:numPr>
        <w:spacing w:line="240" w:lineRule="auto"/>
        <w:rPr>
          <w:rFonts w:eastAsia="Times New Roman" w:cs="Lucida Sans Unicode"/>
          <w:color w:val="5E5E5E"/>
          <w:lang w:eastAsia="nl-BE"/>
        </w:rPr>
      </w:pPr>
      <w:r>
        <w:rPr>
          <w:rFonts w:eastAsia="Times New Roman" w:cs="Lucida Sans Unicode"/>
          <w:color w:val="5E5E5E"/>
          <w:lang w:eastAsia="nl-BE"/>
        </w:rPr>
        <w:t>d</w:t>
      </w:r>
      <w:r w:rsidR="006C4009" w:rsidRPr="006C4009">
        <w:rPr>
          <w:rFonts w:eastAsia="Times New Roman" w:cs="Lucida Sans Unicode"/>
          <w:color w:val="5E5E5E"/>
          <w:lang w:eastAsia="nl-BE"/>
        </w:rPr>
        <w:t>e website</w:t>
      </w:r>
      <w:r w:rsidR="006C4009" w:rsidRPr="006C4009">
        <w:rPr>
          <w:rFonts w:ascii="Cambria" w:eastAsia="Times New Roman" w:hAnsi="Cambria" w:cs="Cambria"/>
          <w:color w:val="5E5E5E"/>
          <w:lang w:eastAsia="nl-BE"/>
        </w:rPr>
        <w:t> </w:t>
      </w:r>
      <w:hyperlink r:id="rId12" w:history="1">
        <w:r w:rsidR="006C4009" w:rsidRPr="006C4009">
          <w:rPr>
            <w:rFonts w:eastAsia="Times New Roman" w:cs="Lucida Sans Unicode"/>
            <w:color w:val="5E5E5E"/>
            <w:u w:val="single"/>
            <w:lang w:eastAsia="nl-BE"/>
          </w:rPr>
          <w:t>www.info-coronavirus.be</w:t>
        </w:r>
      </w:hyperlink>
      <w:r w:rsidR="006C4009" w:rsidRPr="006C4009">
        <w:rPr>
          <w:rFonts w:ascii="Cambria" w:eastAsia="Times New Roman" w:hAnsi="Cambria" w:cs="Cambria"/>
          <w:color w:val="5E5E5E"/>
          <w:lang w:eastAsia="nl-BE"/>
        </w:rPr>
        <w:t> </w:t>
      </w:r>
    </w:p>
    <w:p w14:paraId="3502D1C6" w14:textId="2FEB958A" w:rsidR="006C4009" w:rsidRPr="006C4009" w:rsidRDefault="009C582C" w:rsidP="00AF7021">
      <w:pPr>
        <w:pStyle w:val="Lijstalinea"/>
        <w:numPr>
          <w:ilvl w:val="0"/>
          <w:numId w:val="7"/>
        </w:numPr>
        <w:spacing w:line="240" w:lineRule="auto"/>
        <w:rPr>
          <w:rFonts w:eastAsia="Times New Roman" w:cs="Lucida Sans Unicode"/>
          <w:color w:val="5E5E5E"/>
          <w:lang w:eastAsia="nl-BE"/>
        </w:rPr>
      </w:pPr>
      <w:r>
        <w:rPr>
          <w:rFonts w:eastAsia="Times New Roman" w:cs="Lucida Sans Unicode"/>
          <w:color w:val="5E5E5E"/>
          <w:lang w:eastAsia="nl-BE"/>
        </w:rPr>
        <w:t>g</w:t>
      </w:r>
      <w:r w:rsidR="006C4009" w:rsidRPr="006C4009">
        <w:rPr>
          <w:rFonts w:eastAsia="Times New Roman" w:cs="Lucida Sans Unicode"/>
          <w:color w:val="5E5E5E"/>
          <w:lang w:eastAsia="nl-BE"/>
        </w:rPr>
        <w:t>ezondheidsprofessionals vinden</w:t>
      </w:r>
      <w:r w:rsidR="006C4009" w:rsidRPr="006C4009">
        <w:rPr>
          <w:rFonts w:ascii="Cambria" w:eastAsia="Times New Roman" w:hAnsi="Cambria" w:cs="Cambria"/>
          <w:color w:val="5E5E5E"/>
          <w:lang w:eastAsia="nl-BE"/>
        </w:rPr>
        <w:t> </w:t>
      </w:r>
      <w:hyperlink r:id="rId13" w:tgtFrame="_blank" w:history="1">
        <w:r w:rsidR="006C4009" w:rsidRPr="006C4009">
          <w:rPr>
            <w:rFonts w:eastAsia="Times New Roman" w:cs="Lucida Sans Unicode"/>
            <w:color w:val="5E5E5E"/>
            <w:u w:val="single"/>
            <w:lang w:eastAsia="nl-BE"/>
          </w:rPr>
          <w:t>algemene richtlijnen over COVID-19 op de website van Sciensano</w:t>
        </w:r>
      </w:hyperlink>
      <w:r w:rsidR="006C4009" w:rsidRPr="006C4009">
        <w:rPr>
          <w:rFonts w:eastAsia="Times New Roman" w:cs="Lucida Sans Unicode"/>
          <w:color w:val="5E5E5E"/>
          <w:lang w:eastAsia="nl-BE"/>
        </w:rPr>
        <w:t xml:space="preserve">. </w:t>
      </w:r>
    </w:p>
    <w:p w14:paraId="48366AFA" w14:textId="288E4831" w:rsidR="006C4009" w:rsidRDefault="009C582C" w:rsidP="00AF7021">
      <w:pPr>
        <w:pStyle w:val="Lijstalinea"/>
        <w:numPr>
          <w:ilvl w:val="0"/>
          <w:numId w:val="7"/>
        </w:numPr>
        <w:spacing w:line="240" w:lineRule="auto"/>
        <w:rPr>
          <w:rFonts w:eastAsia="Times New Roman" w:cs="Lucida Sans Unicode"/>
          <w:color w:val="5E5E5E"/>
          <w:lang w:eastAsia="nl-BE"/>
        </w:rPr>
      </w:pPr>
      <w:r>
        <w:rPr>
          <w:rFonts w:eastAsia="Times New Roman" w:cs="Lucida Sans Unicode"/>
          <w:color w:val="5E5E5E"/>
          <w:lang w:eastAsia="nl-BE"/>
        </w:rPr>
        <w:t>o</w:t>
      </w:r>
      <w:r w:rsidR="006C4009" w:rsidRPr="006C4009">
        <w:rPr>
          <w:rFonts w:eastAsia="Times New Roman" w:cs="Lucida Sans Unicode"/>
          <w:color w:val="5E5E5E"/>
          <w:lang w:eastAsia="nl-BE"/>
        </w:rPr>
        <w:t>p de pagina's van Zorg en Gezondheid</w:t>
      </w:r>
      <w:r w:rsidR="006C4009" w:rsidRPr="006C4009">
        <w:rPr>
          <w:rFonts w:ascii="Cambria" w:eastAsia="Times New Roman" w:hAnsi="Cambria" w:cs="Cambria"/>
          <w:color w:val="5E5E5E"/>
          <w:lang w:eastAsia="nl-BE"/>
        </w:rPr>
        <w:t> </w:t>
      </w:r>
      <w:r w:rsidR="006C4009" w:rsidRPr="006C4009">
        <w:rPr>
          <w:rFonts w:eastAsia="Times New Roman" w:cs="Lucida Sans Unicode"/>
          <w:color w:val="5E5E5E"/>
          <w:lang w:eastAsia="nl-BE"/>
        </w:rPr>
        <w:t>staan</w:t>
      </w:r>
      <w:r w:rsidR="006C4009" w:rsidRPr="006C4009">
        <w:rPr>
          <w:rFonts w:ascii="Cambria" w:eastAsia="Times New Roman" w:hAnsi="Cambria" w:cs="Cambria"/>
          <w:color w:val="5E5E5E"/>
          <w:lang w:eastAsia="nl-BE"/>
        </w:rPr>
        <w:t> </w:t>
      </w:r>
      <w:hyperlink r:id="rId14" w:history="1">
        <w:r w:rsidR="006C4009" w:rsidRPr="006C4009">
          <w:rPr>
            <w:rFonts w:eastAsia="Times New Roman" w:cs="Lucida Sans Unicode"/>
            <w:color w:val="5E5E5E"/>
            <w:u w:val="single"/>
            <w:lang w:eastAsia="nl-BE"/>
          </w:rPr>
          <w:t>concrete richtlijnen voor Vlaamse zorgprofessionals</w:t>
        </w:r>
      </w:hyperlink>
      <w:r w:rsidR="006C4009" w:rsidRPr="006C4009">
        <w:rPr>
          <w:rFonts w:eastAsia="Times New Roman" w:cs="Lucida Sans Unicode"/>
          <w:color w:val="5E5E5E"/>
          <w:lang w:eastAsia="nl-BE"/>
        </w:rPr>
        <w:t>.</w:t>
      </w:r>
    </w:p>
    <w:p w14:paraId="11012E94" w14:textId="080DA361" w:rsidR="00C7598F" w:rsidRPr="006C4009" w:rsidRDefault="009C582C" w:rsidP="00AF7021">
      <w:pPr>
        <w:pStyle w:val="Lijstalinea"/>
        <w:numPr>
          <w:ilvl w:val="0"/>
          <w:numId w:val="7"/>
        </w:numPr>
        <w:spacing w:line="240" w:lineRule="auto"/>
        <w:rPr>
          <w:rFonts w:eastAsia="Times New Roman" w:cs="Lucida Sans Unicode"/>
          <w:color w:val="5E5E5E"/>
          <w:lang w:eastAsia="nl-BE"/>
        </w:rPr>
      </w:pPr>
      <w:r>
        <w:rPr>
          <w:rFonts w:eastAsia="Times New Roman" w:cs="Lucida Sans Unicode"/>
          <w:color w:val="5E5E5E"/>
          <w:lang w:eastAsia="nl-BE"/>
        </w:rPr>
        <w:t>c</w:t>
      </w:r>
      <w:r w:rsidR="00FF115B">
        <w:rPr>
          <w:rFonts w:eastAsia="Times New Roman" w:cs="Lucida Sans Unicode"/>
          <w:color w:val="5E5E5E"/>
          <w:lang w:eastAsia="nl-BE"/>
        </w:rPr>
        <w:t xml:space="preserve">risiscentrum Vlaamse overheid: </w:t>
      </w:r>
      <w:hyperlink r:id="rId15" w:history="1">
        <w:r w:rsidR="00FF115B">
          <w:rPr>
            <w:rStyle w:val="Hyperlink"/>
          </w:rPr>
          <w:t>https://overheid.vlaanderen.be/communicatie/corona</w:t>
        </w:r>
      </w:hyperlink>
      <w:r w:rsidR="00FF115B">
        <w:t xml:space="preserve"> </w:t>
      </w:r>
    </w:p>
    <w:p w14:paraId="6AB2CEB0" w14:textId="77777777" w:rsidR="006C4009" w:rsidRPr="006C4009" w:rsidRDefault="006C4009" w:rsidP="006C4009">
      <w:pPr>
        <w:pStyle w:val="Plattetekst"/>
        <w:ind w:left="1200" w:right="1548"/>
        <w:jc w:val="both"/>
        <w:rPr>
          <w:rFonts w:asciiTheme="minorHAnsi" w:hAnsiTheme="minorHAnsi"/>
          <w:color w:val="0A0C0C"/>
          <w:lang w:val="nl-BE"/>
        </w:rPr>
      </w:pPr>
    </w:p>
    <w:p w14:paraId="68B015EB" w14:textId="77777777" w:rsidR="006C4009" w:rsidRPr="006C4009" w:rsidRDefault="006C4009" w:rsidP="006C4009">
      <w:pPr>
        <w:pStyle w:val="Plattetekst"/>
        <w:ind w:left="1200" w:right="1548"/>
        <w:jc w:val="both"/>
        <w:rPr>
          <w:rFonts w:asciiTheme="minorHAnsi" w:hAnsiTheme="minorHAnsi"/>
          <w:color w:val="0A0C0C"/>
        </w:rPr>
      </w:pPr>
    </w:p>
    <w:p w14:paraId="4645CC5C" w14:textId="77777777" w:rsidR="006C4009" w:rsidRPr="006C4009" w:rsidRDefault="006C4009" w:rsidP="006C4009">
      <w:pPr>
        <w:spacing w:after="0" w:line="240" w:lineRule="auto"/>
        <w:ind w:left="225"/>
        <w:rPr>
          <w:rFonts w:eastAsia="Times New Roman" w:cs="Lucida Sans Unicode"/>
          <w:color w:val="5E5E5E"/>
          <w:lang w:eastAsia="nl-BE"/>
        </w:rPr>
      </w:pPr>
    </w:p>
    <w:p w14:paraId="7EBDC627" w14:textId="77777777" w:rsidR="006C4009" w:rsidRPr="006C4009" w:rsidRDefault="006C4009" w:rsidP="006C4009">
      <w:pPr>
        <w:pStyle w:val="Plattetekst"/>
        <w:spacing w:line="273" w:lineRule="auto"/>
        <w:ind w:left="1200" w:right="1548"/>
        <w:jc w:val="both"/>
        <w:rPr>
          <w:color w:val="0A0C0C"/>
          <w:lang w:val="nl-BE"/>
        </w:rPr>
      </w:pPr>
    </w:p>
    <w:p w14:paraId="5167B31D" w14:textId="77777777" w:rsidR="006C4009" w:rsidRDefault="006C4009" w:rsidP="006C4009">
      <w:pPr>
        <w:pStyle w:val="Plattetekst"/>
        <w:rPr>
          <w:sz w:val="20"/>
        </w:rPr>
      </w:pPr>
    </w:p>
    <w:p w14:paraId="124F3D93" w14:textId="77777777" w:rsidR="006C4009" w:rsidRDefault="006C4009" w:rsidP="006C4009">
      <w:pPr>
        <w:pStyle w:val="Plattetekst"/>
        <w:spacing w:before="8"/>
        <w:rPr>
          <w:sz w:val="17"/>
        </w:rPr>
      </w:pPr>
    </w:p>
    <w:p w14:paraId="04F9E24F" w14:textId="3A3ED3C5" w:rsidR="006C4009" w:rsidRPr="00FD5D78" w:rsidRDefault="00F102FA" w:rsidP="00540551">
      <w:pPr>
        <w:pStyle w:val="Kop3"/>
        <w:spacing w:before="57"/>
        <w:ind w:left="1200"/>
        <w:rPr>
          <w:highlight w:val="cyan"/>
        </w:rPr>
      </w:pPr>
      <w:r w:rsidRPr="00985538">
        <w:rPr>
          <w:highlight w:val="yellow"/>
        </w:rPr>
        <w:t xml:space="preserve">Versie </w:t>
      </w:r>
      <w:r w:rsidR="008B2343">
        <w:rPr>
          <w:highlight w:val="yellow"/>
        </w:rPr>
        <w:t>30</w:t>
      </w:r>
      <w:r w:rsidRPr="00985538">
        <w:rPr>
          <w:highlight w:val="yellow"/>
        </w:rPr>
        <w:t xml:space="preserve">.     </w:t>
      </w:r>
      <w:r w:rsidR="0001084D">
        <w:rPr>
          <w:highlight w:val="yellow"/>
        </w:rPr>
        <w:t>28</w:t>
      </w:r>
      <w:r w:rsidR="00A40F4F">
        <w:rPr>
          <w:highlight w:val="yellow"/>
        </w:rPr>
        <w:t>.0</w:t>
      </w:r>
      <w:r w:rsidR="00622402">
        <w:rPr>
          <w:highlight w:val="yellow"/>
        </w:rPr>
        <w:t>9</w:t>
      </w:r>
      <w:r w:rsidR="00985538" w:rsidRPr="00985538">
        <w:rPr>
          <w:highlight w:val="yellow"/>
        </w:rPr>
        <w:t>.</w:t>
      </w:r>
      <w:r w:rsidRPr="00985538">
        <w:rPr>
          <w:highlight w:val="yellow"/>
        </w:rPr>
        <w:t>202</w:t>
      </w:r>
      <w:r w:rsidR="00C36A7A">
        <w:rPr>
          <w:highlight w:val="yellow"/>
        </w:rPr>
        <w:t>1</w:t>
      </w:r>
    </w:p>
    <w:p w14:paraId="016BA321" w14:textId="77777777" w:rsidR="006C4009" w:rsidRDefault="006C4009">
      <w:pPr>
        <w:spacing w:after="0" w:line="240" w:lineRule="auto"/>
        <w:rPr>
          <w:rStyle w:val="Zwaar"/>
          <w:rFonts w:eastAsiaTheme="majorEastAsia" w:cstheme="majorBidi"/>
          <w:caps/>
          <w:spacing w:val="5"/>
          <w:sz w:val="100"/>
          <w:szCs w:val="56"/>
          <w:u w:val="single"/>
        </w:rPr>
      </w:pPr>
      <w:r>
        <w:rPr>
          <w:rStyle w:val="Zwaar"/>
          <w:rFonts w:eastAsiaTheme="majorEastAsia" w:cstheme="majorBidi"/>
          <w:caps/>
          <w:spacing w:val="5"/>
          <w:sz w:val="100"/>
          <w:szCs w:val="56"/>
          <w:u w:val="single"/>
        </w:rPr>
        <w:br w:type="page"/>
      </w:r>
    </w:p>
    <w:p w14:paraId="75753D1B" w14:textId="77777777" w:rsidR="004D49CD" w:rsidRDefault="004D49CD" w:rsidP="00EE78B1"/>
    <w:p w14:paraId="23E549D4" w14:textId="331B0411" w:rsidR="00C3507B" w:rsidRDefault="00601D78" w:rsidP="001B6993">
      <w:pPr>
        <w:pStyle w:val="Kop1"/>
        <w:spacing w:before="0" w:after="240" w:line="276" w:lineRule="auto"/>
      </w:pPr>
      <w:r>
        <w:t>Algemeen</w:t>
      </w:r>
    </w:p>
    <w:p w14:paraId="055FE5EB" w14:textId="3C8B7D26" w:rsidR="00601D78" w:rsidRDefault="00DD5C58" w:rsidP="001B6993">
      <w:pPr>
        <w:spacing w:after="240"/>
        <w:jc w:val="both"/>
      </w:pPr>
      <w:r>
        <w:t>Een virus overleeft niet</w:t>
      </w:r>
      <w:r w:rsidR="000537D8">
        <w:t xml:space="preserve"> lang</w:t>
      </w:r>
      <w:r w:rsidR="009A45C6">
        <w:t xml:space="preserve"> </w:t>
      </w:r>
      <w:r>
        <w:t>op een overledene. Maar tot kort na het overlijden is een overledene nog wel besmettelijk. Bij</w:t>
      </w:r>
      <w:r w:rsidR="009A45C6">
        <w:t xml:space="preserve"> </w:t>
      </w:r>
      <w:r>
        <w:t>lage temperaturen door koeling van het lichaam en hoge luchtvochtigheid kan een virus nog tot</w:t>
      </w:r>
      <w:r w:rsidR="009A45C6">
        <w:t xml:space="preserve"> </w:t>
      </w:r>
      <w:r w:rsidR="001B6993">
        <w:t>d</w:t>
      </w:r>
      <w:r>
        <w:t>rie dagen na overlijden aanwezig zijn.</w:t>
      </w:r>
    </w:p>
    <w:p w14:paraId="031977E8" w14:textId="77777777" w:rsidR="00471143" w:rsidRDefault="00471143" w:rsidP="001B6993">
      <w:pPr>
        <w:spacing w:after="240"/>
        <w:jc w:val="both"/>
      </w:pPr>
    </w:p>
    <w:p w14:paraId="67917BA4" w14:textId="2802F8D3" w:rsidR="00471143" w:rsidRPr="00471143" w:rsidRDefault="00601D78" w:rsidP="001B6993">
      <w:pPr>
        <w:pStyle w:val="Kop1"/>
        <w:spacing w:before="0" w:after="240" w:line="276" w:lineRule="auto"/>
      </w:pPr>
      <w:r>
        <w:t>voorbereidin</w:t>
      </w:r>
      <w:r w:rsidR="00471143">
        <w:t>g</w:t>
      </w:r>
    </w:p>
    <w:p w14:paraId="2334AEA6" w14:textId="1F4D5572" w:rsidR="001A1755" w:rsidRDefault="00B63C99" w:rsidP="001B6993">
      <w:pPr>
        <w:spacing w:after="240"/>
        <w:jc w:val="both"/>
      </w:pPr>
      <w:r w:rsidRPr="00B63C99">
        <w:t>U</w:t>
      </w:r>
      <w:r w:rsidR="00601D78" w:rsidRPr="00B63C99">
        <w:t>itvaartcentra</w:t>
      </w:r>
      <w:r w:rsidR="001A1755" w:rsidRPr="00B63C99">
        <w:t xml:space="preserve"> </w:t>
      </w:r>
      <w:r w:rsidR="00755F87" w:rsidRPr="00B63C99">
        <w:t>en crematoria</w:t>
      </w:r>
      <w:r w:rsidR="00755F87">
        <w:t xml:space="preserve"> </w:t>
      </w:r>
      <w:r w:rsidR="001A1755">
        <w:t>voorzien in:</w:t>
      </w:r>
    </w:p>
    <w:p w14:paraId="0B51656E" w14:textId="562949AB" w:rsidR="001A1755" w:rsidRDefault="00601D78" w:rsidP="00AF7021">
      <w:pPr>
        <w:pStyle w:val="Lijstalinea"/>
        <w:numPr>
          <w:ilvl w:val="0"/>
          <w:numId w:val="10"/>
        </w:numPr>
        <w:spacing w:after="240" w:line="276" w:lineRule="auto"/>
        <w:jc w:val="both"/>
      </w:pPr>
      <w:r>
        <w:t>handreinigers voor het publie</w:t>
      </w:r>
      <w:r w:rsidRPr="00B63C99">
        <w:t>k</w:t>
      </w:r>
      <w:r w:rsidR="00C20529" w:rsidRPr="00B63C99">
        <w:t>.</w:t>
      </w:r>
      <w:r w:rsidR="00B63C99">
        <w:t xml:space="preserve"> </w:t>
      </w:r>
      <w:r w:rsidR="00C20529" w:rsidRPr="00B63C99">
        <w:t>Deze handreinigers moeten op regelmatige tijdstippen worden gereinigd.</w:t>
      </w:r>
    </w:p>
    <w:p w14:paraId="68A50F9A" w14:textId="6A63F724" w:rsidR="001A1755" w:rsidRDefault="00601D78" w:rsidP="00AF7021">
      <w:pPr>
        <w:pStyle w:val="Lijstalinea"/>
        <w:numPr>
          <w:ilvl w:val="0"/>
          <w:numId w:val="10"/>
        </w:numPr>
        <w:spacing w:after="240" w:line="276" w:lineRule="auto"/>
        <w:jc w:val="both"/>
      </w:pPr>
      <w:r>
        <w:t>tissues en een veilige methode om die weg te gooien</w:t>
      </w:r>
      <w:r w:rsidR="00755F87">
        <w:t>.</w:t>
      </w:r>
    </w:p>
    <w:p w14:paraId="180D1F3C" w14:textId="4239E39C" w:rsidR="00B07B3B" w:rsidRPr="00EE7CF9" w:rsidRDefault="00C72962" w:rsidP="00AF7021">
      <w:pPr>
        <w:pStyle w:val="Lijstalinea"/>
        <w:numPr>
          <w:ilvl w:val="0"/>
          <w:numId w:val="10"/>
        </w:numPr>
        <w:spacing w:after="240" w:line="276" w:lineRule="auto"/>
        <w:jc w:val="both"/>
      </w:pPr>
      <w:r w:rsidRPr="00EE7CF9">
        <w:t>reserve</w:t>
      </w:r>
      <w:r w:rsidR="00B07B3B" w:rsidRPr="00EE7CF9">
        <w:t xml:space="preserve"> mondmaskers</w:t>
      </w:r>
      <w:r w:rsidR="00F2354A">
        <w:t>.</w:t>
      </w:r>
    </w:p>
    <w:p w14:paraId="158B1394" w14:textId="77777777" w:rsidR="00C20529" w:rsidRDefault="00C20529" w:rsidP="001B6993">
      <w:pPr>
        <w:pStyle w:val="Lijstalinea"/>
        <w:spacing w:after="240" w:line="276" w:lineRule="auto"/>
        <w:jc w:val="both"/>
      </w:pPr>
    </w:p>
    <w:p w14:paraId="39B9F34F" w14:textId="4EC7D4CC" w:rsidR="00471143" w:rsidRDefault="008E0BC3" w:rsidP="001B6993">
      <w:pPr>
        <w:spacing w:after="240"/>
        <w:jc w:val="both"/>
      </w:pPr>
      <w:r>
        <w:t xml:space="preserve">Hang relevante COVID-19-affiches op in de personeels- en openbare ruimtes van </w:t>
      </w:r>
      <w:r w:rsidR="00B63C99" w:rsidRPr="00B63C99">
        <w:t>het</w:t>
      </w:r>
      <w:r w:rsidR="00F06C01">
        <w:t xml:space="preserve"> </w:t>
      </w:r>
      <w:r>
        <w:t>pand</w:t>
      </w:r>
      <w:r w:rsidR="00DE4A41">
        <w:t xml:space="preserve">: </w:t>
      </w:r>
      <w:hyperlink r:id="rId16" w:history="1">
        <w:r w:rsidR="00DE4A41" w:rsidRPr="00B63C99">
          <w:rPr>
            <w:rStyle w:val="Hyperlink"/>
          </w:rPr>
          <w:t>https://epidemio.wiv-isp.be/ID/Pages/2019-nCoV_communication_material.aspx</w:t>
        </w:r>
      </w:hyperlink>
      <w:r w:rsidR="00DE4A41">
        <w:t xml:space="preserve"> </w:t>
      </w:r>
      <w:r>
        <w:t xml:space="preserve"> </w:t>
      </w:r>
    </w:p>
    <w:p w14:paraId="633B7125" w14:textId="41DDA3B9" w:rsidR="005D753C" w:rsidRPr="00707880" w:rsidRDefault="005D753C" w:rsidP="001B6993">
      <w:pPr>
        <w:spacing w:after="240"/>
        <w:jc w:val="both"/>
        <w:rPr>
          <w:strike/>
        </w:rPr>
      </w:pPr>
      <w:r w:rsidRPr="00707880">
        <w:rPr>
          <w:strike/>
        </w:rPr>
        <w:t>Wijs erop dat het dragen van mondmaskers verplicht is</w:t>
      </w:r>
      <w:r w:rsidR="00F2354A" w:rsidRPr="00707880">
        <w:rPr>
          <w:strike/>
        </w:rPr>
        <w:t>.</w:t>
      </w:r>
      <w:r w:rsidRPr="00707880">
        <w:rPr>
          <w:strike/>
        </w:rPr>
        <w:t xml:space="preserve"> </w:t>
      </w:r>
    </w:p>
    <w:p w14:paraId="03A4E27E" w14:textId="77777777" w:rsidR="001B6993" w:rsidRPr="00471143" w:rsidRDefault="001B6993" w:rsidP="001B6993">
      <w:pPr>
        <w:spacing w:after="240"/>
        <w:jc w:val="both"/>
        <w:rPr>
          <w:rStyle w:val="Zwaar"/>
          <w:rFonts w:asciiTheme="minorHAnsi" w:hAnsiTheme="minorHAnsi"/>
          <w:bCs w:val="0"/>
        </w:rPr>
      </w:pPr>
    </w:p>
    <w:p w14:paraId="74589013" w14:textId="08C9795B" w:rsidR="00B31A5A" w:rsidRDefault="005A576E" w:rsidP="001B6993">
      <w:pPr>
        <w:pStyle w:val="Kop1"/>
        <w:spacing w:before="0" w:after="240" w:line="276" w:lineRule="auto"/>
      </w:pPr>
      <w:r>
        <w:t>Andere relevante documenten</w:t>
      </w:r>
    </w:p>
    <w:p w14:paraId="47A83430" w14:textId="1D40A8E3" w:rsidR="00AC421B" w:rsidRDefault="005A576E" w:rsidP="001B6993">
      <w:pPr>
        <w:spacing w:after="240"/>
        <w:rPr>
          <w:b/>
          <w:bCs/>
          <w:color w:val="FF0000"/>
        </w:rPr>
      </w:pPr>
      <w:r>
        <w:rPr>
          <w:b/>
          <w:bCs/>
          <w:color w:val="FF0000"/>
        </w:rPr>
        <w:t>De</w:t>
      </w:r>
      <w:r w:rsidR="00B31A5A" w:rsidRPr="00147C5C">
        <w:rPr>
          <w:b/>
          <w:bCs/>
          <w:color w:val="FF0000"/>
        </w:rPr>
        <w:t xml:space="preserve"> communicatie van het Agentschap Zorg &amp; Gezondheid</w:t>
      </w:r>
      <w:r w:rsidR="00642C7A" w:rsidRPr="00147C5C">
        <w:rPr>
          <w:b/>
          <w:bCs/>
          <w:color w:val="FF0000"/>
        </w:rPr>
        <w:t>: ‘Wat te doen bij een overlijden van een patiënt?’</w:t>
      </w:r>
    </w:p>
    <w:p w14:paraId="7266AAA5" w14:textId="2EA43BB8" w:rsidR="00B31A5A" w:rsidRDefault="00AC421B" w:rsidP="001B6993">
      <w:pPr>
        <w:spacing w:after="240"/>
        <w:rPr>
          <w:b/>
          <w:bCs/>
          <w:color w:val="FF0000"/>
        </w:rPr>
      </w:pPr>
      <w:r>
        <w:rPr>
          <w:b/>
          <w:bCs/>
          <w:color w:val="FF0000"/>
        </w:rPr>
        <w:t>Algemene site:</w:t>
      </w:r>
      <w:r w:rsidR="00642C7A" w:rsidRPr="00147C5C">
        <w:rPr>
          <w:b/>
          <w:bCs/>
          <w:color w:val="FF0000"/>
        </w:rPr>
        <w:t xml:space="preserve"> </w:t>
      </w:r>
      <w:hyperlink r:id="rId17" w:history="1">
        <w:r w:rsidR="00147C5C" w:rsidRPr="00147C5C">
          <w:rPr>
            <w:rStyle w:val="Hyperlink"/>
            <w:b/>
            <w:bCs/>
          </w:rPr>
          <w:t>https://www.zorg-en-gezondheid.be/corona-richtlijnen-voor-zorgprofessionals</w:t>
        </w:r>
      </w:hyperlink>
      <w:r w:rsidR="00343AFB" w:rsidRPr="00147C5C">
        <w:rPr>
          <w:b/>
          <w:bCs/>
          <w:color w:val="FF0000"/>
        </w:rPr>
        <w:t xml:space="preserve"> </w:t>
      </w:r>
    </w:p>
    <w:p w14:paraId="6D93D610" w14:textId="357F1F1E" w:rsidR="00AC421B" w:rsidRPr="00147C5C" w:rsidRDefault="00AC421B" w:rsidP="001B6993">
      <w:pPr>
        <w:spacing w:after="240"/>
        <w:rPr>
          <w:b/>
          <w:bCs/>
          <w:color w:val="FF0000"/>
        </w:rPr>
      </w:pPr>
      <w:r>
        <w:rPr>
          <w:b/>
          <w:bCs/>
          <w:color w:val="FF0000"/>
        </w:rPr>
        <w:t xml:space="preserve">Document: </w:t>
      </w:r>
      <w:hyperlink r:id="rId18" w:history="1">
        <w:r w:rsidRPr="00546073">
          <w:rPr>
            <w:rStyle w:val="Hyperlink"/>
            <w:b/>
            <w:bCs/>
          </w:rPr>
          <w:t>https://www.zorg-en-gezondheid.be/sites/default/files/atoms/files/Richtlijn_COVID19_overlijden.pdf</w:t>
        </w:r>
      </w:hyperlink>
      <w:r>
        <w:rPr>
          <w:b/>
          <w:bCs/>
          <w:color w:val="FF0000"/>
        </w:rPr>
        <w:t xml:space="preserve"> </w:t>
      </w:r>
    </w:p>
    <w:p w14:paraId="41CC91E5" w14:textId="45245F13" w:rsidR="005A576E" w:rsidRPr="00EB0CF9" w:rsidRDefault="005A576E" w:rsidP="001B6993">
      <w:pPr>
        <w:spacing w:after="240"/>
        <w:rPr>
          <w:b/>
          <w:bCs/>
          <w:color w:val="FF0000"/>
        </w:rPr>
      </w:pPr>
      <w:r w:rsidRPr="00EB0CF9">
        <w:rPr>
          <w:b/>
          <w:bCs/>
          <w:color w:val="FF0000"/>
        </w:rPr>
        <w:t>De communicatie van de FOD Volksgezondheid: ‘</w:t>
      </w:r>
      <w:r w:rsidR="00792C2D" w:rsidRPr="00EB0CF9">
        <w:rPr>
          <w:b/>
          <w:bCs/>
          <w:color w:val="FF0000"/>
        </w:rPr>
        <w:t>Procedure voor het beheer van een overlijden van een patiënt met covid-19</w:t>
      </w:r>
      <w:r w:rsidR="00EB0CF9" w:rsidRPr="00EB0CF9">
        <w:rPr>
          <w:b/>
          <w:bCs/>
          <w:color w:val="FF0000"/>
        </w:rPr>
        <w:t xml:space="preserve">’ </w:t>
      </w:r>
    </w:p>
    <w:p w14:paraId="6005DD0D" w14:textId="0A157607" w:rsidR="005A576E" w:rsidRPr="00EB0CF9" w:rsidRDefault="005A576E" w:rsidP="001B6993">
      <w:pPr>
        <w:spacing w:after="240"/>
        <w:rPr>
          <w:b/>
          <w:bCs/>
          <w:color w:val="FF0000"/>
        </w:rPr>
      </w:pPr>
      <w:r w:rsidRPr="00EB0CF9">
        <w:rPr>
          <w:b/>
          <w:bCs/>
          <w:color w:val="FF0000"/>
        </w:rPr>
        <w:t xml:space="preserve">Algemene site: </w:t>
      </w:r>
      <w:hyperlink r:id="rId19" w:history="1">
        <w:r w:rsidR="0076381D" w:rsidRPr="00EB0CF9">
          <w:rPr>
            <w:rStyle w:val="Hyperlink"/>
            <w:b/>
            <w:bCs/>
          </w:rPr>
          <w:t>https://epidemio.wiv-isp.be/ID/Pages/2019-nCoV_procedures.aspx</w:t>
        </w:r>
      </w:hyperlink>
      <w:r w:rsidR="0076381D" w:rsidRPr="00EB0CF9">
        <w:rPr>
          <w:b/>
          <w:bCs/>
        </w:rPr>
        <w:t xml:space="preserve"> </w:t>
      </w:r>
    </w:p>
    <w:p w14:paraId="05BC6096" w14:textId="672118E1" w:rsidR="005A576E" w:rsidRPr="00EB0CF9" w:rsidRDefault="005A576E" w:rsidP="001B6993">
      <w:pPr>
        <w:spacing w:after="240"/>
        <w:rPr>
          <w:b/>
          <w:bCs/>
          <w:color w:val="FF0000"/>
        </w:rPr>
      </w:pPr>
      <w:r w:rsidRPr="00EB0CF9">
        <w:rPr>
          <w:b/>
          <w:bCs/>
          <w:color w:val="FF0000"/>
        </w:rPr>
        <w:t xml:space="preserve">Document: </w:t>
      </w:r>
      <w:hyperlink r:id="rId20" w:history="1">
        <w:r w:rsidR="00EB0CF9" w:rsidRPr="00EB0CF9">
          <w:rPr>
            <w:rStyle w:val="Hyperlink"/>
            <w:b/>
            <w:bCs/>
          </w:rPr>
          <w:t>https://epidemio.wiv-isp.be/ID/Documents/Covid19/COVID-19_procedure_deaths_NL.pdf</w:t>
        </w:r>
      </w:hyperlink>
    </w:p>
    <w:p w14:paraId="611BAF89" w14:textId="4F121B01" w:rsidR="005A576E" w:rsidRPr="00DE4A41" w:rsidRDefault="00DE4A41" w:rsidP="001B6993">
      <w:pPr>
        <w:spacing w:after="240"/>
        <w:rPr>
          <w:strike/>
        </w:rPr>
      </w:pPr>
      <w:r w:rsidRPr="00B63C99">
        <w:t>De documenten van het Agentschap Zorg &amp; gezondheid en de FOD Volksgezondheid zijn gelijklopend.</w:t>
      </w:r>
      <w:r>
        <w:rPr>
          <w:strike/>
        </w:rPr>
        <w:t xml:space="preserve"> </w:t>
      </w:r>
    </w:p>
    <w:p w14:paraId="4AD3DDFD" w14:textId="32FA8516" w:rsidR="00E3616C" w:rsidRDefault="00281F4D" w:rsidP="001B6993">
      <w:pPr>
        <w:spacing w:after="240"/>
      </w:pPr>
      <w:r>
        <w:t xml:space="preserve">Voor de regels inzake het </w:t>
      </w:r>
      <w:r w:rsidR="005236DE">
        <w:t xml:space="preserve">ophalen en het </w:t>
      </w:r>
      <w:r>
        <w:t>verplaatsen van het lichaam</w:t>
      </w:r>
      <w:r w:rsidR="005236DE">
        <w:t xml:space="preserve"> </w:t>
      </w:r>
      <w:r w:rsidR="0092062E">
        <w:t xml:space="preserve">door de begrafenisondernemer, </w:t>
      </w:r>
      <w:r w:rsidR="005236DE">
        <w:t xml:space="preserve">wordt verwezen naar </w:t>
      </w:r>
      <w:r w:rsidR="00DE4A41" w:rsidRPr="00EE78B1">
        <w:t>bovenstaande</w:t>
      </w:r>
      <w:r w:rsidR="005236DE">
        <w:t xml:space="preserve"> </w:t>
      </w:r>
      <w:r w:rsidR="005236DE" w:rsidRPr="00EE78B1">
        <w:t>communicatie</w:t>
      </w:r>
      <w:r w:rsidR="00EE78B1" w:rsidRPr="00EE78B1">
        <w:t>.</w:t>
      </w:r>
      <w:r w:rsidR="00441F2E">
        <w:t xml:space="preserve"> </w:t>
      </w:r>
    </w:p>
    <w:p w14:paraId="076C4918" w14:textId="1AE0954D" w:rsidR="00EE78B1" w:rsidRDefault="005236DE" w:rsidP="001B6993">
      <w:pPr>
        <w:spacing w:after="240"/>
      </w:pPr>
      <w:r>
        <w:t xml:space="preserve">De onderstaande </w:t>
      </w:r>
      <w:r w:rsidR="0092062E">
        <w:t>richtlijnen zijn aanvullend.</w:t>
      </w:r>
    </w:p>
    <w:p w14:paraId="34CC620C" w14:textId="1FDA2D3E" w:rsidR="005B6003" w:rsidRDefault="005B6003" w:rsidP="001B6993">
      <w:pPr>
        <w:spacing w:after="240"/>
      </w:pPr>
    </w:p>
    <w:p w14:paraId="100676EC" w14:textId="630CF594" w:rsidR="005B6003" w:rsidRDefault="005B6003" w:rsidP="009A40E9"/>
    <w:p w14:paraId="0336114D" w14:textId="77777777" w:rsidR="005B6003" w:rsidRDefault="005B6003" w:rsidP="009A40E9"/>
    <w:p w14:paraId="19856D94" w14:textId="77777777" w:rsidR="00EE78B1" w:rsidRDefault="00EE78B1" w:rsidP="009A40E9"/>
    <w:p w14:paraId="210D5446" w14:textId="21B8896B" w:rsidR="00092E59" w:rsidRPr="00092E59" w:rsidRDefault="00DB6B39" w:rsidP="00092E59">
      <w:pPr>
        <w:pStyle w:val="Kop1"/>
        <w:spacing w:before="0" w:after="240" w:line="276" w:lineRule="auto"/>
      </w:pPr>
      <w:r w:rsidRPr="00EE78B1">
        <w:t>Persoonlijke beschermingsmiddelen</w:t>
      </w:r>
      <w:r w:rsidR="00EE78B1" w:rsidRPr="00EE78B1">
        <w:t xml:space="preserve"> (PBM</w:t>
      </w:r>
      <w:r w:rsidRPr="00EE78B1">
        <w:t>)</w:t>
      </w:r>
    </w:p>
    <w:p w14:paraId="5714CF20" w14:textId="15EF71C8" w:rsidR="00DB6B39" w:rsidRPr="00EE78B1" w:rsidRDefault="00DB6B39" w:rsidP="00092E59">
      <w:pPr>
        <w:pStyle w:val="Lijstopsomteken"/>
        <w:numPr>
          <w:ilvl w:val="0"/>
          <w:numId w:val="0"/>
        </w:numPr>
        <w:spacing w:after="240" w:line="276" w:lineRule="auto"/>
        <w:jc w:val="both"/>
        <w:rPr>
          <w:rStyle w:val="Zwaar"/>
          <w:rFonts w:asciiTheme="minorHAnsi" w:hAnsiTheme="minorHAnsi"/>
        </w:rPr>
      </w:pPr>
      <w:r w:rsidRPr="00EE78B1">
        <w:rPr>
          <w:rStyle w:val="Zwaar"/>
          <w:rFonts w:asciiTheme="minorHAnsi" w:hAnsiTheme="minorHAnsi"/>
        </w:rPr>
        <w:t>PBM bij een met C</w:t>
      </w:r>
      <w:r w:rsidR="00981B52">
        <w:rPr>
          <w:rStyle w:val="Zwaar"/>
          <w:rFonts w:asciiTheme="minorHAnsi" w:hAnsiTheme="minorHAnsi"/>
        </w:rPr>
        <w:t>OVID</w:t>
      </w:r>
      <w:r w:rsidRPr="00EE78B1">
        <w:rPr>
          <w:rStyle w:val="Zwaar"/>
          <w:rFonts w:asciiTheme="minorHAnsi" w:hAnsiTheme="minorHAnsi"/>
        </w:rPr>
        <w:t>-19 besmet lichaam moeten worden gebruikt conform de daartoe geldende richtlijnen. Deze zijn opgesomd onder punt 3 (zie hoger).</w:t>
      </w:r>
    </w:p>
    <w:p w14:paraId="05198BDE" w14:textId="40176584" w:rsidR="00DB6B39" w:rsidRPr="00EE78B1" w:rsidRDefault="00DB6B39" w:rsidP="00092E59">
      <w:pPr>
        <w:pStyle w:val="Lijstopsomteken"/>
        <w:numPr>
          <w:ilvl w:val="0"/>
          <w:numId w:val="0"/>
        </w:numPr>
        <w:spacing w:after="240" w:line="276" w:lineRule="auto"/>
        <w:jc w:val="both"/>
        <w:rPr>
          <w:rStyle w:val="Zwaar"/>
          <w:rFonts w:asciiTheme="minorHAnsi" w:hAnsiTheme="minorHAnsi"/>
        </w:rPr>
      </w:pPr>
    </w:p>
    <w:p w14:paraId="2C7EFEAE" w14:textId="77777777" w:rsidR="00DB6B39" w:rsidRPr="00EE78B1" w:rsidRDefault="00DB6B39" w:rsidP="00092E59">
      <w:pPr>
        <w:pStyle w:val="Lijstopsomteken"/>
        <w:numPr>
          <w:ilvl w:val="0"/>
          <w:numId w:val="0"/>
        </w:numPr>
        <w:spacing w:after="240" w:line="276" w:lineRule="auto"/>
        <w:jc w:val="both"/>
        <w:rPr>
          <w:rStyle w:val="Zwaar"/>
          <w:rFonts w:asciiTheme="minorHAnsi" w:hAnsiTheme="minorHAnsi"/>
        </w:rPr>
      </w:pPr>
      <w:r w:rsidRPr="00EE78B1">
        <w:rPr>
          <w:rStyle w:val="Zwaar"/>
          <w:rFonts w:asciiTheme="minorHAnsi" w:hAnsiTheme="minorHAnsi"/>
        </w:rPr>
        <w:t xml:space="preserve">Ingeval van schaarste, moet het gebruik van PBM worden voorbehouden voor personen die PBM vereisen conform de richtlijnen. </w:t>
      </w:r>
    </w:p>
    <w:p w14:paraId="71CA74D5" w14:textId="7E99A991" w:rsidR="00DB6B39" w:rsidRPr="00EE78B1" w:rsidRDefault="00C224BD" w:rsidP="00092E59">
      <w:pPr>
        <w:pStyle w:val="Lijstopsomteken"/>
        <w:numPr>
          <w:ilvl w:val="0"/>
          <w:numId w:val="0"/>
        </w:numPr>
        <w:spacing w:after="240" w:line="276" w:lineRule="auto"/>
        <w:jc w:val="both"/>
      </w:pPr>
      <w:hyperlink r:id="rId21" w:history="1">
        <w:r w:rsidR="006410F8" w:rsidRPr="00EE78B1">
          <w:rPr>
            <w:rStyle w:val="Hyperlink"/>
          </w:rPr>
          <w:t>https://epidemio.wiv-isp.be/ID/Documents/Covid19/COVID-19_RMG_Brief_MondMaskers_NL.pdf</w:t>
        </w:r>
      </w:hyperlink>
    </w:p>
    <w:p w14:paraId="680B26D8" w14:textId="0EDE2063" w:rsidR="006410F8" w:rsidRPr="00EE78B1" w:rsidRDefault="006410F8" w:rsidP="00092E59">
      <w:pPr>
        <w:pStyle w:val="Lijstopsomteken"/>
        <w:numPr>
          <w:ilvl w:val="0"/>
          <w:numId w:val="0"/>
        </w:numPr>
        <w:spacing w:after="240" w:line="276" w:lineRule="auto"/>
        <w:jc w:val="both"/>
      </w:pPr>
    </w:p>
    <w:p w14:paraId="4F0C8C80" w14:textId="1E8856C2" w:rsidR="006410F8" w:rsidRPr="00EE78B1" w:rsidRDefault="006410F8" w:rsidP="00092E59">
      <w:pPr>
        <w:spacing w:after="240"/>
      </w:pPr>
      <w:r w:rsidRPr="00EE78B1">
        <w:t xml:space="preserve">Indien het gebruik van PBM onder de richtlijnen valt en de beroepsgroep is opgenomen op de prioriteitenlijst van de RMG (Riks Management Group), kunnen PBM worden aangevraagd via het webformulier: </w:t>
      </w:r>
      <w:hyperlink r:id="rId22" w:tgtFrame="_BLANK翻" w:history="1">
        <w:r w:rsidRPr="00EE78B1">
          <w:rPr>
            <w:rStyle w:val="Hyperlink"/>
          </w:rPr>
          <w:t>https://apps.digital.belgium.be/forms/show_/covid/request/latest?lng=nl</w:t>
        </w:r>
      </w:hyperlink>
      <w:r w:rsidRPr="00EE78B1">
        <w:rPr>
          <w:b/>
          <w:bCs/>
        </w:rPr>
        <w:t xml:space="preserve">. </w:t>
      </w:r>
    </w:p>
    <w:p w14:paraId="16CD874C" w14:textId="17A35A65" w:rsidR="00DB6B39" w:rsidRDefault="006410F8" w:rsidP="00092E59">
      <w:pPr>
        <w:spacing w:after="240"/>
      </w:pPr>
      <w:r w:rsidRPr="00EE78B1">
        <w:t>Personeel mortuaria en begrafenisondernemers zijn opgenomen op de prioriteitenlijst van de RMG.</w:t>
      </w:r>
    </w:p>
    <w:p w14:paraId="0C4CC8EA" w14:textId="77777777" w:rsidR="00092E59" w:rsidRPr="00EE78B1" w:rsidRDefault="00092E59" w:rsidP="00092E59">
      <w:pPr>
        <w:spacing w:after="240"/>
      </w:pPr>
    </w:p>
    <w:p w14:paraId="2F0132C0" w14:textId="2AD17E25" w:rsidR="00594E92" w:rsidRDefault="00BB009D" w:rsidP="00092E59">
      <w:pPr>
        <w:pStyle w:val="Kop1"/>
        <w:spacing w:before="0" w:after="240" w:line="276" w:lineRule="auto"/>
      </w:pPr>
      <w:r>
        <w:t xml:space="preserve">Essentiële </w:t>
      </w:r>
      <w:r w:rsidR="00C617B9">
        <w:t>Dienstverlening</w:t>
      </w:r>
      <w:r w:rsidR="006745F3">
        <w:t xml:space="preserve"> </w:t>
      </w:r>
    </w:p>
    <w:p w14:paraId="41E12104" w14:textId="42B18757" w:rsidR="00836725" w:rsidRPr="00836725" w:rsidRDefault="00836725" w:rsidP="00836725">
      <w:r w:rsidRPr="002F49B1">
        <w:t>Het ministerieel besluit van 28 oktober 2020 houdende dringende maatregelen om de verspreiding van het coronavirus COVID-19 te beperken</w:t>
      </w:r>
      <w:r w:rsidR="009B6A8C">
        <w:rPr>
          <w:rStyle w:val="Voetnootmarkering"/>
        </w:rPr>
        <w:footnoteReference w:id="1"/>
      </w:r>
      <w:r w:rsidRPr="002F49B1">
        <w:t>, somt begrafenisondernemers, grafdelvers en crematoria op in de bijlage met essentiële diensten en cruciale sectoren waarvan de dienstverlening gehandhaafd moet blijven.</w:t>
      </w:r>
    </w:p>
    <w:p w14:paraId="1B1C65FB" w14:textId="77777777" w:rsidR="00FB3CFC" w:rsidRDefault="005A576E" w:rsidP="009A40E9">
      <w:pPr>
        <w:pStyle w:val="Kop1"/>
        <w:spacing w:line="276" w:lineRule="auto"/>
      </w:pPr>
      <w:r>
        <w:t>Overlijden</w:t>
      </w:r>
    </w:p>
    <w:p w14:paraId="1F79D3A9" w14:textId="300CBF54" w:rsidR="00FB3CFC" w:rsidRDefault="00FB3CFC" w:rsidP="009A40E9"/>
    <w:p w14:paraId="1EECA6D0" w14:textId="1AC0817F" w:rsidR="002B64F4" w:rsidRPr="002B64F4" w:rsidRDefault="00D835F4" w:rsidP="002B64F4">
      <w:pPr>
        <w:pStyle w:val="Kop2"/>
        <w:spacing w:line="276" w:lineRule="auto"/>
      </w:pPr>
      <w:bookmarkStart w:id="0" w:name="_Hlk37069985"/>
      <w:r>
        <w:t>A</w:t>
      </w:r>
      <w:r w:rsidR="00C20529" w:rsidRPr="007F3064">
        <w:t xml:space="preserve">angifte </w:t>
      </w:r>
    </w:p>
    <w:p w14:paraId="54E1D17D" w14:textId="77777777" w:rsidR="007D31DF" w:rsidRPr="00E15050" w:rsidRDefault="007D31DF" w:rsidP="007D31DF">
      <w:pPr>
        <w:spacing w:before="240"/>
        <w:rPr>
          <w:lang w:val="nl-NL"/>
        </w:rPr>
      </w:pPr>
      <w:bookmarkStart w:id="1" w:name="_Hlk37061997"/>
      <w:bookmarkEnd w:id="0"/>
      <w:r w:rsidRPr="007F3064">
        <w:rPr>
          <w:lang w:val="nl-NL"/>
        </w:rPr>
        <w:t xml:space="preserve">In het kader van de richtlijnen rond het </w:t>
      </w:r>
      <w:r>
        <w:rPr>
          <w:lang w:val="nl-NL"/>
        </w:rPr>
        <w:t>nieuwe c</w:t>
      </w:r>
      <w:r w:rsidRPr="007F3064">
        <w:rPr>
          <w:lang w:val="nl-NL"/>
        </w:rPr>
        <w:t>oronavirus, is het noodzakelijk dat de steden en gemeenten de aangifte van overlijden op een digitale wijze faciliteren.</w:t>
      </w:r>
    </w:p>
    <w:p w14:paraId="762E8924" w14:textId="53EB133A" w:rsidR="007D31DF" w:rsidRPr="00882389" w:rsidRDefault="007D31DF" w:rsidP="007D31DF">
      <w:pPr>
        <w:spacing w:before="240"/>
        <w:rPr>
          <w:lang w:val="nl-NL"/>
        </w:rPr>
      </w:pPr>
      <w:r w:rsidRPr="00882389">
        <w:rPr>
          <w:lang w:val="nl-NL"/>
        </w:rPr>
        <w:t xml:space="preserve">De steden en gemeenten die nog niet ingeschakeld zijn in </w:t>
      </w:r>
      <w:r w:rsidR="008436A4">
        <w:rPr>
          <w:lang w:val="nl-NL"/>
        </w:rPr>
        <w:t xml:space="preserve">het </w:t>
      </w:r>
      <w:r w:rsidRPr="00882389">
        <w:rPr>
          <w:lang w:val="nl-NL"/>
        </w:rPr>
        <w:t>bestaande platform voor digitale aangifte van overlijden zien er op toe dat de aangifte kan gebeuren via mail.</w:t>
      </w:r>
    </w:p>
    <w:p w14:paraId="72501705" w14:textId="77777777" w:rsidR="007D31DF" w:rsidRPr="00882389" w:rsidRDefault="007D31DF" w:rsidP="007D31DF">
      <w:pPr>
        <w:spacing w:before="240"/>
        <w:rPr>
          <w:lang w:val="nl-NL"/>
        </w:rPr>
      </w:pPr>
      <w:r w:rsidRPr="00882389">
        <w:rPr>
          <w:lang w:val="nl-NL"/>
        </w:rPr>
        <w:t>Hiervoor worden de voorziene documenten ingescand en in pdf overgemaakt.</w:t>
      </w:r>
    </w:p>
    <w:p w14:paraId="05901F38" w14:textId="3CB67286" w:rsidR="007D31DF" w:rsidRDefault="007D31DF" w:rsidP="007D31DF">
      <w:pPr>
        <w:spacing w:before="240"/>
        <w:rPr>
          <w:lang w:val="nl-NL"/>
        </w:rPr>
      </w:pPr>
      <w:r w:rsidRPr="008E76A1">
        <w:rPr>
          <w:lang w:val="nl-NL"/>
        </w:rPr>
        <w:lastRenderedPageBreak/>
        <w:t xml:space="preserve">Originele stukken zoals Model IIIC en Medisch Attest </w:t>
      </w:r>
      <w:r>
        <w:rPr>
          <w:lang w:val="nl-NL"/>
        </w:rPr>
        <w:t>worden binnen de 8 dagen</w:t>
      </w:r>
      <w:r w:rsidRPr="008E76A1">
        <w:rPr>
          <w:lang w:val="nl-NL"/>
        </w:rPr>
        <w:t xml:space="preserve"> </w:t>
      </w:r>
      <w:r w:rsidR="00A83131">
        <w:rPr>
          <w:lang w:val="nl-NL"/>
        </w:rPr>
        <w:t xml:space="preserve">na overlijden </w:t>
      </w:r>
      <w:r w:rsidRPr="008E76A1">
        <w:rPr>
          <w:lang w:val="nl-NL"/>
        </w:rPr>
        <w:t xml:space="preserve">door de begrafenisondernemer </w:t>
      </w:r>
      <w:r w:rsidR="00B56CE9">
        <w:rPr>
          <w:lang w:val="nl-NL"/>
        </w:rPr>
        <w:t>overgedragen</w:t>
      </w:r>
      <w:r w:rsidR="00A83131">
        <w:rPr>
          <w:lang w:val="nl-NL"/>
        </w:rPr>
        <w:t>.</w:t>
      </w:r>
    </w:p>
    <w:p w14:paraId="7CBB217A" w14:textId="320032A4" w:rsidR="003E13CB" w:rsidRPr="003E13CB" w:rsidRDefault="00B011FD" w:rsidP="007D31DF">
      <w:pPr>
        <w:spacing w:before="240"/>
      </w:pPr>
      <w:r w:rsidRPr="00622402">
        <w:t>Begrafenisondernemers die hardnekkig verzuimen om de B-, D- en C-stroken binnen de 6 weken na overlijden in te dienen, zullen niet langer gebruik kunnen maken van de mogelijkheid tot digitale aangifte.</w:t>
      </w:r>
    </w:p>
    <w:p w14:paraId="7D955E26" w14:textId="4B7A374C" w:rsidR="006C4009" w:rsidRDefault="006C4009" w:rsidP="002B64F4">
      <w:pPr>
        <w:pStyle w:val="Kop2"/>
        <w:spacing w:before="240" w:line="276" w:lineRule="auto"/>
      </w:pPr>
      <w:r>
        <w:t>Informeer medewerkers</w:t>
      </w:r>
    </w:p>
    <w:bookmarkEnd w:id="1"/>
    <w:p w14:paraId="0DD491F8" w14:textId="76518152" w:rsidR="003C2B0E" w:rsidRDefault="003C2B0E" w:rsidP="002B64F4">
      <w:pPr>
        <w:pStyle w:val="Lijstopsomteken"/>
        <w:numPr>
          <w:ilvl w:val="0"/>
          <w:numId w:val="0"/>
        </w:numPr>
        <w:spacing w:before="240" w:line="276" w:lineRule="auto"/>
        <w:jc w:val="both"/>
        <w:rPr>
          <w:rStyle w:val="Zwaar"/>
          <w:rFonts w:asciiTheme="minorHAnsi" w:hAnsiTheme="minorHAnsi"/>
        </w:rPr>
      </w:pPr>
      <w:r w:rsidRPr="008E76A1">
        <w:rPr>
          <w:rStyle w:val="Zwaar"/>
          <w:rFonts w:asciiTheme="minorHAnsi" w:hAnsiTheme="minorHAnsi"/>
        </w:rPr>
        <w:t>Het personeel van het mortuarium</w:t>
      </w:r>
      <w:r w:rsidR="009F7FC9" w:rsidRPr="008E76A1">
        <w:rPr>
          <w:rStyle w:val="Zwaar"/>
          <w:rFonts w:asciiTheme="minorHAnsi" w:hAnsiTheme="minorHAnsi"/>
        </w:rPr>
        <w:t>,</w:t>
      </w:r>
      <w:r w:rsidRPr="008E76A1">
        <w:rPr>
          <w:rStyle w:val="Zwaar"/>
          <w:rFonts w:asciiTheme="minorHAnsi" w:hAnsiTheme="minorHAnsi"/>
        </w:rPr>
        <w:t xml:space="preserve"> de begrafenisondernemers </w:t>
      </w:r>
      <w:r w:rsidR="009F7FC9" w:rsidRPr="008E76A1">
        <w:rPr>
          <w:rStyle w:val="Zwaar"/>
          <w:rFonts w:asciiTheme="minorHAnsi" w:hAnsiTheme="minorHAnsi"/>
        </w:rPr>
        <w:t xml:space="preserve">en de crematoria </w:t>
      </w:r>
      <w:r w:rsidRPr="008E76A1">
        <w:rPr>
          <w:rStyle w:val="Zwaar"/>
          <w:rFonts w:asciiTheme="minorHAnsi" w:hAnsiTheme="minorHAnsi"/>
        </w:rPr>
        <w:t xml:space="preserve">moeten op de hoogte worden gebracht van de </w:t>
      </w:r>
      <w:r w:rsidR="00981B52">
        <w:rPr>
          <w:rStyle w:val="Zwaar"/>
          <w:rFonts w:asciiTheme="minorHAnsi" w:hAnsiTheme="minorHAnsi"/>
        </w:rPr>
        <w:t>COVID</w:t>
      </w:r>
      <w:r w:rsidRPr="008E76A1">
        <w:rPr>
          <w:rStyle w:val="Zwaar"/>
          <w:rFonts w:asciiTheme="minorHAnsi" w:hAnsiTheme="minorHAnsi"/>
        </w:rPr>
        <w:t xml:space="preserve">-19 infectie </w:t>
      </w:r>
      <w:r w:rsidR="007A1B31" w:rsidRPr="008E76A1">
        <w:rPr>
          <w:rStyle w:val="Zwaar"/>
          <w:rFonts w:asciiTheme="minorHAnsi" w:hAnsiTheme="minorHAnsi"/>
        </w:rPr>
        <w:t xml:space="preserve">of het vermoeden van </w:t>
      </w:r>
      <w:r w:rsidR="00981B52">
        <w:rPr>
          <w:rStyle w:val="Zwaar"/>
          <w:rFonts w:asciiTheme="minorHAnsi" w:hAnsiTheme="minorHAnsi"/>
        </w:rPr>
        <w:t>COVID</w:t>
      </w:r>
      <w:r w:rsidR="007A1B31" w:rsidRPr="008E76A1">
        <w:rPr>
          <w:rStyle w:val="Zwaar"/>
          <w:rFonts w:asciiTheme="minorHAnsi" w:hAnsiTheme="minorHAnsi"/>
        </w:rPr>
        <w:t xml:space="preserve">-19-infectie </w:t>
      </w:r>
      <w:r w:rsidRPr="008E76A1">
        <w:rPr>
          <w:rStyle w:val="Zwaar"/>
          <w:rFonts w:asciiTheme="minorHAnsi" w:hAnsiTheme="minorHAnsi"/>
        </w:rPr>
        <w:t xml:space="preserve">van het stoffelijk overschot zodat zij de nodige beschermingsmaatregelen kunnen </w:t>
      </w:r>
      <w:r w:rsidR="00C858F9" w:rsidRPr="008E76A1">
        <w:rPr>
          <w:rStyle w:val="Zwaar"/>
          <w:rFonts w:asciiTheme="minorHAnsi" w:hAnsiTheme="minorHAnsi"/>
        </w:rPr>
        <w:t>treffen</w:t>
      </w:r>
      <w:r w:rsidR="00F51149" w:rsidRPr="008E76A1">
        <w:rPr>
          <w:rStyle w:val="Zwaar"/>
          <w:rFonts w:asciiTheme="minorHAnsi" w:hAnsiTheme="minorHAnsi"/>
        </w:rPr>
        <w:t>.</w:t>
      </w:r>
    </w:p>
    <w:p w14:paraId="0F9A2F1B" w14:textId="69C39DB8" w:rsidR="004D12B3" w:rsidRDefault="004D12B3" w:rsidP="002B64F4">
      <w:pPr>
        <w:pStyle w:val="Lijstopsomteken"/>
        <w:numPr>
          <w:ilvl w:val="0"/>
          <w:numId w:val="0"/>
        </w:numPr>
        <w:spacing w:before="240" w:line="276" w:lineRule="auto"/>
        <w:jc w:val="both"/>
        <w:rPr>
          <w:rStyle w:val="Zwaar"/>
          <w:rFonts w:asciiTheme="minorHAnsi" w:hAnsiTheme="minorHAnsi"/>
        </w:rPr>
      </w:pPr>
    </w:p>
    <w:p w14:paraId="10869B9A" w14:textId="361C8BE8" w:rsidR="002B64F4" w:rsidRDefault="002B64F4" w:rsidP="002B64F4">
      <w:pPr>
        <w:pStyle w:val="Lijstopsomteken"/>
        <w:numPr>
          <w:ilvl w:val="0"/>
          <w:numId w:val="0"/>
        </w:numPr>
        <w:spacing w:before="240" w:line="276" w:lineRule="auto"/>
        <w:jc w:val="both"/>
        <w:rPr>
          <w:rStyle w:val="Zwaar"/>
          <w:rFonts w:asciiTheme="minorHAnsi" w:hAnsiTheme="minorHAnsi"/>
        </w:rPr>
      </w:pPr>
    </w:p>
    <w:p w14:paraId="6DE2AB25" w14:textId="1DCC3597" w:rsidR="00A07E42" w:rsidRPr="003D18C4" w:rsidRDefault="00A07E42" w:rsidP="00A07E42">
      <w:pPr>
        <w:pStyle w:val="Kop2"/>
      </w:pPr>
      <w:r w:rsidRPr="003D18C4">
        <w:t xml:space="preserve">Tweede advies </w:t>
      </w:r>
      <w:r w:rsidR="006D5259" w:rsidRPr="003D18C4">
        <w:t>geneesheer bij crematie</w:t>
      </w:r>
      <w:bookmarkStart w:id="2" w:name="_Hlk37070127"/>
      <w:bookmarkStart w:id="3" w:name="_Hlk37071555"/>
    </w:p>
    <w:p w14:paraId="651A54EE" w14:textId="3E390F6B" w:rsidR="00A07E42" w:rsidRPr="003D18C4" w:rsidRDefault="00A07E42" w:rsidP="00A07E42">
      <w:pPr>
        <w:pStyle w:val="Kop2"/>
        <w:numPr>
          <w:ilvl w:val="0"/>
          <w:numId w:val="0"/>
        </w:numPr>
        <w:ind w:left="1001"/>
      </w:pPr>
    </w:p>
    <w:p w14:paraId="64AA9377" w14:textId="0EA45AE7" w:rsidR="0099265F" w:rsidRDefault="0099265F" w:rsidP="00A07E42">
      <w:r>
        <w:t xml:space="preserve">De Vlaamse Regering keurde op </w:t>
      </w:r>
      <w:r w:rsidR="0061431F" w:rsidRPr="00B011FD">
        <w:t>25 juni</w:t>
      </w:r>
      <w:r w:rsidR="00836725" w:rsidRPr="00B011FD">
        <w:t xml:space="preserve"> 2021</w:t>
      </w:r>
      <w:r>
        <w:t xml:space="preserve"> een afwijking aan het decreet van 16 januari 2004 op de begraafplaatsen en lijkbezorging goed. </w:t>
      </w:r>
    </w:p>
    <w:p w14:paraId="2E40C18D" w14:textId="34D037D3" w:rsidR="0099265F" w:rsidRDefault="0099265F" w:rsidP="00A07E42">
      <w:r>
        <w:t xml:space="preserve">De wijziging houdt in dat bij crematie het verplichte tweede advies van de geneesheer </w:t>
      </w:r>
      <w:r w:rsidRPr="00EC39D3">
        <w:rPr>
          <w:u w:val="single"/>
        </w:rPr>
        <w:t xml:space="preserve">tot en met </w:t>
      </w:r>
      <w:r w:rsidR="0061431F" w:rsidRPr="00EC39D3">
        <w:rPr>
          <w:u w:val="single"/>
        </w:rPr>
        <w:t>15 oktober 2021</w:t>
      </w:r>
      <w:r w:rsidR="001063C4" w:rsidRPr="00B011FD">
        <w:t xml:space="preserve"> </w:t>
      </w:r>
      <w:r w:rsidR="001063C4" w:rsidRPr="001063C4">
        <w:t>niet vereist is</w:t>
      </w:r>
      <w:r w:rsidRPr="001063C4">
        <w:t>:</w:t>
      </w:r>
      <w:r>
        <w:t xml:space="preserve"> </w:t>
      </w:r>
    </w:p>
    <w:p w14:paraId="1BDC1F14" w14:textId="77777777" w:rsidR="0099265F" w:rsidRDefault="0099265F" w:rsidP="00A07E42">
      <w:r>
        <w:t xml:space="preserve">• als het overlijden plaatsvindt in het ziekenhuis of in een woonzorgcentrum van het Vlaams Gewest; </w:t>
      </w:r>
    </w:p>
    <w:p w14:paraId="4AFCE94B" w14:textId="5E18AA55" w:rsidR="0099265F" w:rsidRDefault="0099265F" w:rsidP="00A07E42">
      <w:r>
        <w:t>• als het overlijden plaatsvindt buiten het ziekenhuis of een woonzorgcentrum van het Vlaams Gewest en de behandelende geneesheer of de geneesheer die het overlijden vaststelt, bevestigt dat het overlijden te wijten is aan het coronavirus.</w:t>
      </w:r>
    </w:p>
    <w:p w14:paraId="06B87668" w14:textId="44B4F98A" w:rsidR="00152520" w:rsidRDefault="00152520" w:rsidP="00A07E42">
      <w:r w:rsidRPr="00152520">
        <w:rPr>
          <w:highlight w:val="yellow"/>
        </w:rPr>
        <w:t>Vanaf 16 oktober 2021 is het tweede advies van de geneesheer dus terug vereist als de  behandelende arts of de arts die het overlijden heeft vastgesteld, in zijn/ haar attest heeft vermeld dat het overlijden te wijten is aan een natuurlijke oorzaak.</w:t>
      </w:r>
      <w:r w:rsidRPr="00152520">
        <w:t xml:space="preserve"> </w:t>
      </w:r>
    </w:p>
    <w:p w14:paraId="6DD5F9AC" w14:textId="77777777" w:rsidR="00152520" w:rsidRPr="00A07E42" w:rsidRDefault="00152520" w:rsidP="00A07E42"/>
    <w:p w14:paraId="235683D0" w14:textId="77F53B0A" w:rsidR="00F51149" w:rsidRPr="00A07E42" w:rsidRDefault="00F51149" w:rsidP="00A07E42">
      <w:pPr>
        <w:pStyle w:val="Kop2"/>
        <w:rPr>
          <w:rStyle w:val="Zwaar"/>
          <w:rFonts w:ascii="FlandersArtSans-Regular" w:hAnsi="FlandersArtSans-Regular"/>
          <w:bCs/>
        </w:rPr>
      </w:pPr>
      <w:r w:rsidRPr="00A07E42">
        <w:rPr>
          <w:rStyle w:val="Zwaar"/>
          <w:rFonts w:asciiTheme="minorHAnsi" w:hAnsiTheme="minorHAnsi"/>
          <w:szCs w:val="32"/>
        </w:rPr>
        <w:t>Ophalen en verplaatsen van het lichaam</w:t>
      </w:r>
    </w:p>
    <w:bookmarkEnd w:id="2"/>
    <w:bookmarkEnd w:id="3"/>
    <w:p w14:paraId="65FCD8E7" w14:textId="51B4D66B" w:rsidR="002C080F" w:rsidRDefault="002C080F" w:rsidP="002C080F">
      <w:pPr>
        <w:pStyle w:val="Tekstzonderopmaak"/>
        <w:rPr>
          <w:rFonts w:asciiTheme="minorHAnsi" w:hAnsiTheme="minorHAnsi"/>
          <w:lang w:val="nl-NL"/>
        </w:rPr>
      </w:pPr>
    </w:p>
    <w:p w14:paraId="21929ADE" w14:textId="104C01E1" w:rsidR="009B1E54" w:rsidRDefault="009B1E54" w:rsidP="002C080F">
      <w:pPr>
        <w:pStyle w:val="Tekstzonderopmaak"/>
        <w:rPr>
          <w:rFonts w:asciiTheme="minorHAnsi" w:hAnsiTheme="minorHAnsi"/>
          <w:lang w:val="nl-NL"/>
        </w:rPr>
      </w:pPr>
    </w:p>
    <w:p w14:paraId="04711E82" w14:textId="03A84CF6" w:rsidR="009B1E54" w:rsidRPr="00A9498C" w:rsidRDefault="009B1E54" w:rsidP="002C080F">
      <w:pPr>
        <w:pStyle w:val="Tekstzonderopmaak"/>
        <w:rPr>
          <w:rFonts w:ascii="FlandersArtSans-Regular" w:hAnsi="FlandersArtSans-Regular"/>
        </w:rPr>
      </w:pPr>
      <w:r w:rsidRPr="009B1E54">
        <w:rPr>
          <w:rFonts w:ascii="FlandersArtSans-Regular" w:hAnsi="FlandersArtSans-Regular"/>
        </w:rPr>
        <w:t xml:space="preserve">Stoffelijke overschotten kunnen worden opgehaald en verplaatst conform de daartoe geldende richtlijnen. Deze zijn opgesomd onder punt 3 (zie hoger). </w:t>
      </w:r>
    </w:p>
    <w:p w14:paraId="6BF06146" w14:textId="77777777" w:rsidR="006366CF" w:rsidRPr="006366CF" w:rsidRDefault="006366CF" w:rsidP="006366CF">
      <w:pPr>
        <w:numPr>
          <w:ilvl w:val="12"/>
          <w:numId w:val="0"/>
        </w:numPr>
        <w:rPr>
          <w:rFonts w:ascii="Calibri" w:hAnsi="Calibri" w:cs="Calibri"/>
          <w:lang w:eastAsia="nl-BE"/>
        </w:rPr>
      </w:pPr>
    </w:p>
    <w:p w14:paraId="5D41DACA" w14:textId="2AFB5769" w:rsidR="00664782" w:rsidRPr="002B64F4" w:rsidRDefault="00664782" w:rsidP="00AF7021">
      <w:pPr>
        <w:pStyle w:val="Kop2"/>
        <w:numPr>
          <w:ilvl w:val="1"/>
          <w:numId w:val="16"/>
        </w:numPr>
        <w:spacing w:before="240" w:line="276" w:lineRule="auto"/>
        <w:rPr>
          <w:rStyle w:val="Zwaar"/>
          <w:rFonts w:ascii="FlandersArtSans-Regular" w:hAnsi="FlandersArtSans-Regular"/>
          <w:bCs/>
        </w:rPr>
      </w:pPr>
      <w:r>
        <w:t>Vervoer naar het mortuarium</w:t>
      </w:r>
    </w:p>
    <w:p w14:paraId="4F0862E4" w14:textId="6B6EF584" w:rsidR="00C3366E" w:rsidRPr="00C3366E" w:rsidRDefault="00C3366E" w:rsidP="00AF7021">
      <w:pPr>
        <w:pStyle w:val="Lijstalinea"/>
        <w:widowControl w:val="0"/>
        <w:numPr>
          <w:ilvl w:val="0"/>
          <w:numId w:val="8"/>
        </w:numPr>
        <w:tabs>
          <w:tab w:val="left" w:pos="1843"/>
          <w:tab w:val="left" w:pos="1844"/>
        </w:tabs>
        <w:autoSpaceDE w:val="0"/>
        <w:autoSpaceDN w:val="0"/>
        <w:spacing w:before="240" w:line="276" w:lineRule="auto"/>
        <w:ind w:left="720" w:right="1116"/>
        <w:contextualSpacing w:val="0"/>
        <w:jc w:val="both"/>
        <w:rPr>
          <w:rFonts w:ascii="Symbol" w:hAnsi="Symbol"/>
          <w:color w:val="1F1F1F"/>
        </w:rPr>
      </w:pPr>
      <w:r w:rsidRPr="00C3366E">
        <w:rPr>
          <w:color w:val="1F1F1F"/>
        </w:rPr>
        <w:t>Manipulaties</w:t>
      </w:r>
      <w:r w:rsidR="00A87992">
        <w:rPr>
          <w:color w:val="1F1F1F"/>
        </w:rPr>
        <w:t>,</w:t>
      </w:r>
      <w:r w:rsidRPr="00C3366E">
        <w:rPr>
          <w:color w:val="1F1F1F"/>
        </w:rPr>
        <w:t xml:space="preserve"> zoals het verplaatsen van een recent overleden patiënt voor transport naar het mortuarium</w:t>
      </w:r>
      <w:r w:rsidR="00A87992">
        <w:rPr>
          <w:color w:val="1F1F1F"/>
        </w:rPr>
        <w:t>,</w:t>
      </w:r>
      <w:r w:rsidRPr="00C3366E">
        <w:rPr>
          <w:color w:val="1F1F1F"/>
        </w:rPr>
        <w:t xml:space="preserve"> k</w:t>
      </w:r>
      <w:r w:rsidR="00A87992">
        <w:rPr>
          <w:color w:val="1F1F1F"/>
        </w:rPr>
        <w:t xml:space="preserve">unnen </w:t>
      </w:r>
      <w:r w:rsidRPr="00C3366E">
        <w:rPr>
          <w:color w:val="1F1F1F"/>
        </w:rPr>
        <w:t>voldoende zijn om kleine hoeveelheden lucht uit de longen te verdrijven.</w:t>
      </w:r>
      <w:r>
        <w:rPr>
          <w:color w:val="1F1F1F"/>
        </w:rPr>
        <w:t xml:space="preserve"> </w:t>
      </w:r>
      <w:r w:rsidRPr="00C3366E">
        <w:rPr>
          <w:color w:val="1F1F1F"/>
        </w:rPr>
        <w:t xml:space="preserve">Dit kan een </w:t>
      </w:r>
      <w:r w:rsidRPr="00C3366E">
        <w:rPr>
          <w:color w:val="1F1F1F"/>
          <w:u w:val="single"/>
        </w:rPr>
        <w:t>minimaal</w:t>
      </w:r>
      <w:r w:rsidRPr="00C3366E">
        <w:rPr>
          <w:color w:val="1F1F1F"/>
        </w:rPr>
        <w:t xml:space="preserve"> risico vormen. </w:t>
      </w:r>
    </w:p>
    <w:p w14:paraId="42FCF35E" w14:textId="6D1B91DD" w:rsidR="00692600" w:rsidRPr="00D71049" w:rsidRDefault="002973D4" w:rsidP="00AF7021">
      <w:pPr>
        <w:pStyle w:val="Lijstalinea"/>
        <w:widowControl w:val="0"/>
        <w:numPr>
          <w:ilvl w:val="0"/>
          <w:numId w:val="8"/>
        </w:numPr>
        <w:tabs>
          <w:tab w:val="left" w:pos="1843"/>
          <w:tab w:val="left" w:pos="1844"/>
        </w:tabs>
        <w:autoSpaceDE w:val="0"/>
        <w:autoSpaceDN w:val="0"/>
        <w:spacing w:before="240" w:line="276" w:lineRule="auto"/>
        <w:ind w:left="720" w:right="1116"/>
        <w:contextualSpacing w:val="0"/>
        <w:jc w:val="both"/>
        <w:rPr>
          <w:rFonts w:ascii="Symbol" w:hAnsi="Symbol"/>
          <w:color w:val="1F1F1F"/>
        </w:rPr>
      </w:pPr>
      <w:r w:rsidRPr="00C3366E">
        <w:rPr>
          <w:color w:val="1F1F1F"/>
        </w:rPr>
        <w:t xml:space="preserve">Lichamen moeten </w:t>
      </w:r>
      <w:r w:rsidR="00692600">
        <w:rPr>
          <w:color w:val="1F1F1F"/>
        </w:rPr>
        <w:t xml:space="preserve">daarom </w:t>
      </w:r>
      <w:r w:rsidRPr="00C3366E">
        <w:rPr>
          <w:color w:val="1F1F1F"/>
        </w:rPr>
        <w:t>in een lijkzak worden geplaatst voordat ze naar het mortuarium worden vervoerd, omdat dit het tillen vergemakkelijkt en het risico op infecties nog meer vermindert.</w:t>
      </w:r>
    </w:p>
    <w:p w14:paraId="55B7C2F2" w14:textId="77777777" w:rsidR="00D71049" w:rsidRPr="00692600" w:rsidRDefault="00D71049" w:rsidP="00D71049">
      <w:pPr>
        <w:pStyle w:val="Lijstalinea"/>
        <w:widowControl w:val="0"/>
        <w:tabs>
          <w:tab w:val="left" w:pos="1843"/>
          <w:tab w:val="left" w:pos="1844"/>
        </w:tabs>
        <w:autoSpaceDE w:val="0"/>
        <w:autoSpaceDN w:val="0"/>
        <w:spacing w:line="276" w:lineRule="auto"/>
        <w:ind w:right="1116"/>
        <w:contextualSpacing w:val="0"/>
        <w:jc w:val="both"/>
        <w:rPr>
          <w:rFonts w:ascii="Symbol" w:hAnsi="Symbol"/>
          <w:color w:val="1F1F1F"/>
        </w:rPr>
      </w:pPr>
    </w:p>
    <w:p w14:paraId="414C464B" w14:textId="0B19EEAA" w:rsidR="00692600" w:rsidRPr="00692600" w:rsidRDefault="00477CC6" w:rsidP="00AF7021">
      <w:pPr>
        <w:pStyle w:val="Lijstalinea"/>
        <w:widowControl w:val="0"/>
        <w:numPr>
          <w:ilvl w:val="0"/>
          <w:numId w:val="8"/>
        </w:numPr>
        <w:tabs>
          <w:tab w:val="left" w:pos="1843"/>
          <w:tab w:val="left" w:pos="1844"/>
        </w:tabs>
        <w:autoSpaceDE w:val="0"/>
        <w:autoSpaceDN w:val="0"/>
        <w:spacing w:after="240" w:line="276" w:lineRule="auto"/>
        <w:ind w:left="720" w:right="1116"/>
        <w:contextualSpacing w:val="0"/>
        <w:jc w:val="both"/>
        <w:rPr>
          <w:rFonts w:ascii="Symbol" w:hAnsi="Symbol"/>
          <w:color w:val="1F1F1F"/>
        </w:rPr>
      </w:pPr>
      <w:r w:rsidRPr="00692600">
        <w:rPr>
          <w:color w:val="1F1F1F"/>
        </w:rPr>
        <w:t>De</w:t>
      </w:r>
      <w:r w:rsidR="002973D4" w:rsidRPr="00692600">
        <w:rPr>
          <w:color w:val="1F1F1F"/>
        </w:rPr>
        <w:t xml:space="preserve"> mond van de overledene</w:t>
      </w:r>
      <w:r w:rsidR="00707880">
        <w:rPr>
          <w:color w:val="1F1F1F"/>
        </w:rPr>
        <w:t xml:space="preserve">, </w:t>
      </w:r>
      <w:r w:rsidR="0001084D" w:rsidRPr="0001084D">
        <w:rPr>
          <w:color w:val="1F1F1F"/>
          <w:highlight w:val="yellow"/>
        </w:rPr>
        <w:t xml:space="preserve">die positief is getest op </w:t>
      </w:r>
      <w:r w:rsidR="00707880" w:rsidRPr="0001084D">
        <w:rPr>
          <w:color w:val="1F1F1F"/>
          <w:highlight w:val="yellow"/>
        </w:rPr>
        <w:t>COVID 19</w:t>
      </w:r>
      <w:r w:rsidR="0001084D" w:rsidRPr="0001084D">
        <w:rPr>
          <w:rFonts w:asciiTheme="minorHAnsi" w:eastAsiaTheme="minorHAnsi" w:hAnsiTheme="minorHAnsi"/>
          <w:color w:val="1F1F1F"/>
        </w:rPr>
        <w:t xml:space="preserve"> </w:t>
      </w:r>
      <w:r w:rsidR="0001084D" w:rsidRPr="0001084D">
        <w:rPr>
          <w:color w:val="1F1F1F"/>
          <w:highlight w:val="yellow"/>
        </w:rPr>
        <w:t xml:space="preserve">of </w:t>
      </w:r>
      <w:r w:rsidR="0001084D">
        <w:rPr>
          <w:color w:val="1F1F1F"/>
          <w:highlight w:val="yellow"/>
        </w:rPr>
        <w:t xml:space="preserve">bij wie </w:t>
      </w:r>
      <w:r w:rsidR="0001084D" w:rsidRPr="0001084D">
        <w:rPr>
          <w:color w:val="1F1F1F"/>
          <w:highlight w:val="yellow"/>
        </w:rPr>
        <w:t xml:space="preserve">er een </w:t>
      </w:r>
      <w:r w:rsidR="0001084D" w:rsidRPr="0001084D">
        <w:rPr>
          <w:color w:val="1F1F1F"/>
          <w:highlight w:val="yellow"/>
        </w:rPr>
        <w:lastRenderedPageBreak/>
        <w:t xml:space="preserve">vermoeden </w:t>
      </w:r>
      <w:r w:rsidR="0001084D">
        <w:rPr>
          <w:color w:val="1F1F1F"/>
          <w:highlight w:val="yellow"/>
        </w:rPr>
        <w:t xml:space="preserve">is </w:t>
      </w:r>
      <w:r w:rsidR="0001084D" w:rsidRPr="0001084D">
        <w:rPr>
          <w:color w:val="1F1F1F"/>
          <w:highlight w:val="yellow"/>
        </w:rPr>
        <w:t>van besmetting door COVID-19,</w:t>
      </w:r>
      <w:r w:rsidR="002973D4" w:rsidRPr="00692600">
        <w:rPr>
          <w:color w:val="1F1F1F"/>
        </w:rPr>
        <w:t xml:space="preserve"> </w:t>
      </w:r>
      <w:r w:rsidR="00017D89" w:rsidRPr="00692600">
        <w:rPr>
          <w:color w:val="1F1F1F"/>
        </w:rPr>
        <w:t>wordt</w:t>
      </w:r>
      <w:r w:rsidRPr="00692600">
        <w:rPr>
          <w:color w:val="1F1F1F"/>
        </w:rPr>
        <w:t xml:space="preserve"> afgeschermd</w:t>
      </w:r>
      <w:r w:rsidR="002973D4" w:rsidRPr="00692600">
        <w:rPr>
          <w:color w:val="1F1F1F"/>
        </w:rPr>
        <w:t xml:space="preserve"> voordat het stoffelijke overschot in de lijkzak wordt getild.</w:t>
      </w:r>
      <w:r w:rsidRPr="00692600">
        <w:rPr>
          <w:color w:val="1F1F1F"/>
        </w:rPr>
        <w:t xml:space="preserve"> </w:t>
      </w:r>
    </w:p>
    <w:p w14:paraId="4474A819" w14:textId="1F2749F0" w:rsidR="002973D4" w:rsidRPr="00692600" w:rsidRDefault="002973D4" w:rsidP="00AF7021">
      <w:pPr>
        <w:pStyle w:val="Lijstalinea"/>
        <w:widowControl w:val="0"/>
        <w:numPr>
          <w:ilvl w:val="0"/>
          <w:numId w:val="8"/>
        </w:numPr>
        <w:tabs>
          <w:tab w:val="left" w:pos="1843"/>
          <w:tab w:val="left" w:pos="1844"/>
        </w:tabs>
        <w:autoSpaceDE w:val="0"/>
        <w:autoSpaceDN w:val="0"/>
        <w:spacing w:line="276" w:lineRule="auto"/>
        <w:ind w:left="720" w:right="1116"/>
        <w:contextualSpacing w:val="0"/>
        <w:jc w:val="both"/>
        <w:rPr>
          <w:rFonts w:ascii="Symbol" w:hAnsi="Symbol"/>
          <w:color w:val="1F1F1F"/>
        </w:rPr>
      </w:pPr>
      <w:r w:rsidRPr="00692600">
        <w:rPr>
          <w:color w:val="1F1F1F"/>
        </w:rPr>
        <w:t>Degenen die fysiek met het lichaam omgaan en het lichaam in de lijkzak plaatsen, moeten op zijn minst de volgende persoonlijke beschermingsmiddelen (PBM) dragen:</w:t>
      </w:r>
    </w:p>
    <w:p w14:paraId="4A618EF0" w14:textId="169B7783" w:rsidR="002973D4" w:rsidRDefault="00C034BB" w:rsidP="00AF7021">
      <w:pPr>
        <w:pStyle w:val="Lijstalinea"/>
        <w:widowControl w:val="0"/>
        <w:numPr>
          <w:ilvl w:val="1"/>
          <w:numId w:val="8"/>
        </w:numPr>
        <w:tabs>
          <w:tab w:val="left" w:pos="2923"/>
          <w:tab w:val="left" w:pos="2924"/>
        </w:tabs>
        <w:autoSpaceDE w:val="0"/>
        <w:autoSpaceDN w:val="0"/>
        <w:spacing w:line="276" w:lineRule="auto"/>
        <w:ind w:left="2083"/>
        <w:contextualSpacing w:val="0"/>
        <w:jc w:val="both"/>
      </w:pPr>
      <w:r>
        <w:rPr>
          <w:color w:val="1F1F1F"/>
        </w:rPr>
        <w:t>h</w:t>
      </w:r>
      <w:r w:rsidR="002973D4">
        <w:rPr>
          <w:color w:val="1F1F1F"/>
        </w:rPr>
        <w:t>andschoenen</w:t>
      </w:r>
      <w:r>
        <w:rPr>
          <w:color w:val="1F1F1F"/>
        </w:rPr>
        <w:t>;</w:t>
      </w:r>
    </w:p>
    <w:p w14:paraId="1BB56E72" w14:textId="4CCB0A8A" w:rsidR="002973D4" w:rsidRDefault="00C034BB" w:rsidP="00AF7021">
      <w:pPr>
        <w:pStyle w:val="Lijstalinea"/>
        <w:widowControl w:val="0"/>
        <w:numPr>
          <w:ilvl w:val="1"/>
          <w:numId w:val="8"/>
        </w:numPr>
        <w:tabs>
          <w:tab w:val="left" w:pos="2923"/>
          <w:tab w:val="left" w:pos="2924"/>
        </w:tabs>
        <w:autoSpaceDE w:val="0"/>
        <w:autoSpaceDN w:val="0"/>
        <w:spacing w:line="276" w:lineRule="auto"/>
        <w:ind w:left="2083"/>
        <w:contextualSpacing w:val="0"/>
        <w:jc w:val="both"/>
      </w:pPr>
      <w:r>
        <w:rPr>
          <w:color w:val="1F1F1F"/>
        </w:rPr>
        <w:t>s</w:t>
      </w:r>
      <w:r w:rsidR="002973D4">
        <w:rPr>
          <w:color w:val="1F1F1F"/>
        </w:rPr>
        <w:t>chort met lange mouwen</w:t>
      </w:r>
      <w:r>
        <w:rPr>
          <w:color w:val="1F1F1F"/>
        </w:rPr>
        <w:t>;</w:t>
      </w:r>
    </w:p>
    <w:p w14:paraId="1A5ADC6A" w14:textId="246030A4" w:rsidR="002973D4" w:rsidRPr="00CA4A79" w:rsidRDefault="00C034BB" w:rsidP="00AF7021">
      <w:pPr>
        <w:pStyle w:val="Lijstalinea"/>
        <w:widowControl w:val="0"/>
        <w:numPr>
          <w:ilvl w:val="1"/>
          <w:numId w:val="8"/>
        </w:numPr>
        <w:tabs>
          <w:tab w:val="left" w:pos="2923"/>
          <w:tab w:val="left" w:pos="2924"/>
        </w:tabs>
        <w:autoSpaceDE w:val="0"/>
        <w:autoSpaceDN w:val="0"/>
        <w:spacing w:line="276" w:lineRule="auto"/>
        <w:ind w:left="2083"/>
        <w:contextualSpacing w:val="0"/>
        <w:jc w:val="both"/>
      </w:pPr>
      <w:r>
        <w:rPr>
          <w:color w:val="1F1F1F"/>
        </w:rPr>
        <w:t>m</w:t>
      </w:r>
      <w:r w:rsidR="00187C75">
        <w:rPr>
          <w:color w:val="1F1F1F"/>
        </w:rPr>
        <w:t>ond</w:t>
      </w:r>
      <w:r w:rsidR="002973D4">
        <w:rPr>
          <w:color w:val="1F1F1F"/>
        </w:rPr>
        <w:t>masker</w:t>
      </w:r>
      <w:r>
        <w:rPr>
          <w:color w:val="1F1F1F"/>
        </w:rPr>
        <w:t>;</w:t>
      </w:r>
    </w:p>
    <w:p w14:paraId="6AE4F8DD" w14:textId="5CC65098" w:rsidR="009A7E89" w:rsidRDefault="00C034BB" w:rsidP="00AF7021">
      <w:pPr>
        <w:pStyle w:val="Lijstalinea"/>
        <w:widowControl w:val="0"/>
        <w:numPr>
          <w:ilvl w:val="1"/>
          <w:numId w:val="8"/>
        </w:numPr>
        <w:tabs>
          <w:tab w:val="left" w:pos="2923"/>
          <w:tab w:val="left" w:pos="2924"/>
        </w:tabs>
        <w:autoSpaceDE w:val="0"/>
        <w:autoSpaceDN w:val="0"/>
        <w:spacing w:line="276" w:lineRule="auto"/>
        <w:ind w:left="2083"/>
        <w:contextualSpacing w:val="0"/>
        <w:jc w:val="both"/>
      </w:pPr>
      <w:r>
        <w:t>o</w:t>
      </w:r>
      <w:r w:rsidR="00FC2D52" w:rsidRPr="003F520A">
        <w:t>ogbescherming (als er een risico op spatten bestaat)</w:t>
      </w:r>
      <w:r>
        <w:t>.</w:t>
      </w:r>
    </w:p>
    <w:p w14:paraId="3F0EB508" w14:textId="77777777" w:rsidR="00827640" w:rsidRDefault="00827640" w:rsidP="00827640">
      <w:pPr>
        <w:pStyle w:val="Lijstalinea"/>
        <w:widowControl w:val="0"/>
        <w:tabs>
          <w:tab w:val="left" w:pos="2923"/>
          <w:tab w:val="left" w:pos="2924"/>
        </w:tabs>
        <w:autoSpaceDE w:val="0"/>
        <w:autoSpaceDN w:val="0"/>
        <w:spacing w:line="276" w:lineRule="auto"/>
        <w:ind w:left="2083"/>
        <w:contextualSpacing w:val="0"/>
        <w:jc w:val="both"/>
      </w:pPr>
    </w:p>
    <w:p w14:paraId="24A6ABA0" w14:textId="39F2C170" w:rsidR="00FC2D52" w:rsidRPr="008E76A1" w:rsidRDefault="00147573" w:rsidP="00AF7021">
      <w:pPr>
        <w:pStyle w:val="Lijstalinea"/>
        <w:widowControl w:val="0"/>
        <w:numPr>
          <w:ilvl w:val="0"/>
          <w:numId w:val="8"/>
        </w:numPr>
        <w:tabs>
          <w:tab w:val="left" w:pos="1843"/>
          <w:tab w:val="left" w:pos="1844"/>
        </w:tabs>
        <w:autoSpaceDE w:val="0"/>
        <w:autoSpaceDN w:val="0"/>
        <w:spacing w:after="240" w:line="276" w:lineRule="auto"/>
        <w:ind w:left="720"/>
        <w:contextualSpacing w:val="0"/>
        <w:jc w:val="both"/>
        <w:rPr>
          <w:rFonts w:ascii="Symbol" w:hAnsi="Symbol"/>
          <w:color w:val="1F1F1F"/>
        </w:rPr>
      </w:pPr>
      <w:r w:rsidRPr="008E76A1">
        <w:rPr>
          <w:color w:val="1F1F1F"/>
        </w:rPr>
        <w:t>PBM</w:t>
      </w:r>
      <w:r w:rsidR="007A1B31" w:rsidRPr="008E76A1">
        <w:rPr>
          <w:color w:val="1F1F1F"/>
        </w:rPr>
        <w:t>’</w:t>
      </w:r>
      <w:r w:rsidRPr="008E76A1">
        <w:rPr>
          <w:color w:val="1F1F1F"/>
        </w:rPr>
        <w:t xml:space="preserve">s </w:t>
      </w:r>
      <w:r w:rsidR="007A1B31" w:rsidRPr="008E76A1">
        <w:rPr>
          <w:color w:val="1F1F1F"/>
        </w:rPr>
        <w:t xml:space="preserve">en alle materialen waarmee het lichaam in contact kwam, </w:t>
      </w:r>
      <w:r w:rsidRPr="008E76A1">
        <w:rPr>
          <w:color w:val="1F1F1F"/>
        </w:rPr>
        <w:t>moeten veilig gereinigd worden.</w:t>
      </w:r>
    </w:p>
    <w:p w14:paraId="2AC68F8C" w14:textId="2CED7A11" w:rsidR="002973D4" w:rsidRPr="00204507" w:rsidRDefault="002973D4" w:rsidP="00AF7021">
      <w:pPr>
        <w:pStyle w:val="Lijstalinea"/>
        <w:widowControl w:val="0"/>
        <w:numPr>
          <w:ilvl w:val="0"/>
          <w:numId w:val="8"/>
        </w:numPr>
        <w:tabs>
          <w:tab w:val="left" w:pos="1843"/>
          <w:tab w:val="left" w:pos="1844"/>
        </w:tabs>
        <w:autoSpaceDE w:val="0"/>
        <w:autoSpaceDN w:val="0"/>
        <w:spacing w:after="240" w:line="276" w:lineRule="auto"/>
        <w:ind w:left="720"/>
        <w:contextualSpacing w:val="0"/>
        <w:jc w:val="both"/>
        <w:rPr>
          <w:rFonts w:ascii="Symbol" w:hAnsi="Symbol"/>
          <w:color w:val="1F1F1F"/>
        </w:rPr>
      </w:pPr>
      <w:r>
        <w:rPr>
          <w:color w:val="1F1F1F"/>
        </w:rPr>
        <w:t>Let erop dat de handen worden gewassen na het verwijderen van de PBM's</w:t>
      </w:r>
      <w:r w:rsidR="00892F11">
        <w:rPr>
          <w:color w:val="1F1F1F"/>
        </w:rPr>
        <w:t>.</w:t>
      </w:r>
    </w:p>
    <w:p w14:paraId="7EF87CE5" w14:textId="5334DD33" w:rsidR="00A228FD" w:rsidRPr="007A2536" w:rsidRDefault="00A228FD" w:rsidP="00AF7021">
      <w:pPr>
        <w:pStyle w:val="Lijstalinea"/>
        <w:widowControl w:val="0"/>
        <w:numPr>
          <w:ilvl w:val="0"/>
          <w:numId w:val="8"/>
        </w:numPr>
        <w:tabs>
          <w:tab w:val="left" w:pos="1843"/>
          <w:tab w:val="left" w:pos="1844"/>
        </w:tabs>
        <w:autoSpaceDE w:val="0"/>
        <w:autoSpaceDN w:val="0"/>
        <w:spacing w:after="240" w:line="276" w:lineRule="auto"/>
        <w:ind w:left="720" w:right="1040"/>
        <w:contextualSpacing w:val="0"/>
        <w:jc w:val="both"/>
        <w:rPr>
          <w:rFonts w:ascii="Symbol" w:hAnsi="Symbol"/>
          <w:color w:val="1F1F1F"/>
        </w:rPr>
      </w:pPr>
      <w:r>
        <w:t>Gebruikte (lege) lijkzakken worden afgevoerd als risico-houdend medisch afval.</w:t>
      </w:r>
      <w:r w:rsidR="007A2536">
        <w:t xml:space="preserve"> </w:t>
      </w:r>
    </w:p>
    <w:p w14:paraId="203A3F53" w14:textId="178FAC3D" w:rsidR="00664782" w:rsidRDefault="00664782" w:rsidP="009A7E89">
      <w:pPr>
        <w:pStyle w:val="Lijstopsomteken"/>
        <w:numPr>
          <w:ilvl w:val="0"/>
          <w:numId w:val="0"/>
        </w:numPr>
        <w:spacing w:after="240" w:line="276" w:lineRule="auto"/>
        <w:rPr>
          <w:rStyle w:val="Zwaar"/>
        </w:rPr>
      </w:pPr>
    </w:p>
    <w:p w14:paraId="7DCF683D" w14:textId="4D385C9D" w:rsidR="00E90182" w:rsidRDefault="00E54BBD" w:rsidP="009A7E89">
      <w:pPr>
        <w:pStyle w:val="Lijstopsomteken"/>
        <w:numPr>
          <w:ilvl w:val="0"/>
          <w:numId w:val="0"/>
        </w:numPr>
        <w:spacing w:after="240" w:line="276" w:lineRule="auto"/>
        <w:rPr>
          <w:rStyle w:val="Zwaar"/>
        </w:rPr>
      </w:pPr>
      <w:r w:rsidRPr="00E54BBD">
        <w:rPr>
          <w:rStyle w:val="Zwaar"/>
        </w:rPr>
        <w:t>PBM's zijn niet nodig voor de overbrenging van zodra het lichaam in de kist is geplaatst</w:t>
      </w:r>
      <w:r>
        <w:rPr>
          <w:rStyle w:val="Zwaar"/>
        </w:rPr>
        <w:t>.</w:t>
      </w:r>
      <w:r w:rsidR="00581894">
        <w:rPr>
          <w:rStyle w:val="Zwaar"/>
        </w:rPr>
        <w:t xml:space="preserve"> </w:t>
      </w:r>
      <w:r w:rsidR="00892F11">
        <w:rPr>
          <w:rStyle w:val="Zwaar"/>
        </w:rPr>
        <w:t>Ee</w:t>
      </w:r>
      <w:r w:rsidR="00581894">
        <w:rPr>
          <w:rStyle w:val="Zwaar"/>
        </w:rPr>
        <w:t>nmaal in de lijkkist, kan de begraving op reguliere wijze</w:t>
      </w:r>
      <w:r w:rsidR="00892F11">
        <w:rPr>
          <w:rStyle w:val="Zwaar"/>
        </w:rPr>
        <w:t xml:space="preserve"> </w:t>
      </w:r>
      <w:r w:rsidR="00892F11" w:rsidRPr="00147573">
        <w:rPr>
          <w:rStyle w:val="Zwaar"/>
        </w:rPr>
        <w:t>plaatsvinden</w:t>
      </w:r>
      <w:r w:rsidR="00581894" w:rsidRPr="00147573">
        <w:rPr>
          <w:rStyle w:val="Zwaar"/>
        </w:rPr>
        <w:t>.</w:t>
      </w:r>
    </w:p>
    <w:p w14:paraId="1821A04D" w14:textId="77777777" w:rsidR="006366CF" w:rsidRDefault="006366CF" w:rsidP="009A7E89">
      <w:pPr>
        <w:pStyle w:val="Lijstopsomteken"/>
        <w:numPr>
          <w:ilvl w:val="0"/>
          <w:numId w:val="0"/>
        </w:numPr>
        <w:spacing w:after="240" w:line="276" w:lineRule="auto"/>
        <w:rPr>
          <w:rStyle w:val="Zwaar"/>
        </w:rPr>
      </w:pPr>
    </w:p>
    <w:p w14:paraId="130BC6FB" w14:textId="412F167E" w:rsidR="002A2CCD" w:rsidRPr="009A7E89" w:rsidRDefault="002A2CCD" w:rsidP="00AF7021">
      <w:pPr>
        <w:pStyle w:val="Kop2"/>
        <w:numPr>
          <w:ilvl w:val="1"/>
          <w:numId w:val="16"/>
        </w:numPr>
        <w:spacing w:after="240" w:line="276" w:lineRule="auto"/>
        <w:rPr>
          <w:rStyle w:val="Zwaar"/>
          <w:rFonts w:ascii="FlandersArtSans-Regular" w:hAnsi="FlandersArtSans-Regular"/>
          <w:bCs/>
        </w:rPr>
      </w:pPr>
      <w:r>
        <w:t>Thuiswake</w:t>
      </w:r>
    </w:p>
    <w:p w14:paraId="467A59DE" w14:textId="77777777" w:rsidR="00411EFF" w:rsidRDefault="00411EFF" w:rsidP="00411EFF">
      <w:pPr>
        <w:pStyle w:val="Kop2"/>
        <w:numPr>
          <w:ilvl w:val="0"/>
          <w:numId w:val="0"/>
        </w:numPr>
        <w:spacing w:after="240"/>
        <w:rPr>
          <w:rFonts w:asciiTheme="minorHAnsi" w:eastAsiaTheme="minorHAnsi" w:hAnsiTheme="minorHAnsi" w:cstheme="minorBidi"/>
          <w:bCs w:val="0"/>
          <w:color w:val="1F1F1F"/>
          <w:sz w:val="22"/>
          <w:szCs w:val="22"/>
          <w:u w:val="none"/>
        </w:rPr>
      </w:pPr>
    </w:p>
    <w:p w14:paraId="7606F5A1" w14:textId="115D53BF" w:rsidR="00411EFF" w:rsidRPr="00411EFF" w:rsidRDefault="00411EFF" w:rsidP="00411EFF">
      <w:pPr>
        <w:pStyle w:val="Kop2"/>
        <w:numPr>
          <w:ilvl w:val="0"/>
          <w:numId w:val="0"/>
        </w:numPr>
        <w:spacing w:after="240"/>
        <w:rPr>
          <w:rFonts w:asciiTheme="minorHAnsi" w:eastAsiaTheme="minorHAnsi" w:hAnsiTheme="minorHAnsi" w:cstheme="minorBidi"/>
          <w:bCs w:val="0"/>
          <w:color w:val="1F1F1F"/>
          <w:sz w:val="22"/>
          <w:szCs w:val="22"/>
          <w:highlight w:val="yellow"/>
          <w:u w:val="none"/>
        </w:rPr>
      </w:pPr>
      <w:r w:rsidRPr="00411EFF">
        <w:rPr>
          <w:rFonts w:asciiTheme="minorHAnsi" w:eastAsiaTheme="minorHAnsi" w:hAnsiTheme="minorHAnsi" w:cstheme="minorBidi"/>
          <w:bCs w:val="0"/>
          <w:color w:val="1F1F1F"/>
          <w:sz w:val="22"/>
          <w:szCs w:val="22"/>
          <w:highlight w:val="yellow"/>
          <w:u w:val="none"/>
        </w:rPr>
        <w:t>Thuiswake is toegelaten, mits naleving van volgende maatregelen:</w:t>
      </w:r>
    </w:p>
    <w:p w14:paraId="627E307E" w14:textId="23A66366" w:rsidR="00411EFF" w:rsidRPr="00411EFF" w:rsidRDefault="00411EFF" w:rsidP="00411EFF">
      <w:pPr>
        <w:pStyle w:val="Kop2"/>
        <w:numPr>
          <w:ilvl w:val="0"/>
          <w:numId w:val="22"/>
        </w:numPr>
        <w:spacing w:after="240"/>
        <w:ind w:left="720"/>
        <w:rPr>
          <w:rFonts w:asciiTheme="minorHAnsi" w:eastAsiaTheme="minorHAnsi" w:hAnsiTheme="minorHAnsi" w:cstheme="minorBidi"/>
          <w:bCs w:val="0"/>
          <w:color w:val="1F1F1F"/>
          <w:sz w:val="22"/>
          <w:szCs w:val="22"/>
          <w:highlight w:val="yellow"/>
          <w:u w:val="none"/>
        </w:rPr>
      </w:pPr>
      <w:r w:rsidRPr="00411EFF">
        <w:rPr>
          <w:rFonts w:asciiTheme="minorHAnsi" w:eastAsiaTheme="minorHAnsi" w:hAnsiTheme="minorHAnsi" w:cstheme="minorBidi"/>
          <w:bCs w:val="0"/>
          <w:color w:val="1F1F1F"/>
          <w:sz w:val="22"/>
          <w:szCs w:val="22"/>
          <w:highlight w:val="yellow"/>
          <w:u w:val="none"/>
        </w:rPr>
        <w:t>Personen die ziek zijn, of COVID-symptomen vertonen, worden verzocht niet deel te nemen aan de thuiswake.</w:t>
      </w:r>
    </w:p>
    <w:p w14:paraId="1E174A43" w14:textId="0250B482" w:rsidR="00411EFF" w:rsidRPr="00411EFF" w:rsidRDefault="00411EFF" w:rsidP="00411EFF">
      <w:pPr>
        <w:pStyle w:val="Kop2"/>
        <w:numPr>
          <w:ilvl w:val="0"/>
          <w:numId w:val="21"/>
        </w:numPr>
        <w:spacing w:after="240"/>
        <w:ind w:left="720"/>
        <w:rPr>
          <w:rFonts w:asciiTheme="minorHAnsi" w:eastAsiaTheme="minorHAnsi" w:hAnsiTheme="minorHAnsi" w:cstheme="minorBidi"/>
          <w:bCs w:val="0"/>
          <w:color w:val="1F1F1F"/>
          <w:sz w:val="22"/>
          <w:szCs w:val="22"/>
          <w:highlight w:val="yellow"/>
          <w:u w:val="none"/>
        </w:rPr>
      </w:pPr>
      <w:r w:rsidRPr="00411EFF">
        <w:rPr>
          <w:rFonts w:asciiTheme="minorHAnsi" w:eastAsiaTheme="minorHAnsi" w:hAnsiTheme="minorHAnsi" w:cstheme="minorBidi"/>
          <w:bCs w:val="0"/>
          <w:color w:val="1F1F1F"/>
          <w:sz w:val="22"/>
          <w:szCs w:val="22"/>
          <w:highlight w:val="yellow"/>
          <w:u w:val="none"/>
        </w:rPr>
        <w:t xml:space="preserve">Het gebruik van een mondmasker wordt </w:t>
      </w:r>
      <w:r w:rsidR="00152520">
        <w:rPr>
          <w:rFonts w:asciiTheme="minorHAnsi" w:eastAsiaTheme="minorHAnsi" w:hAnsiTheme="minorHAnsi" w:cstheme="minorBidi"/>
          <w:bCs w:val="0"/>
          <w:color w:val="1F1F1F"/>
          <w:sz w:val="22"/>
          <w:szCs w:val="22"/>
          <w:highlight w:val="yellow"/>
          <w:u w:val="none"/>
        </w:rPr>
        <w:t xml:space="preserve">sterk </w:t>
      </w:r>
      <w:r w:rsidRPr="00411EFF">
        <w:rPr>
          <w:rFonts w:asciiTheme="minorHAnsi" w:eastAsiaTheme="minorHAnsi" w:hAnsiTheme="minorHAnsi" w:cstheme="minorBidi"/>
          <w:bCs w:val="0"/>
          <w:color w:val="1F1F1F"/>
          <w:sz w:val="22"/>
          <w:szCs w:val="22"/>
          <w:highlight w:val="yellow"/>
          <w:u w:val="none"/>
        </w:rPr>
        <w:t>aangeraden, indien een voldoende ventilatie niet kan gewaarborgd worden, of indien afstand houden niet mogelijk is.</w:t>
      </w:r>
    </w:p>
    <w:p w14:paraId="03A6D94E" w14:textId="41D202F0" w:rsidR="00411EFF" w:rsidRPr="00411EFF" w:rsidRDefault="00411EFF" w:rsidP="00411EFF">
      <w:pPr>
        <w:pStyle w:val="Kop2"/>
        <w:numPr>
          <w:ilvl w:val="0"/>
          <w:numId w:val="21"/>
        </w:numPr>
        <w:spacing w:after="240" w:line="276" w:lineRule="auto"/>
        <w:ind w:left="720"/>
        <w:rPr>
          <w:rFonts w:asciiTheme="minorHAnsi" w:eastAsiaTheme="minorHAnsi" w:hAnsiTheme="minorHAnsi" w:cstheme="minorBidi"/>
          <w:bCs w:val="0"/>
          <w:color w:val="1F1F1F"/>
          <w:sz w:val="22"/>
          <w:szCs w:val="22"/>
          <w:highlight w:val="yellow"/>
          <w:u w:val="none"/>
        </w:rPr>
      </w:pPr>
      <w:r w:rsidRPr="00411EFF">
        <w:rPr>
          <w:rFonts w:asciiTheme="minorHAnsi" w:eastAsiaTheme="minorHAnsi" w:hAnsiTheme="minorHAnsi" w:cstheme="minorBidi"/>
          <w:bCs w:val="0"/>
          <w:color w:val="1F1F1F"/>
          <w:sz w:val="22"/>
          <w:szCs w:val="22"/>
          <w:highlight w:val="yellow"/>
          <w:u w:val="none"/>
        </w:rPr>
        <w:t>Er moet steeds</w:t>
      </w:r>
      <w:r w:rsidR="006161E1">
        <w:rPr>
          <w:rFonts w:asciiTheme="minorHAnsi" w:eastAsiaTheme="minorHAnsi" w:hAnsiTheme="minorHAnsi" w:cstheme="minorBidi"/>
          <w:bCs w:val="0"/>
          <w:color w:val="1F1F1F"/>
          <w:sz w:val="22"/>
          <w:szCs w:val="22"/>
          <w:highlight w:val="yellow"/>
          <w:u w:val="none"/>
        </w:rPr>
        <w:t xml:space="preserve"> worden</w:t>
      </w:r>
      <w:r w:rsidRPr="00411EFF">
        <w:rPr>
          <w:rFonts w:asciiTheme="minorHAnsi" w:eastAsiaTheme="minorHAnsi" w:hAnsiTheme="minorHAnsi" w:cstheme="minorBidi"/>
          <w:bCs w:val="0"/>
          <w:color w:val="1F1F1F"/>
          <w:sz w:val="22"/>
          <w:szCs w:val="22"/>
          <w:highlight w:val="yellow"/>
          <w:u w:val="none"/>
        </w:rPr>
        <w:t xml:space="preserve"> voorzien in maatregelen om de persoonlijke hygiëne te waarborgen, zoals de mogelijkheid tot handen wassen met water en zeep, het gebruik van een handontsmettingsgel,…</w:t>
      </w:r>
    </w:p>
    <w:p w14:paraId="4CFDD4A0" w14:textId="77777777" w:rsidR="00411EFF" w:rsidRPr="00411EFF" w:rsidRDefault="00411EFF" w:rsidP="00411EFF"/>
    <w:p w14:paraId="70263A9E" w14:textId="4C9106FC" w:rsidR="002A2CCD" w:rsidRPr="00411EFF" w:rsidRDefault="002A2CCD" w:rsidP="00411EFF">
      <w:pPr>
        <w:pStyle w:val="Kop2"/>
        <w:numPr>
          <w:ilvl w:val="1"/>
          <w:numId w:val="16"/>
        </w:numPr>
        <w:spacing w:after="240" w:line="276" w:lineRule="auto"/>
        <w:rPr>
          <w:rStyle w:val="Zwaar"/>
          <w:rFonts w:ascii="FlandersArtSans-Regular" w:hAnsi="FlandersArtSans-Regular"/>
          <w:bCs/>
        </w:rPr>
      </w:pPr>
      <w:r>
        <w:t>Overbrenging naar het uitvaartcentrum</w:t>
      </w:r>
    </w:p>
    <w:p w14:paraId="0C77F78E" w14:textId="7160B323" w:rsidR="00181667" w:rsidRPr="00181667" w:rsidRDefault="00477CC6" w:rsidP="00AF7021">
      <w:pPr>
        <w:pStyle w:val="Lijstalinea"/>
        <w:widowControl w:val="0"/>
        <w:numPr>
          <w:ilvl w:val="0"/>
          <w:numId w:val="12"/>
        </w:numPr>
        <w:tabs>
          <w:tab w:val="left" w:pos="1559"/>
          <w:tab w:val="left" w:pos="1560"/>
        </w:tabs>
        <w:autoSpaceDE w:val="0"/>
        <w:autoSpaceDN w:val="0"/>
        <w:spacing w:after="240"/>
        <w:ind w:right="1342"/>
        <w:jc w:val="both"/>
        <w:rPr>
          <w:rFonts w:ascii="Symbol" w:hAnsi="Symbol"/>
          <w:color w:val="1F1F1F"/>
        </w:rPr>
      </w:pPr>
      <w:bookmarkStart w:id="4" w:name="_Hlk35003730"/>
      <w:r w:rsidRPr="00181667">
        <w:rPr>
          <w:color w:val="1F1F1F"/>
        </w:rPr>
        <w:t xml:space="preserve">Na overbrenging </w:t>
      </w:r>
      <w:r w:rsidR="000C3CDE" w:rsidRPr="00181667">
        <w:rPr>
          <w:color w:val="1F1F1F"/>
        </w:rPr>
        <w:t xml:space="preserve">naar het uitvaartcentrum, </w:t>
      </w:r>
      <w:r w:rsidRPr="00181667">
        <w:rPr>
          <w:color w:val="1F1F1F"/>
        </w:rPr>
        <w:t xml:space="preserve">wordt het lichaam zo snel mogelijk </w:t>
      </w:r>
      <w:r w:rsidR="00E15050" w:rsidRPr="00181667">
        <w:rPr>
          <w:color w:val="1F1F1F"/>
        </w:rPr>
        <w:t>g</w:t>
      </w:r>
      <w:r w:rsidRPr="00181667">
        <w:rPr>
          <w:color w:val="1F1F1F"/>
        </w:rPr>
        <w:t>ekist.</w:t>
      </w:r>
      <w:bookmarkEnd w:id="4"/>
    </w:p>
    <w:p w14:paraId="25C53A88" w14:textId="77777777" w:rsidR="00181667" w:rsidRPr="00181667" w:rsidRDefault="00181667" w:rsidP="00181667">
      <w:pPr>
        <w:pStyle w:val="Lijstalinea"/>
        <w:widowControl w:val="0"/>
        <w:tabs>
          <w:tab w:val="left" w:pos="1559"/>
          <w:tab w:val="left" w:pos="1560"/>
        </w:tabs>
        <w:autoSpaceDE w:val="0"/>
        <w:autoSpaceDN w:val="0"/>
        <w:spacing w:after="240"/>
        <w:ind w:right="1342"/>
        <w:jc w:val="both"/>
        <w:rPr>
          <w:rFonts w:ascii="Symbol" w:hAnsi="Symbol"/>
          <w:color w:val="1F1F1F"/>
        </w:rPr>
      </w:pPr>
    </w:p>
    <w:p w14:paraId="7929EAE2" w14:textId="58E58101" w:rsidR="00231535" w:rsidRPr="00C34CDB" w:rsidRDefault="007E6218" w:rsidP="00C34CDB">
      <w:pPr>
        <w:pStyle w:val="Lijstalinea"/>
        <w:widowControl w:val="0"/>
        <w:numPr>
          <w:ilvl w:val="0"/>
          <w:numId w:val="12"/>
        </w:numPr>
        <w:tabs>
          <w:tab w:val="left" w:pos="1559"/>
          <w:tab w:val="left" w:pos="1560"/>
        </w:tabs>
        <w:autoSpaceDE w:val="0"/>
        <w:autoSpaceDN w:val="0"/>
        <w:spacing w:after="240"/>
        <w:ind w:right="1342"/>
        <w:jc w:val="both"/>
        <w:rPr>
          <w:rFonts w:ascii="Symbol" w:hAnsi="Symbol"/>
          <w:color w:val="1F1F1F"/>
        </w:rPr>
      </w:pPr>
      <w:r w:rsidRPr="00181667">
        <w:rPr>
          <w:color w:val="1F1F1F"/>
        </w:rPr>
        <w:t xml:space="preserve">Het is onwaarschijnlijk dat er sprake is van een significante besmetting van het voertuig dat het stoffelijke overschot </w:t>
      </w:r>
      <w:r w:rsidR="00E375DF" w:rsidRPr="00181667">
        <w:rPr>
          <w:color w:val="1F1F1F"/>
        </w:rPr>
        <w:t>vervoert</w:t>
      </w:r>
      <w:r w:rsidRPr="00181667">
        <w:rPr>
          <w:color w:val="1F1F1F"/>
        </w:rPr>
        <w:t>, aangezien dit zich in de kist bevindt. Dergelijke voertuigen moeten na het verwijderen van het stoffelijke overschot op de gebruikelijke wijze worden gereinigd.</w:t>
      </w:r>
    </w:p>
    <w:p w14:paraId="53A84347" w14:textId="77777777" w:rsidR="00231535" w:rsidRPr="00231535" w:rsidRDefault="00231535" w:rsidP="00231535">
      <w:pPr>
        <w:pStyle w:val="Lijstalinea"/>
        <w:widowControl w:val="0"/>
        <w:tabs>
          <w:tab w:val="left" w:pos="1559"/>
          <w:tab w:val="left" w:pos="1560"/>
        </w:tabs>
        <w:autoSpaceDE w:val="0"/>
        <w:autoSpaceDN w:val="0"/>
        <w:spacing w:after="240"/>
        <w:ind w:right="1342"/>
        <w:jc w:val="both"/>
        <w:rPr>
          <w:rFonts w:ascii="Symbol" w:hAnsi="Symbol"/>
          <w:bCs/>
          <w:color w:val="1F1F1F"/>
        </w:rPr>
      </w:pPr>
    </w:p>
    <w:p w14:paraId="74EC14D9" w14:textId="60FDA2EA" w:rsidR="002A2CCD" w:rsidRPr="00181667" w:rsidRDefault="001F40F4" w:rsidP="00AF7021">
      <w:pPr>
        <w:pStyle w:val="Kop2"/>
        <w:numPr>
          <w:ilvl w:val="1"/>
          <w:numId w:val="16"/>
        </w:numPr>
        <w:spacing w:after="240" w:line="276" w:lineRule="auto"/>
        <w:rPr>
          <w:rStyle w:val="Zwaar"/>
          <w:rFonts w:ascii="FlandersArtSans-Regular" w:hAnsi="FlandersArtSans-Regular"/>
          <w:bCs/>
        </w:rPr>
      </w:pPr>
      <w:r w:rsidRPr="00E15050">
        <w:t>Hygiëne in het uitvaartcentrum</w:t>
      </w:r>
      <w:r w:rsidR="00194C4C" w:rsidRPr="00E15050">
        <w:t xml:space="preserve"> en het crematorium </w:t>
      </w:r>
    </w:p>
    <w:p w14:paraId="5EBACAEE" w14:textId="431E2301" w:rsidR="001F40F4" w:rsidRDefault="001F40F4" w:rsidP="009A7E89">
      <w:pPr>
        <w:pStyle w:val="Lijstopsomteken"/>
        <w:numPr>
          <w:ilvl w:val="0"/>
          <w:numId w:val="0"/>
        </w:numPr>
        <w:spacing w:after="240" w:line="276" w:lineRule="auto"/>
        <w:jc w:val="both"/>
        <w:rPr>
          <w:rStyle w:val="Zwaar"/>
          <w:rFonts w:asciiTheme="minorHAnsi" w:hAnsiTheme="minorHAnsi"/>
        </w:rPr>
      </w:pPr>
      <w:r w:rsidRPr="00C34CDB">
        <w:rPr>
          <w:rStyle w:val="Zwaar"/>
          <w:rFonts w:asciiTheme="minorHAnsi" w:hAnsiTheme="minorHAnsi"/>
        </w:rPr>
        <w:t>We weten dat virussen die vergelijkbaar zijn met COVID-19 worden overgedragen naar en door mensenhanden</w:t>
      </w:r>
      <w:r w:rsidR="00707880" w:rsidRPr="00C34CDB">
        <w:rPr>
          <w:rStyle w:val="Zwaar"/>
          <w:rFonts w:asciiTheme="minorHAnsi" w:hAnsiTheme="minorHAnsi"/>
        </w:rPr>
        <w:t xml:space="preserve"> </w:t>
      </w:r>
      <w:r w:rsidR="00707880" w:rsidRPr="00C34CDB">
        <w:rPr>
          <w:rStyle w:val="Zwaar"/>
          <w:rFonts w:asciiTheme="minorHAnsi" w:hAnsiTheme="minorHAnsi"/>
          <w:highlight w:val="yellow"/>
        </w:rPr>
        <w:t>en via aërosolen</w:t>
      </w:r>
      <w:r w:rsidRPr="00C34CDB">
        <w:rPr>
          <w:rStyle w:val="Zwaar"/>
          <w:rFonts w:asciiTheme="minorHAnsi" w:hAnsiTheme="minorHAnsi"/>
          <w:highlight w:val="yellow"/>
        </w:rPr>
        <w:t>.</w:t>
      </w:r>
      <w:r w:rsidRPr="00C34CDB">
        <w:rPr>
          <w:rStyle w:val="Zwaar"/>
          <w:rFonts w:asciiTheme="minorHAnsi" w:hAnsiTheme="minorHAnsi"/>
        </w:rPr>
        <w:t xml:space="preserve"> Daarom zal een regelmatige handhygiëne en het reinigen van regelmatig aangeraakte oppervlakken helpen om het risico op besmetting te verminderen.</w:t>
      </w:r>
    </w:p>
    <w:p w14:paraId="3F07E6C0" w14:textId="77777777" w:rsidR="001F40F4" w:rsidRPr="0056494E" w:rsidRDefault="001F40F4" w:rsidP="009A7E89">
      <w:pPr>
        <w:pStyle w:val="Lijstopsomteken"/>
        <w:numPr>
          <w:ilvl w:val="0"/>
          <w:numId w:val="0"/>
        </w:numPr>
        <w:spacing w:after="240" w:line="276" w:lineRule="auto"/>
        <w:jc w:val="both"/>
        <w:rPr>
          <w:rStyle w:val="Zwaar"/>
          <w:rFonts w:asciiTheme="minorHAnsi" w:hAnsiTheme="minorHAnsi"/>
        </w:rPr>
      </w:pPr>
    </w:p>
    <w:p w14:paraId="2D2C28DF" w14:textId="23DDCF33" w:rsidR="001F40F4" w:rsidRDefault="001F40F4" w:rsidP="009A7E89">
      <w:pPr>
        <w:pStyle w:val="Lijstopsomteken"/>
        <w:numPr>
          <w:ilvl w:val="0"/>
          <w:numId w:val="0"/>
        </w:numPr>
        <w:spacing w:after="240" w:line="276" w:lineRule="auto"/>
        <w:jc w:val="both"/>
        <w:rPr>
          <w:rStyle w:val="Zwaar"/>
          <w:rFonts w:asciiTheme="minorHAnsi" w:hAnsiTheme="minorHAnsi"/>
        </w:rPr>
      </w:pPr>
      <w:r w:rsidRPr="0056494E">
        <w:rPr>
          <w:rStyle w:val="Zwaar"/>
          <w:rFonts w:asciiTheme="minorHAnsi" w:hAnsiTheme="minorHAnsi"/>
        </w:rPr>
        <w:t>In ruimtes die toegankelijk zijn voor het publiek volstaat een routinematige reiniging. Er moet echter bijzondere aandacht worden besteed aan vaak aangeraakte oppervlakken, zoals toiletten, deurklinken/deurpanelen, telefoons</w:t>
      </w:r>
      <w:r w:rsidR="008420BA" w:rsidRPr="00E15050">
        <w:rPr>
          <w:rStyle w:val="Zwaar"/>
          <w:rFonts w:asciiTheme="minorHAnsi" w:hAnsiTheme="minorHAnsi"/>
        </w:rPr>
        <w:t>, tafels</w:t>
      </w:r>
      <w:r w:rsidRPr="0056494E">
        <w:rPr>
          <w:rStyle w:val="Zwaar"/>
          <w:rFonts w:asciiTheme="minorHAnsi" w:hAnsiTheme="minorHAnsi"/>
        </w:rPr>
        <w:t xml:space="preserve"> en stoelen.</w:t>
      </w:r>
      <w:r w:rsidR="007C7D7B">
        <w:rPr>
          <w:rStyle w:val="Zwaar"/>
          <w:rFonts w:asciiTheme="minorHAnsi" w:hAnsiTheme="minorHAnsi"/>
        </w:rPr>
        <w:t xml:space="preserve"> </w:t>
      </w:r>
      <w:r w:rsidR="007C7D7B" w:rsidRPr="00C34CDB">
        <w:rPr>
          <w:rStyle w:val="Zwaar"/>
          <w:rFonts w:asciiTheme="minorHAnsi" w:hAnsiTheme="minorHAnsi"/>
          <w:highlight w:val="yellow"/>
        </w:rPr>
        <w:t xml:space="preserve">Er wordt </w:t>
      </w:r>
      <w:r w:rsidR="00411EFF">
        <w:rPr>
          <w:rStyle w:val="Zwaar"/>
          <w:rFonts w:asciiTheme="minorHAnsi" w:hAnsiTheme="minorHAnsi"/>
          <w:highlight w:val="yellow"/>
        </w:rPr>
        <w:t xml:space="preserve">voorzien in </w:t>
      </w:r>
      <w:r w:rsidR="007C7D7B" w:rsidRPr="00C34CDB">
        <w:rPr>
          <w:rStyle w:val="Zwaar"/>
          <w:rFonts w:asciiTheme="minorHAnsi" w:hAnsiTheme="minorHAnsi"/>
          <w:highlight w:val="yellow"/>
        </w:rPr>
        <w:t>voldoende ventilatie in de publiek toegankelijke ruimtes. Meer info</w:t>
      </w:r>
      <w:r w:rsidR="00411EFF">
        <w:rPr>
          <w:rStyle w:val="Zwaar"/>
          <w:rFonts w:asciiTheme="minorHAnsi" w:hAnsiTheme="minorHAnsi"/>
          <w:highlight w:val="yellow"/>
        </w:rPr>
        <w:t xml:space="preserve">rmatie daarover is </w:t>
      </w:r>
      <w:r w:rsidR="007C7D7B" w:rsidRPr="00C34CDB">
        <w:rPr>
          <w:rStyle w:val="Zwaar"/>
          <w:rFonts w:asciiTheme="minorHAnsi" w:hAnsiTheme="minorHAnsi"/>
          <w:highlight w:val="yellow"/>
        </w:rPr>
        <w:t>terug</w:t>
      </w:r>
      <w:r w:rsidR="00411EFF">
        <w:rPr>
          <w:rStyle w:val="Zwaar"/>
          <w:rFonts w:asciiTheme="minorHAnsi" w:hAnsiTheme="minorHAnsi"/>
          <w:highlight w:val="yellow"/>
        </w:rPr>
        <w:t xml:space="preserve"> te </w:t>
      </w:r>
      <w:r w:rsidR="007C7D7B" w:rsidRPr="00C34CDB">
        <w:rPr>
          <w:rStyle w:val="Zwaar"/>
          <w:rFonts w:asciiTheme="minorHAnsi" w:hAnsiTheme="minorHAnsi"/>
          <w:highlight w:val="yellow"/>
        </w:rPr>
        <w:t>vinden op www.zorg-en-gezondheid.be/binnenmilieu.</w:t>
      </w:r>
    </w:p>
    <w:p w14:paraId="0C3F8FDC" w14:textId="77777777" w:rsidR="00F01B07" w:rsidRDefault="00F01B07" w:rsidP="00F01508">
      <w:pPr>
        <w:pStyle w:val="Lijstopsomteken"/>
        <w:numPr>
          <w:ilvl w:val="0"/>
          <w:numId w:val="0"/>
        </w:numPr>
        <w:spacing w:line="276" w:lineRule="auto"/>
        <w:jc w:val="both"/>
        <w:rPr>
          <w:rStyle w:val="Zwaar"/>
          <w:rFonts w:asciiTheme="minorHAnsi" w:hAnsiTheme="minorHAnsi"/>
        </w:rPr>
      </w:pPr>
    </w:p>
    <w:p w14:paraId="0841E6CF" w14:textId="77777777" w:rsidR="00F52F9E" w:rsidRPr="00F52F9E" w:rsidRDefault="00F52F9E" w:rsidP="00AF7021">
      <w:pPr>
        <w:keepNext/>
        <w:keepLines/>
        <w:numPr>
          <w:ilvl w:val="1"/>
          <w:numId w:val="16"/>
        </w:numPr>
        <w:spacing w:before="200" w:after="0"/>
        <w:contextualSpacing/>
        <w:outlineLvl w:val="1"/>
        <w:rPr>
          <w:rFonts w:ascii="FlandersArtSans-Regular" w:eastAsiaTheme="majorEastAsia" w:hAnsi="FlandersArtSans-Regular" w:cstheme="majorBidi"/>
          <w:bCs/>
          <w:color w:val="373636" w:themeColor="text1"/>
          <w:sz w:val="32"/>
          <w:szCs w:val="26"/>
          <w:u w:val="dotted"/>
        </w:rPr>
      </w:pPr>
      <w:r w:rsidRPr="00F52F9E">
        <w:rPr>
          <w:rFonts w:ascii="FlandersArtSans-Regular" w:eastAsiaTheme="majorEastAsia" w:hAnsi="FlandersArtSans-Regular" w:cstheme="majorBidi"/>
          <w:bCs/>
          <w:color w:val="373636" w:themeColor="text1"/>
          <w:sz w:val="32"/>
          <w:szCs w:val="26"/>
          <w:u w:val="dotted"/>
        </w:rPr>
        <w:t>Balsemen.</w:t>
      </w:r>
    </w:p>
    <w:p w14:paraId="63403896" w14:textId="77777777" w:rsidR="00F52F9E" w:rsidRPr="00F52F9E" w:rsidRDefault="00F52F9E" w:rsidP="009A40E9">
      <w:pPr>
        <w:tabs>
          <w:tab w:val="left" w:pos="3686"/>
        </w:tabs>
        <w:spacing w:after="0"/>
        <w:contextualSpacing/>
        <w:rPr>
          <w:rFonts w:ascii="FlandersArtSans-Bold" w:hAnsi="FlandersArtSans-Bold"/>
          <w:bCs/>
          <w:color w:val="1C1A15" w:themeColor="background2" w:themeShade="1A"/>
        </w:rPr>
      </w:pPr>
    </w:p>
    <w:p w14:paraId="31C7C4D5" w14:textId="77777777" w:rsidR="00F52F9E" w:rsidRPr="00F52F9E" w:rsidRDefault="00F52F9E" w:rsidP="009A40E9">
      <w:pPr>
        <w:tabs>
          <w:tab w:val="left" w:pos="3686"/>
        </w:tabs>
        <w:spacing w:after="0"/>
        <w:contextualSpacing/>
        <w:jc w:val="both"/>
        <w:rPr>
          <w:bCs/>
          <w:color w:val="1C1A15" w:themeColor="background2" w:themeShade="1A"/>
        </w:rPr>
      </w:pPr>
      <w:r w:rsidRPr="00F52F9E">
        <w:rPr>
          <w:bCs/>
          <w:color w:val="1C1A15" w:themeColor="background2" w:themeShade="1A"/>
        </w:rPr>
        <w:t>In de regel is balsemen al verboden en enkel toegestaan voor universiteiten van aan de wetenschap geschonken lichamen in afwachting van het gebruik voor studiedoeleinden door universitaire laboratoria.</w:t>
      </w:r>
      <w:r w:rsidRPr="00F52F9E">
        <w:rPr>
          <w:bCs/>
          <w:color w:val="1C1A15" w:themeColor="background2" w:themeShade="1A"/>
          <w:vertAlign w:val="superscript"/>
        </w:rPr>
        <w:footnoteReference w:id="2"/>
      </w:r>
    </w:p>
    <w:p w14:paraId="57D70043" w14:textId="0C1B92AF" w:rsidR="00F52F9E" w:rsidRPr="00F52F9E" w:rsidRDefault="00F52F9E" w:rsidP="009A40E9">
      <w:pPr>
        <w:tabs>
          <w:tab w:val="left" w:pos="3686"/>
        </w:tabs>
        <w:spacing w:after="0"/>
        <w:contextualSpacing/>
        <w:jc w:val="both"/>
        <w:rPr>
          <w:bCs/>
          <w:color w:val="1C1A15" w:themeColor="background2" w:themeShade="1A"/>
        </w:rPr>
      </w:pPr>
      <w:r w:rsidRPr="00F52F9E">
        <w:rPr>
          <w:bCs/>
          <w:color w:val="1C1A15" w:themeColor="background2" w:themeShade="1A"/>
        </w:rPr>
        <w:t xml:space="preserve">Ook de universiteiten mogen de lichamen met een </w:t>
      </w:r>
      <w:r w:rsidR="00FB10F1">
        <w:rPr>
          <w:bCs/>
          <w:color w:val="1C1A15" w:themeColor="background2" w:themeShade="1A"/>
        </w:rPr>
        <w:t>COVID</w:t>
      </w:r>
      <w:r w:rsidRPr="00F52F9E">
        <w:rPr>
          <w:bCs/>
          <w:color w:val="1C1A15" w:themeColor="background2" w:themeShade="1A"/>
        </w:rPr>
        <w:t>-19 infectie echter niet balsemen.</w:t>
      </w:r>
    </w:p>
    <w:p w14:paraId="6E31DEDB" w14:textId="7D7EB2C6" w:rsidR="00F52F9E" w:rsidRDefault="00F52F9E" w:rsidP="009A40E9">
      <w:pPr>
        <w:tabs>
          <w:tab w:val="left" w:pos="3686"/>
        </w:tabs>
        <w:spacing w:after="0"/>
        <w:contextualSpacing/>
        <w:jc w:val="both"/>
        <w:rPr>
          <w:bCs/>
          <w:color w:val="1C1A15" w:themeColor="background2" w:themeShade="1A"/>
        </w:rPr>
      </w:pPr>
      <w:r w:rsidRPr="00F52F9E">
        <w:rPr>
          <w:bCs/>
          <w:color w:val="1C1A15" w:themeColor="background2" w:themeShade="1A"/>
        </w:rPr>
        <w:t>Het afstaan van het lichaam voor wetenschappelijk onderzoek wordt momenteel niet toegestaan.</w:t>
      </w:r>
    </w:p>
    <w:p w14:paraId="591E22BB" w14:textId="77777777" w:rsidR="00650CB8" w:rsidRPr="00F52F9E" w:rsidRDefault="00650CB8" w:rsidP="00C34CDB">
      <w:pPr>
        <w:tabs>
          <w:tab w:val="left" w:pos="3686"/>
        </w:tabs>
        <w:spacing w:after="0"/>
        <w:contextualSpacing/>
        <w:jc w:val="both"/>
        <w:rPr>
          <w:bCs/>
          <w:color w:val="1C1A15" w:themeColor="background2" w:themeShade="1A"/>
        </w:rPr>
      </w:pPr>
    </w:p>
    <w:p w14:paraId="472D41F9" w14:textId="166E46BF" w:rsidR="00F52F9E" w:rsidRPr="00FB10F1" w:rsidRDefault="00F52F9E" w:rsidP="00AF7021">
      <w:pPr>
        <w:pStyle w:val="Lijstalinea"/>
        <w:numPr>
          <w:ilvl w:val="1"/>
          <w:numId w:val="16"/>
        </w:numPr>
        <w:tabs>
          <w:tab w:val="left" w:pos="3686"/>
        </w:tabs>
        <w:jc w:val="both"/>
        <w:rPr>
          <w:bCs/>
          <w:sz w:val="32"/>
          <w:szCs w:val="32"/>
          <w:u w:val="dotted"/>
        </w:rPr>
      </w:pPr>
      <w:bookmarkStart w:id="5" w:name="_Hlk37070407"/>
      <w:r w:rsidRPr="00FB10F1">
        <w:rPr>
          <w:bCs/>
          <w:sz w:val="32"/>
          <w:szCs w:val="32"/>
          <w:u w:val="dotted"/>
        </w:rPr>
        <w:t xml:space="preserve">Verwijderen van implantaten die werken op batterijen </w:t>
      </w:r>
    </w:p>
    <w:p w14:paraId="2E48C8F2" w14:textId="77777777" w:rsidR="00F52F9E" w:rsidRPr="00F52F9E" w:rsidRDefault="00F52F9E" w:rsidP="00F01508">
      <w:pPr>
        <w:tabs>
          <w:tab w:val="left" w:pos="3686"/>
        </w:tabs>
        <w:ind w:left="284" w:hanging="284"/>
        <w:contextualSpacing/>
        <w:jc w:val="both"/>
        <w:rPr>
          <w:bCs/>
          <w:color w:val="1C1A15" w:themeColor="background2" w:themeShade="1A"/>
          <w:sz w:val="32"/>
          <w:szCs w:val="32"/>
          <w:highlight w:val="yellow"/>
        </w:rPr>
      </w:pPr>
    </w:p>
    <w:p w14:paraId="3951BD70" w14:textId="77777777" w:rsidR="00F52F9E" w:rsidRPr="00F52F9E" w:rsidRDefault="00F52F9E" w:rsidP="00F01508">
      <w:pPr>
        <w:tabs>
          <w:tab w:val="left" w:pos="3686"/>
        </w:tabs>
        <w:ind w:left="284" w:hanging="284"/>
        <w:contextualSpacing/>
        <w:jc w:val="both"/>
        <w:rPr>
          <w:bCs/>
          <w:color w:val="1C1A15" w:themeColor="background2" w:themeShade="1A"/>
        </w:rPr>
      </w:pPr>
      <w:r w:rsidRPr="00F52F9E">
        <w:rPr>
          <w:bCs/>
          <w:color w:val="1C1A15" w:themeColor="background2" w:themeShade="1A"/>
        </w:rPr>
        <w:t xml:space="preserve">Als de overledene een implantaat draagt dat werkt op een batterij, dan moet de batterij verwijderd worden </w:t>
      </w:r>
    </w:p>
    <w:p w14:paraId="0FDD3D25" w14:textId="77777777" w:rsidR="00F52F9E" w:rsidRPr="00F52F9E" w:rsidRDefault="00F52F9E" w:rsidP="00F01508">
      <w:pPr>
        <w:tabs>
          <w:tab w:val="left" w:pos="3686"/>
        </w:tabs>
        <w:ind w:left="284" w:hanging="284"/>
        <w:contextualSpacing/>
        <w:jc w:val="both"/>
        <w:rPr>
          <w:bCs/>
          <w:color w:val="1C1A15" w:themeColor="background2" w:themeShade="1A"/>
        </w:rPr>
      </w:pPr>
      <w:r w:rsidRPr="00F52F9E">
        <w:rPr>
          <w:bCs/>
          <w:color w:val="1C1A15" w:themeColor="background2" w:themeShade="1A"/>
        </w:rPr>
        <w:t>voor de begraving of crematie.</w:t>
      </w:r>
      <w:r w:rsidRPr="00F52F9E">
        <w:rPr>
          <w:rFonts w:ascii="FlandersArtSans-Regular" w:hAnsi="FlandersArtSans-Regular"/>
          <w:color w:val="1C1A15" w:themeColor="background2" w:themeShade="1A"/>
        </w:rPr>
        <w:t xml:space="preserve"> </w:t>
      </w:r>
      <w:r w:rsidRPr="00F52F9E">
        <w:rPr>
          <w:bCs/>
          <w:color w:val="1C1A15" w:themeColor="background2" w:themeShade="1A"/>
        </w:rPr>
        <w:t xml:space="preserve">Dit geldt voor pacemakers, stimulatoren bij epilepsie, pijnpompjes, e.a.. </w:t>
      </w:r>
    </w:p>
    <w:p w14:paraId="357F648C" w14:textId="77777777" w:rsidR="00F52F9E" w:rsidRPr="00F52F9E" w:rsidRDefault="00F52F9E" w:rsidP="00F01508">
      <w:pPr>
        <w:tabs>
          <w:tab w:val="left" w:pos="3686"/>
        </w:tabs>
        <w:ind w:left="284" w:hanging="284"/>
        <w:contextualSpacing/>
        <w:jc w:val="both"/>
        <w:rPr>
          <w:bCs/>
          <w:color w:val="1C1A15" w:themeColor="background2" w:themeShade="1A"/>
        </w:rPr>
      </w:pPr>
      <w:r w:rsidRPr="00F52F9E">
        <w:rPr>
          <w:bCs/>
          <w:color w:val="1C1A15" w:themeColor="background2" w:themeShade="1A"/>
        </w:rPr>
        <w:t>Wanneer het toestel geen batterij bevat, zoals cochleaire implantaten, mogen zij mee worden begraven.</w:t>
      </w:r>
    </w:p>
    <w:p w14:paraId="734119DC" w14:textId="77777777" w:rsidR="00F52F9E" w:rsidRPr="00F52F9E" w:rsidRDefault="00F52F9E" w:rsidP="00F01508">
      <w:pPr>
        <w:tabs>
          <w:tab w:val="left" w:pos="3686"/>
        </w:tabs>
        <w:ind w:left="992" w:hanging="284"/>
        <w:contextualSpacing/>
        <w:jc w:val="both"/>
        <w:rPr>
          <w:bCs/>
          <w:color w:val="1C1A15" w:themeColor="background2" w:themeShade="1A"/>
          <w:sz w:val="32"/>
          <w:szCs w:val="32"/>
        </w:rPr>
      </w:pPr>
    </w:p>
    <w:p w14:paraId="0120C212" w14:textId="307B3F59" w:rsidR="00F52F9E" w:rsidRPr="00F52F9E" w:rsidRDefault="00F52F9E" w:rsidP="00F01508">
      <w:pPr>
        <w:tabs>
          <w:tab w:val="center" w:pos="4320"/>
          <w:tab w:val="right" w:pos="8640"/>
        </w:tabs>
        <w:rPr>
          <w:rFonts w:ascii="FlandersArtSans-Regular" w:eastAsia="Times" w:hAnsi="FlandersArtSans-Regular" w:cs="Times New Roman"/>
          <w:lang w:eastAsia="nl-BE"/>
        </w:rPr>
      </w:pPr>
      <w:r w:rsidRPr="00F52F9E">
        <w:rPr>
          <w:rFonts w:ascii="FlandersArtSans-Regular" w:eastAsia="Times" w:hAnsi="FlandersArtSans-Regular" w:cs="Times New Roman"/>
          <w:lang w:eastAsia="nl-BE"/>
        </w:rPr>
        <w:t>Het zijn in eerste instantie de artsen die de implantaten moeten verwijderen. De arts die de overlijdensakte tekent, is verantwoordelijk voor een veilige verwijdering van het toestel.</w:t>
      </w:r>
    </w:p>
    <w:p w14:paraId="075FFAC7" w14:textId="7FE996D1" w:rsidR="00F52F9E" w:rsidRPr="00F52F9E" w:rsidRDefault="00F52F9E" w:rsidP="00F01508">
      <w:pPr>
        <w:tabs>
          <w:tab w:val="center" w:pos="4320"/>
          <w:tab w:val="right" w:pos="8640"/>
        </w:tabs>
        <w:rPr>
          <w:rFonts w:ascii="FlandersArtSans-Regular" w:eastAsia="Times" w:hAnsi="FlandersArtSans-Regular" w:cs="Times New Roman"/>
          <w:lang w:eastAsia="nl-BE"/>
        </w:rPr>
      </w:pPr>
      <w:r w:rsidRPr="00F52F9E">
        <w:rPr>
          <w:rFonts w:ascii="FlandersArtSans-Regular" w:eastAsia="Times" w:hAnsi="FlandersArtSans-Regular" w:cs="Times New Roman"/>
          <w:lang w:eastAsia="nl-BE"/>
        </w:rPr>
        <w:t xml:space="preserve">Indien, omwille van capaciteitsproblemen, alle beschikbare artsen zijn ingezet voor de zorg van de levenden bij de </w:t>
      </w:r>
      <w:r w:rsidR="00FB10F1">
        <w:rPr>
          <w:rFonts w:ascii="FlandersArtSans-Regular" w:eastAsia="Times" w:hAnsi="FlandersArtSans-Regular" w:cs="Times New Roman"/>
          <w:lang w:eastAsia="nl-BE"/>
        </w:rPr>
        <w:t>COVID</w:t>
      </w:r>
      <w:r w:rsidRPr="00F52F9E">
        <w:rPr>
          <w:rFonts w:ascii="FlandersArtSans-Regular" w:eastAsia="Times" w:hAnsi="FlandersArtSans-Regular" w:cs="Times New Roman"/>
          <w:lang w:eastAsia="nl-BE"/>
        </w:rPr>
        <w:t xml:space="preserve">-19 pandemie, kunnen de uitvaartondernemingen ook implantaten verwijderen. Dat wordt best afgestemd tussen de vaststellende arts en de uitvaartonderneming. Desgevallend kan de verwijdering ook plaatsvinden in het mortuarium van het ziekenhuis. </w:t>
      </w:r>
    </w:p>
    <w:p w14:paraId="082462B6" w14:textId="77777777" w:rsidR="00F52F9E" w:rsidRPr="00F52F9E" w:rsidRDefault="00F52F9E" w:rsidP="009E74E8">
      <w:pPr>
        <w:tabs>
          <w:tab w:val="center" w:pos="4320"/>
          <w:tab w:val="right" w:pos="8640"/>
        </w:tabs>
        <w:spacing w:after="0"/>
        <w:rPr>
          <w:rFonts w:ascii="FlandersArtSans-Regular" w:eastAsia="Times" w:hAnsi="FlandersArtSans-Regular" w:cs="Times New Roman"/>
          <w:lang w:eastAsia="nl-BE"/>
        </w:rPr>
      </w:pPr>
      <w:r w:rsidRPr="00F52F9E">
        <w:rPr>
          <w:rFonts w:ascii="FlandersArtSans-Regular" w:eastAsia="Times" w:hAnsi="FlandersArtSans-Regular" w:cs="Times New Roman"/>
          <w:lang w:eastAsia="nl-BE"/>
        </w:rPr>
        <w:t>In elk geval zijn er 3 zaken essentieel:</w:t>
      </w:r>
    </w:p>
    <w:p w14:paraId="76EB9F5B" w14:textId="77777777" w:rsidR="00F52F9E" w:rsidRPr="00F52F9E" w:rsidRDefault="00F52F9E" w:rsidP="00AF7021">
      <w:pPr>
        <w:numPr>
          <w:ilvl w:val="0"/>
          <w:numId w:val="13"/>
        </w:numPr>
        <w:tabs>
          <w:tab w:val="center" w:pos="4320"/>
          <w:tab w:val="right" w:pos="8640"/>
        </w:tabs>
        <w:spacing w:after="0"/>
        <w:jc w:val="both"/>
        <w:rPr>
          <w:rFonts w:ascii="FlandersArtSans-Regular" w:eastAsia="Times" w:hAnsi="FlandersArtSans-Regular" w:cs="Times New Roman"/>
          <w:lang w:eastAsia="nl-BE"/>
        </w:rPr>
      </w:pPr>
      <w:r w:rsidRPr="00F52F9E">
        <w:rPr>
          <w:rFonts w:ascii="FlandersArtSans-Regular" w:eastAsia="Times" w:hAnsi="FlandersArtSans-Regular" w:cs="Times New Roman"/>
          <w:lang w:eastAsia="nl-BE"/>
        </w:rPr>
        <w:t>kennis om het implantaat te verwijderen;</w:t>
      </w:r>
    </w:p>
    <w:p w14:paraId="484D4B96" w14:textId="77777777" w:rsidR="00F52F9E" w:rsidRPr="00F52F9E" w:rsidRDefault="00F52F9E" w:rsidP="00AF7021">
      <w:pPr>
        <w:numPr>
          <w:ilvl w:val="0"/>
          <w:numId w:val="13"/>
        </w:numPr>
        <w:tabs>
          <w:tab w:val="center" w:pos="4320"/>
          <w:tab w:val="right" w:pos="8640"/>
        </w:tabs>
        <w:spacing w:after="0"/>
        <w:jc w:val="both"/>
        <w:rPr>
          <w:rFonts w:ascii="FlandersArtSans-Regular" w:eastAsia="Times" w:hAnsi="FlandersArtSans-Regular" w:cs="Times New Roman"/>
          <w:lang w:eastAsia="nl-BE"/>
        </w:rPr>
      </w:pPr>
      <w:r w:rsidRPr="00F52F9E">
        <w:rPr>
          <w:rFonts w:ascii="FlandersArtSans-Regular" w:eastAsia="Times" w:hAnsi="FlandersArtSans-Regular" w:cs="Times New Roman"/>
          <w:lang w:eastAsia="nl-BE"/>
        </w:rPr>
        <w:t>het nodige materiaal;</w:t>
      </w:r>
    </w:p>
    <w:p w14:paraId="002DED47" w14:textId="79A477A2" w:rsidR="00F52F9E" w:rsidRPr="00F52F9E" w:rsidRDefault="00F52F9E" w:rsidP="00AF7021">
      <w:pPr>
        <w:numPr>
          <w:ilvl w:val="0"/>
          <w:numId w:val="13"/>
        </w:numPr>
        <w:tabs>
          <w:tab w:val="center" w:pos="4320"/>
          <w:tab w:val="right" w:pos="8640"/>
        </w:tabs>
        <w:spacing w:after="0"/>
        <w:jc w:val="both"/>
        <w:rPr>
          <w:rFonts w:ascii="FlandersArtSans-Regular" w:eastAsia="Times" w:hAnsi="FlandersArtSans-Regular" w:cs="Times New Roman"/>
          <w:lang w:eastAsia="nl-BE"/>
        </w:rPr>
      </w:pPr>
      <w:r w:rsidRPr="00F52F9E">
        <w:rPr>
          <w:rFonts w:ascii="FlandersArtSans-Regular" w:eastAsia="Times" w:hAnsi="FlandersArtSans-Regular" w:cs="Times New Roman"/>
          <w:lang w:eastAsia="nl-BE"/>
        </w:rPr>
        <w:t>de benodigde persoonlijke beschermingsmiddelen (PBM).</w:t>
      </w:r>
    </w:p>
    <w:p w14:paraId="74B1BD21" w14:textId="77777777" w:rsidR="00D56839" w:rsidRDefault="00D56839" w:rsidP="009E74E8">
      <w:pPr>
        <w:tabs>
          <w:tab w:val="center" w:pos="4320"/>
          <w:tab w:val="right" w:pos="8640"/>
        </w:tabs>
        <w:spacing w:after="0"/>
        <w:rPr>
          <w:rFonts w:eastAsia="Times" w:cs="Times New Roman"/>
          <w:lang w:eastAsia="nl-BE"/>
        </w:rPr>
      </w:pPr>
    </w:p>
    <w:p w14:paraId="5B5FAC62" w14:textId="482A8C41" w:rsidR="009E74E8" w:rsidRDefault="00F52F9E" w:rsidP="00D56839">
      <w:pPr>
        <w:tabs>
          <w:tab w:val="center" w:pos="4320"/>
          <w:tab w:val="right" w:pos="8640"/>
        </w:tabs>
        <w:spacing w:after="0"/>
        <w:rPr>
          <w:rFonts w:eastAsia="Times" w:cs="Times New Roman"/>
          <w:lang w:eastAsia="nl-BE"/>
        </w:rPr>
      </w:pPr>
      <w:r w:rsidRPr="00F52F9E">
        <w:rPr>
          <w:rFonts w:eastAsia="Times" w:cs="Times New Roman"/>
          <w:lang w:eastAsia="nl-BE"/>
        </w:rPr>
        <w:t>Uitvaartondernemingen kunnen zich hiervoor ook laten bijstaan door een gespecialiseerde firma.</w:t>
      </w:r>
      <w:bookmarkEnd w:id="5"/>
    </w:p>
    <w:p w14:paraId="05B23FBE" w14:textId="77777777" w:rsidR="009E74E8" w:rsidRPr="00F52F9E" w:rsidRDefault="009E74E8" w:rsidP="009A40E9">
      <w:pPr>
        <w:tabs>
          <w:tab w:val="left" w:pos="3686"/>
        </w:tabs>
        <w:spacing w:after="0"/>
        <w:contextualSpacing/>
        <w:rPr>
          <w:rFonts w:ascii="FlandersArtSans-Bold" w:hAnsi="FlandersArtSans-Bold"/>
          <w:bCs/>
          <w:color w:val="1C1A15" w:themeColor="background2" w:themeShade="1A"/>
        </w:rPr>
      </w:pPr>
    </w:p>
    <w:p w14:paraId="44FA67E1" w14:textId="5300F3AC" w:rsidR="00F52F9E" w:rsidRPr="00FB10F1" w:rsidRDefault="00F52F9E" w:rsidP="00AF7021">
      <w:pPr>
        <w:pStyle w:val="Lijstalinea"/>
        <w:keepNext/>
        <w:keepLines/>
        <w:numPr>
          <w:ilvl w:val="1"/>
          <w:numId w:val="16"/>
        </w:numPr>
        <w:spacing w:before="200"/>
        <w:outlineLvl w:val="1"/>
        <w:rPr>
          <w:rFonts w:eastAsiaTheme="majorEastAsia" w:cstheme="majorBidi"/>
          <w:bCs/>
          <w:color w:val="373636" w:themeColor="text1"/>
          <w:sz w:val="32"/>
          <w:szCs w:val="26"/>
          <w:u w:val="dotted"/>
        </w:rPr>
      </w:pPr>
      <w:r w:rsidRPr="00FB10F1">
        <w:rPr>
          <w:rFonts w:eastAsiaTheme="majorEastAsia" w:cstheme="majorBidi"/>
          <w:bCs/>
          <w:color w:val="373636" w:themeColor="text1"/>
          <w:sz w:val="32"/>
          <w:szCs w:val="26"/>
          <w:u w:val="dotted"/>
        </w:rPr>
        <w:t>Voorbereiding van het lichaam</w:t>
      </w:r>
    </w:p>
    <w:p w14:paraId="556FF070" w14:textId="77777777" w:rsidR="00F52F9E" w:rsidRPr="00F52F9E" w:rsidRDefault="00F52F9E" w:rsidP="00650CB8">
      <w:pPr>
        <w:tabs>
          <w:tab w:val="left" w:pos="3686"/>
        </w:tabs>
        <w:contextualSpacing/>
        <w:rPr>
          <w:rFonts w:ascii="FlandersArtSans-Bold" w:hAnsi="FlandersArtSans-Bold"/>
          <w:bCs/>
          <w:color w:val="1C1A15" w:themeColor="background2" w:themeShade="1A"/>
        </w:rPr>
      </w:pPr>
    </w:p>
    <w:p w14:paraId="4267EBDA" w14:textId="77777777" w:rsidR="00F52F9E" w:rsidRPr="00C34CDB" w:rsidRDefault="00F52F9E" w:rsidP="00650CB8">
      <w:pPr>
        <w:tabs>
          <w:tab w:val="left" w:pos="3686"/>
        </w:tabs>
        <w:contextualSpacing/>
        <w:rPr>
          <w:rFonts w:ascii="FlandersArtSans-Regular" w:hAnsi="FlandersArtSans-Regular"/>
          <w:color w:val="1F1F1F"/>
        </w:rPr>
      </w:pPr>
      <w:r w:rsidRPr="00C34CDB">
        <w:rPr>
          <w:bCs/>
          <w:color w:val="1C1A15" w:themeColor="background2" w:themeShade="1A"/>
        </w:rPr>
        <w:t xml:space="preserve">Het lichaam wassen of voorbereiden is aanvaardbaar als degenen die de taak uitvoeren </w:t>
      </w:r>
      <w:r w:rsidRPr="00C34CDB">
        <w:rPr>
          <w:rFonts w:ascii="FlandersArtSans-Regular" w:hAnsi="FlandersArtSans-Regular"/>
          <w:color w:val="1F1F1F"/>
        </w:rPr>
        <w:t>op zijn minst de volgende persoonlijke beschermingsmiddelen (PBM) dragen:</w:t>
      </w:r>
    </w:p>
    <w:p w14:paraId="4F16E0A8" w14:textId="77777777" w:rsidR="009E74E8" w:rsidRPr="00C34CDB" w:rsidRDefault="00F52F9E" w:rsidP="00AF7021">
      <w:pPr>
        <w:pStyle w:val="Lijstalinea"/>
        <w:widowControl w:val="0"/>
        <w:numPr>
          <w:ilvl w:val="0"/>
          <w:numId w:val="14"/>
        </w:numPr>
        <w:tabs>
          <w:tab w:val="left" w:pos="2923"/>
          <w:tab w:val="left" w:pos="2924"/>
        </w:tabs>
        <w:autoSpaceDE w:val="0"/>
        <w:autoSpaceDN w:val="0"/>
        <w:spacing w:after="200"/>
        <w:jc w:val="both"/>
      </w:pPr>
      <w:r w:rsidRPr="00C34CDB">
        <w:rPr>
          <w:color w:val="1F1F1F"/>
        </w:rPr>
        <w:t>handschoenen;</w:t>
      </w:r>
    </w:p>
    <w:p w14:paraId="72E96CBD" w14:textId="77777777" w:rsidR="009E74E8" w:rsidRPr="00C34CDB" w:rsidRDefault="00F52F9E" w:rsidP="00AF7021">
      <w:pPr>
        <w:pStyle w:val="Lijstalinea"/>
        <w:widowControl w:val="0"/>
        <w:numPr>
          <w:ilvl w:val="0"/>
          <w:numId w:val="14"/>
        </w:numPr>
        <w:tabs>
          <w:tab w:val="left" w:pos="2923"/>
          <w:tab w:val="left" w:pos="2924"/>
        </w:tabs>
        <w:autoSpaceDE w:val="0"/>
        <w:autoSpaceDN w:val="0"/>
        <w:spacing w:after="200"/>
        <w:jc w:val="both"/>
      </w:pPr>
      <w:r w:rsidRPr="00C34CDB">
        <w:rPr>
          <w:color w:val="1F1F1F"/>
        </w:rPr>
        <w:t>schort met lange mouwen;</w:t>
      </w:r>
    </w:p>
    <w:p w14:paraId="3C5EB0CB" w14:textId="77777777" w:rsidR="009E74E8" w:rsidRPr="00C34CDB" w:rsidRDefault="00F52F9E" w:rsidP="00AF7021">
      <w:pPr>
        <w:pStyle w:val="Lijstalinea"/>
        <w:widowControl w:val="0"/>
        <w:numPr>
          <w:ilvl w:val="0"/>
          <w:numId w:val="14"/>
        </w:numPr>
        <w:tabs>
          <w:tab w:val="left" w:pos="2923"/>
          <w:tab w:val="left" w:pos="2924"/>
        </w:tabs>
        <w:autoSpaceDE w:val="0"/>
        <w:autoSpaceDN w:val="0"/>
        <w:spacing w:after="200"/>
        <w:jc w:val="both"/>
      </w:pPr>
      <w:r w:rsidRPr="00C34CDB">
        <w:rPr>
          <w:color w:val="1F1F1F"/>
        </w:rPr>
        <w:t>mondmasker;</w:t>
      </w:r>
    </w:p>
    <w:p w14:paraId="0BE1162F" w14:textId="6390F864" w:rsidR="00F52F9E" w:rsidRPr="00C34CDB" w:rsidRDefault="00F52F9E" w:rsidP="00AF7021">
      <w:pPr>
        <w:pStyle w:val="Lijstalinea"/>
        <w:widowControl w:val="0"/>
        <w:numPr>
          <w:ilvl w:val="0"/>
          <w:numId w:val="14"/>
        </w:numPr>
        <w:tabs>
          <w:tab w:val="left" w:pos="2923"/>
          <w:tab w:val="left" w:pos="2924"/>
        </w:tabs>
        <w:autoSpaceDE w:val="0"/>
        <w:autoSpaceDN w:val="0"/>
        <w:spacing w:after="200"/>
        <w:jc w:val="both"/>
      </w:pPr>
      <w:r w:rsidRPr="00C34CDB">
        <w:t>oogbescherming (als er een risico op spatten bestaat).</w:t>
      </w:r>
    </w:p>
    <w:p w14:paraId="487D75C9" w14:textId="1B9F2ECF" w:rsidR="00F52F9E" w:rsidRPr="00C34CDB" w:rsidRDefault="00F52F9E" w:rsidP="00650CB8">
      <w:pPr>
        <w:widowControl w:val="0"/>
        <w:tabs>
          <w:tab w:val="left" w:pos="1843"/>
          <w:tab w:val="left" w:pos="1844"/>
        </w:tabs>
        <w:autoSpaceDE w:val="0"/>
        <w:autoSpaceDN w:val="0"/>
        <w:jc w:val="both"/>
        <w:rPr>
          <w:color w:val="1F1F1F"/>
        </w:rPr>
      </w:pPr>
      <w:r w:rsidRPr="00C34CDB">
        <w:rPr>
          <w:color w:val="1F1F1F"/>
        </w:rPr>
        <w:t>PBM</w:t>
      </w:r>
      <w:r w:rsidR="007A1B31" w:rsidRPr="00C34CDB">
        <w:rPr>
          <w:color w:val="1F1F1F"/>
        </w:rPr>
        <w:t>’</w:t>
      </w:r>
      <w:r w:rsidRPr="00C34CDB">
        <w:rPr>
          <w:color w:val="1F1F1F"/>
        </w:rPr>
        <w:t>s</w:t>
      </w:r>
      <w:r w:rsidR="007A1B31" w:rsidRPr="00C34CDB">
        <w:rPr>
          <w:color w:val="1F1F1F"/>
        </w:rPr>
        <w:t xml:space="preserve"> en andere materialen die gebruikt werden</w:t>
      </w:r>
      <w:r w:rsidRPr="00C34CDB">
        <w:rPr>
          <w:color w:val="1F1F1F"/>
        </w:rPr>
        <w:t xml:space="preserve"> moeten op een veilige manier verwijderd worden.</w:t>
      </w:r>
    </w:p>
    <w:p w14:paraId="10A01CDD" w14:textId="2AC1C0D1" w:rsidR="00650CB8" w:rsidRDefault="00F52F9E" w:rsidP="00650CB8">
      <w:pPr>
        <w:widowControl w:val="0"/>
        <w:tabs>
          <w:tab w:val="left" w:pos="1843"/>
          <w:tab w:val="left" w:pos="1844"/>
        </w:tabs>
        <w:autoSpaceDE w:val="0"/>
        <w:autoSpaceDN w:val="0"/>
        <w:jc w:val="both"/>
        <w:rPr>
          <w:color w:val="1F1F1F"/>
        </w:rPr>
      </w:pPr>
      <w:r w:rsidRPr="00C34CDB">
        <w:rPr>
          <w:color w:val="1F1F1F"/>
        </w:rPr>
        <w:t>Handen moeten worden gewassen na het verwijderen van de PBM’s</w:t>
      </w:r>
      <w:r w:rsidR="00650CB8" w:rsidRPr="00C34CDB">
        <w:rPr>
          <w:color w:val="1F1F1F"/>
        </w:rPr>
        <w:t>.</w:t>
      </w:r>
    </w:p>
    <w:p w14:paraId="660EEE29" w14:textId="77777777" w:rsidR="009925CE" w:rsidRPr="00F37F53" w:rsidRDefault="009925CE" w:rsidP="00650CB8">
      <w:pPr>
        <w:widowControl w:val="0"/>
        <w:tabs>
          <w:tab w:val="left" w:pos="1843"/>
          <w:tab w:val="left" w:pos="1844"/>
        </w:tabs>
        <w:autoSpaceDE w:val="0"/>
        <w:autoSpaceDN w:val="0"/>
        <w:jc w:val="both"/>
        <w:rPr>
          <w:rStyle w:val="Zwaar"/>
          <w:rFonts w:asciiTheme="minorHAnsi" w:hAnsiTheme="minorHAnsi"/>
          <w:bCs w:val="0"/>
          <w:color w:val="1F1F1F"/>
        </w:rPr>
      </w:pPr>
    </w:p>
    <w:p w14:paraId="105F8121" w14:textId="74CFB6F8" w:rsidR="00D4695F" w:rsidRPr="00650CB8" w:rsidRDefault="00D4695F" w:rsidP="00AF7021">
      <w:pPr>
        <w:pStyle w:val="Kop1"/>
        <w:numPr>
          <w:ilvl w:val="0"/>
          <w:numId w:val="16"/>
        </w:numPr>
        <w:spacing w:after="200" w:line="276" w:lineRule="auto"/>
        <w:rPr>
          <w:rStyle w:val="Zwaar"/>
          <w:bCs/>
        </w:rPr>
      </w:pPr>
      <w:r>
        <w:t>Begroeting door de familie</w:t>
      </w:r>
    </w:p>
    <w:p w14:paraId="125A5D38" w14:textId="4DF095C2" w:rsidR="0021580C" w:rsidRPr="00C34CDB" w:rsidRDefault="007C7D7B" w:rsidP="00AF7021">
      <w:pPr>
        <w:pStyle w:val="Lijstalinea"/>
        <w:widowControl w:val="0"/>
        <w:numPr>
          <w:ilvl w:val="0"/>
          <w:numId w:val="9"/>
        </w:numPr>
        <w:tabs>
          <w:tab w:val="left" w:pos="1843"/>
          <w:tab w:val="left" w:pos="1844"/>
        </w:tabs>
        <w:autoSpaceDE w:val="0"/>
        <w:autoSpaceDN w:val="0"/>
        <w:spacing w:after="200" w:line="276" w:lineRule="auto"/>
        <w:ind w:right="1038"/>
        <w:jc w:val="both"/>
        <w:rPr>
          <w:highlight w:val="yellow"/>
        </w:rPr>
      </w:pPr>
      <w:bookmarkStart w:id="6" w:name="_Hlk34999825"/>
      <w:r w:rsidRPr="00C34CDB">
        <w:rPr>
          <w:highlight w:val="yellow"/>
        </w:rPr>
        <w:t xml:space="preserve">Indien nabestaanden het lichaam aanraken worden de handen ontsmet met een desinfectant (bv. alcoholgel, </w:t>
      </w:r>
      <w:r w:rsidR="00411EFF">
        <w:rPr>
          <w:highlight w:val="yellow"/>
        </w:rPr>
        <w:t xml:space="preserve">de handen wassen met </w:t>
      </w:r>
      <w:r w:rsidRPr="00C34CDB">
        <w:rPr>
          <w:highlight w:val="yellow"/>
        </w:rPr>
        <w:t>water en zeep,</w:t>
      </w:r>
      <w:r w:rsidR="00C34CDB">
        <w:rPr>
          <w:highlight w:val="yellow"/>
        </w:rPr>
        <w:t xml:space="preserve"> </w:t>
      </w:r>
      <w:r w:rsidRPr="00C34CDB">
        <w:rPr>
          <w:highlight w:val="yellow"/>
        </w:rPr>
        <w:t xml:space="preserve">…). </w:t>
      </w:r>
    </w:p>
    <w:p w14:paraId="0791B180" w14:textId="77777777" w:rsidR="007A1B31" w:rsidRPr="008E76A1" w:rsidRDefault="007A1B31" w:rsidP="007A1B31">
      <w:pPr>
        <w:pStyle w:val="Lijstalinea"/>
        <w:widowControl w:val="0"/>
        <w:tabs>
          <w:tab w:val="left" w:pos="1843"/>
          <w:tab w:val="left" w:pos="1844"/>
        </w:tabs>
        <w:autoSpaceDE w:val="0"/>
        <w:autoSpaceDN w:val="0"/>
        <w:spacing w:after="200" w:line="276" w:lineRule="auto"/>
        <w:ind w:left="792" w:right="1038"/>
        <w:jc w:val="both"/>
      </w:pPr>
    </w:p>
    <w:p w14:paraId="01323307" w14:textId="13E8E50F" w:rsidR="007A1B31" w:rsidRPr="008E76A1" w:rsidRDefault="007A1B31" w:rsidP="00AF7021">
      <w:pPr>
        <w:pStyle w:val="Lijstalinea"/>
        <w:widowControl w:val="0"/>
        <w:numPr>
          <w:ilvl w:val="0"/>
          <w:numId w:val="9"/>
        </w:numPr>
        <w:tabs>
          <w:tab w:val="left" w:pos="1843"/>
          <w:tab w:val="left" w:pos="1844"/>
        </w:tabs>
        <w:autoSpaceDE w:val="0"/>
        <w:autoSpaceDN w:val="0"/>
        <w:spacing w:after="200" w:line="276" w:lineRule="auto"/>
        <w:ind w:right="1038"/>
        <w:jc w:val="both"/>
      </w:pPr>
      <w:r w:rsidRPr="008E76A1">
        <w:t>De lijkkist mag geopend zijn voor begroeting.</w:t>
      </w:r>
    </w:p>
    <w:p w14:paraId="4BF3A432" w14:textId="77777777" w:rsidR="00C0662E" w:rsidRPr="008E76A1" w:rsidRDefault="00C0662E" w:rsidP="00650CB8">
      <w:pPr>
        <w:pStyle w:val="Lijstalinea"/>
        <w:widowControl w:val="0"/>
        <w:tabs>
          <w:tab w:val="left" w:pos="1843"/>
          <w:tab w:val="left" w:pos="1844"/>
        </w:tabs>
        <w:autoSpaceDE w:val="0"/>
        <w:autoSpaceDN w:val="0"/>
        <w:spacing w:after="200" w:line="276" w:lineRule="auto"/>
        <w:ind w:left="792" w:right="1038"/>
        <w:jc w:val="both"/>
      </w:pPr>
    </w:p>
    <w:p w14:paraId="3388D957" w14:textId="0533B5BA" w:rsidR="007E63BD" w:rsidRPr="00C34CDB" w:rsidRDefault="0024178C" w:rsidP="00C34CDB">
      <w:pPr>
        <w:pStyle w:val="Lijstalinea"/>
        <w:widowControl w:val="0"/>
        <w:numPr>
          <w:ilvl w:val="0"/>
          <w:numId w:val="9"/>
        </w:numPr>
        <w:tabs>
          <w:tab w:val="left" w:pos="1843"/>
          <w:tab w:val="left" w:pos="1844"/>
        </w:tabs>
        <w:autoSpaceDE w:val="0"/>
        <w:autoSpaceDN w:val="0"/>
        <w:spacing w:after="200" w:line="276" w:lineRule="auto"/>
        <w:ind w:right="1040"/>
        <w:jc w:val="both"/>
        <w:rPr>
          <w:rStyle w:val="Zwaar"/>
          <w:rFonts w:ascii="Symbol" w:hAnsi="Symbol"/>
          <w:bCs w:val="0"/>
          <w:color w:val="1F1F1F"/>
        </w:rPr>
      </w:pPr>
      <w:r w:rsidRPr="00C34CDB">
        <w:t>Het mortuarium</w:t>
      </w:r>
      <w:r w:rsidR="008B454D" w:rsidRPr="00C34CDB">
        <w:t xml:space="preserve"> / uitvaartcentrum / begrafenisondernemer</w:t>
      </w:r>
      <w:r w:rsidRPr="00C34CDB">
        <w:t xml:space="preserve"> </w:t>
      </w:r>
      <w:r w:rsidR="00E40365" w:rsidRPr="00C34CDB">
        <w:t xml:space="preserve">/ crematorium </w:t>
      </w:r>
      <w:r w:rsidRPr="00C34CDB">
        <w:t>wijst op de noodzaak tot hygiënemaatregelen en voorziet</w:t>
      </w:r>
      <w:r w:rsidR="00892F11" w:rsidRPr="00C34CDB">
        <w:t xml:space="preserve"> in</w:t>
      </w:r>
      <w:r w:rsidRPr="00C34CDB">
        <w:t xml:space="preserve"> de nodige faciliteiten.</w:t>
      </w:r>
      <w:bookmarkEnd w:id="6"/>
    </w:p>
    <w:p w14:paraId="23B99C4D" w14:textId="77777777" w:rsidR="00650CB8" w:rsidRPr="00650CB8" w:rsidRDefault="00650CB8" w:rsidP="00650CB8">
      <w:pPr>
        <w:pStyle w:val="Lijstalinea"/>
        <w:widowControl w:val="0"/>
        <w:tabs>
          <w:tab w:val="left" w:pos="1843"/>
          <w:tab w:val="left" w:pos="1844"/>
        </w:tabs>
        <w:autoSpaceDE w:val="0"/>
        <w:autoSpaceDN w:val="0"/>
        <w:spacing w:after="200" w:line="276" w:lineRule="auto"/>
        <w:ind w:left="792" w:right="1040"/>
        <w:jc w:val="both"/>
        <w:rPr>
          <w:rStyle w:val="Zwaar"/>
          <w:rFonts w:ascii="Symbol" w:hAnsi="Symbol"/>
          <w:bCs w:val="0"/>
          <w:color w:val="1F1F1F"/>
        </w:rPr>
      </w:pPr>
    </w:p>
    <w:p w14:paraId="08109A65" w14:textId="187CCAD9" w:rsidR="000F25F8" w:rsidRPr="00C34CDB" w:rsidRDefault="00405340" w:rsidP="00C34CDB">
      <w:pPr>
        <w:pStyle w:val="Kop1"/>
        <w:numPr>
          <w:ilvl w:val="0"/>
          <w:numId w:val="16"/>
        </w:numPr>
        <w:spacing w:after="200" w:line="276" w:lineRule="auto"/>
        <w:rPr>
          <w:rStyle w:val="Zwaar"/>
          <w:bCs/>
        </w:rPr>
      </w:pPr>
      <w:r>
        <w:t xml:space="preserve">BEGRAVEN </w:t>
      </w:r>
      <w:r w:rsidR="0001115B">
        <w:t>/ Crematie</w:t>
      </w:r>
    </w:p>
    <w:p w14:paraId="782756F1" w14:textId="6E5AAE33" w:rsidR="009D1FDE" w:rsidRPr="00A6199A" w:rsidRDefault="009D1FDE" w:rsidP="00AF7021">
      <w:pPr>
        <w:pStyle w:val="Kop2"/>
        <w:numPr>
          <w:ilvl w:val="1"/>
          <w:numId w:val="17"/>
        </w:numPr>
        <w:spacing w:after="200" w:line="276" w:lineRule="auto"/>
        <w:rPr>
          <w:rStyle w:val="Zwaar"/>
          <w:rFonts w:ascii="FlandersArtSans-Regular" w:hAnsi="FlandersArtSans-Regular"/>
          <w:bCs/>
        </w:rPr>
      </w:pPr>
      <w:r w:rsidRPr="00A6199A">
        <w:t>Uitvaartdienst</w:t>
      </w:r>
    </w:p>
    <w:p w14:paraId="7D4C792E" w14:textId="77777777" w:rsidR="00E66F86" w:rsidRDefault="00E60D23" w:rsidP="002F49B1">
      <w:pPr>
        <w:spacing w:after="240"/>
      </w:pPr>
      <w:bookmarkStart w:id="7" w:name="_Hlk54851479"/>
      <w:r w:rsidRPr="00484537">
        <w:rPr>
          <w:color w:val="1F1F1F"/>
          <w:u w:val="single"/>
        </w:rPr>
        <w:t>Omvang</w:t>
      </w:r>
      <w:r w:rsidRPr="00484537">
        <w:rPr>
          <w:color w:val="1F1F1F"/>
        </w:rPr>
        <w:t xml:space="preserve">: </w:t>
      </w:r>
      <w:r w:rsidR="00D01990" w:rsidRPr="00D01990">
        <w:t xml:space="preserve"> </w:t>
      </w:r>
      <w:bookmarkEnd w:id="7"/>
    </w:p>
    <w:p w14:paraId="45578B00" w14:textId="4CB8E2D3" w:rsidR="00AB7A9E" w:rsidRPr="00411EFF" w:rsidRDefault="00AB7A9E" w:rsidP="0099265F">
      <w:pPr>
        <w:spacing w:after="240"/>
      </w:pPr>
      <w:r w:rsidRPr="00411EFF">
        <w:t xml:space="preserve">Er gelden geen </w:t>
      </w:r>
      <w:r w:rsidR="00F2354A" w:rsidRPr="00411EFF">
        <w:t xml:space="preserve">beperkende </w:t>
      </w:r>
      <w:r w:rsidRPr="00411EFF">
        <w:t>regels wat betreft het maximum toegelaten aanwezigen op een uitvaartplechtigheid.</w:t>
      </w:r>
    </w:p>
    <w:p w14:paraId="6790516C" w14:textId="3D9F4523" w:rsidR="00AB7A9E" w:rsidRPr="00411EFF" w:rsidRDefault="00AB7A9E" w:rsidP="0099265F">
      <w:pPr>
        <w:spacing w:after="240"/>
      </w:pPr>
      <w:r w:rsidRPr="00411EFF">
        <w:t>De regels inzake sociale distancing vervallen.</w:t>
      </w:r>
    </w:p>
    <w:p w14:paraId="7C64173B" w14:textId="11BB50E9" w:rsidR="00622402" w:rsidRDefault="00AB7A9E" w:rsidP="0099265F">
      <w:pPr>
        <w:spacing w:after="240"/>
      </w:pPr>
      <w:r w:rsidRPr="00411EFF">
        <w:rPr>
          <w:highlight w:val="yellow"/>
        </w:rPr>
        <w:t xml:space="preserve">Het dragen van een mondmasker is </w:t>
      </w:r>
      <w:r w:rsidR="00411EFF" w:rsidRPr="00411EFF">
        <w:rPr>
          <w:highlight w:val="yellow"/>
        </w:rPr>
        <w:t xml:space="preserve">niet </w:t>
      </w:r>
      <w:r w:rsidR="00152520">
        <w:rPr>
          <w:highlight w:val="yellow"/>
        </w:rPr>
        <w:t xml:space="preserve">meer </w:t>
      </w:r>
      <w:r w:rsidRPr="00411EFF">
        <w:rPr>
          <w:highlight w:val="yellow"/>
        </w:rPr>
        <w:t>verplicht</w:t>
      </w:r>
      <w:r w:rsidR="00EC39D3">
        <w:rPr>
          <w:highlight w:val="yellow"/>
        </w:rPr>
        <w:t xml:space="preserve"> vanaf 1 oktober 2021</w:t>
      </w:r>
      <w:r w:rsidRPr="00411EFF">
        <w:rPr>
          <w:highlight w:val="yellow"/>
        </w:rPr>
        <w:t>.</w:t>
      </w:r>
    </w:p>
    <w:p w14:paraId="6ED4B845" w14:textId="408C75D4" w:rsidR="006161E1" w:rsidRPr="006161E1" w:rsidRDefault="006161E1" w:rsidP="006161E1">
      <w:pPr>
        <w:spacing w:after="240"/>
        <w:rPr>
          <w:highlight w:val="yellow"/>
        </w:rPr>
      </w:pPr>
      <w:r w:rsidRPr="006161E1">
        <w:rPr>
          <w:highlight w:val="yellow"/>
        </w:rPr>
        <w:t xml:space="preserve">Personen die ziek zijn, of COVID-symptomen vertonen, worden verzocht niet deel te nemen aan de begrafenisplechtigheid. </w:t>
      </w:r>
    </w:p>
    <w:p w14:paraId="127D8195" w14:textId="1EEF96EF" w:rsidR="006161E1" w:rsidRPr="006161E1" w:rsidRDefault="006161E1" w:rsidP="006161E1">
      <w:pPr>
        <w:spacing w:after="240"/>
        <w:rPr>
          <w:bCs/>
        </w:rPr>
      </w:pPr>
      <w:r w:rsidRPr="006161E1">
        <w:rPr>
          <w:bCs/>
          <w:highlight w:val="yellow"/>
        </w:rPr>
        <w:t xml:space="preserve">Er wordt voorzien in voldoende ventilatie in de </w:t>
      </w:r>
      <w:r w:rsidR="00B8121D">
        <w:rPr>
          <w:bCs/>
          <w:highlight w:val="yellow"/>
        </w:rPr>
        <w:t xml:space="preserve">voor het </w:t>
      </w:r>
      <w:r w:rsidRPr="006161E1">
        <w:rPr>
          <w:bCs/>
          <w:highlight w:val="yellow"/>
        </w:rPr>
        <w:t>publiek toegankelijke ruimtes. Meer informatie daarover is terug te vinden op www.zorg-en-gezondheid.be/binnenmilieu.</w:t>
      </w:r>
    </w:p>
    <w:p w14:paraId="7406F7F7" w14:textId="298F22F0" w:rsidR="007C7D7B" w:rsidRPr="006161E1" w:rsidRDefault="006161E1" w:rsidP="006161E1">
      <w:pPr>
        <w:spacing w:after="240"/>
      </w:pPr>
      <w:r w:rsidRPr="006161E1">
        <w:rPr>
          <w:highlight w:val="yellow"/>
        </w:rPr>
        <w:t>Er moet steeds worden voorzien in maatregelen om de persoonlijke hygiëne te waarborgen, zoals de mogelijkheid tot handen wassen met water en zeep, het ter beschikking stellen van ontsmettingsgel,…</w:t>
      </w:r>
    </w:p>
    <w:p w14:paraId="78D58471" w14:textId="588EDBE7" w:rsidR="00476919" w:rsidRPr="006161E1" w:rsidRDefault="00C005A3" w:rsidP="009B1E54">
      <w:pPr>
        <w:pStyle w:val="Plattetekst"/>
        <w:jc w:val="both"/>
        <w:rPr>
          <w:rFonts w:asciiTheme="minorHAnsi" w:hAnsiTheme="minorHAnsi"/>
          <w:color w:val="1F1F1F"/>
        </w:rPr>
      </w:pPr>
      <w:bookmarkStart w:id="8" w:name="_Hlk54851513"/>
      <w:r w:rsidRPr="006161E1">
        <w:rPr>
          <w:rFonts w:asciiTheme="minorHAnsi" w:hAnsiTheme="minorHAnsi"/>
          <w:color w:val="1F1F1F"/>
          <w:highlight w:val="yellow"/>
          <w:u w:val="single"/>
        </w:rPr>
        <w:t>Koffietafels</w:t>
      </w:r>
      <w:bookmarkEnd w:id="8"/>
      <w:r w:rsidR="009B1E54" w:rsidRPr="006161E1">
        <w:rPr>
          <w:rFonts w:asciiTheme="minorHAnsi" w:hAnsiTheme="minorHAnsi"/>
          <w:color w:val="1F1F1F"/>
          <w:highlight w:val="yellow"/>
        </w:rPr>
        <w:t xml:space="preserve"> </w:t>
      </w:r>
      <w:r w:rsidR="004B78CD" w:rsidRPr="006161E1">
        <w:rPr>
          <w:rFonts w:asciiTheme="minorHAnsi" w:hAnsiTheme="minorHAnsi"/>
          <w:color w:val="1F1F1F"/>
          <w:highlight w:val="yellow"/>
        </w:rPr>
        <w:t xml:space="preserve">kunnen plaatsvinden volgens de regels die gelden voor </w:t>
      </w:r>
      <w:r w:rsidR="00252C1B" w:rsidRPr="006161E1">
        <w:rPr>
          <w:rFonts w:asciiTheme="minorHAnsi" w:hAnsiTheme="minorHAnsi"/>
          <w:color w:val="1F1F1F"/>
          <w:highlight w:val="yellow"/>
        </w:rPr>
        <w:t>de horeca</w:t>
      </w:r>
      <w:r w:rsidR="006161E1" w:rsidRPr="006161E1">
        <w:rPr>
          <w:rFonts w:asciiTheme="minorHAnsi" w:hAnsiTheme="minorHAnsi"/>
          <w:color w:val="1F1F1F"/>
          <w:highlight w:val="yellow"/>
        </w:rPr>
        <w:t>.</w:t>
      </w:r>
      <w:r w:rsidR="00EC39D3">
        <w:rPr>
          <w:rFonts w:asciiTheme="minorHAnsi" w:hAnsiTheme="minorHAnsi"/>
          <w:color w:val="1F1F1F"/>
        </w:rPr>
        <w:t xml:space="preserve"> </w:t>
      </w:r>
      <w:r w:rsidR="00EC39D3" w:rsidRPr="00EC39D3">
        <w:rPr>
          <w:rFonts w:asciiTheme="minorHAnsi" w:hAnsiTheme="minorHAnsi"/>
          <w:color w:val="1F1F1F"/>
          <w:highlight w:val="yellow"/>
        </w:rPr>
        <w:t>Vanaf 1 oktober 2021 valt de mondmaskerplicht weg.</w:t>
      </w:r>
    </w:p>
    <w:p w14:paraId="6FDDB272" w14:textId="77777777" w:rsidR="00F8192A" w:rsidRPr="009B1E54" w:rsidRDefault="00F8192A" w:rsidP="004B78CD">
      <w:pPr>
        <w:pStyle w:val="Plattetekst"/>
        <w:spacing w:line="276" w:lineRule="auto"/>
        <w:jc w:val="both"/>
        <w:rPr>
          <w:rStyle w:val="Zwaar"/>
          <w:rFonts w:asciiTheme="minorHAnsi" w:hAnsiTheme="minorHAnsi"/>
          <w:bCs w:val="0"/>
          <w:color w:val="1F1F1F"/>
        </w:rPr>
      </w:pPr>
    </w:p>
    <w:p w14:paraId="125474D0" w14:textId="11E71AC1" w:rsidR="00984C69" w:rsidRDefault="00984C69" w:rsidP="00AF7021">
      <w:pPr>
        <w:pStyle w:val="Kop2"/>
        <w:numPr>
          <w:ilvl w:val="1"/>
          <w:numId w:val="17"/>
        </w:numPr>
        <w:spacing w:line="276" w:lineRule="auto"/>
      </w:pPr>
      <w:r>
        <w:t>Crematie</w:t>
      </w:r>
    </w:p>
    <w:p w14:paraId="4D120489" w14:textId="77777777" w:rsidR="00984C69" w:rsidRDefault="00984C69" w:rsidP="009A40E9">
      <w:pPr>
        <w:pStyle w:val="Lijstopsomteken"/>
        <w:numPr>
          <w:ilvl w:val="0"/>
          <w:numId w:val="0"/>
        </w:numPr>
        <w:spacing w:line="276" w:lineRule="auto"/>
        <w:rPr>
          <w:rStyle w:val="Zwaar"/>
        </w:rPr>
      </w:pPr>
    </w:p>
    <w:p w14:paraId="1F7E7C95" w14:textId="733C0842" w:rsidR="0091348F" w:rsidRDefault="00FE7626" w:rsidP="009B1E54">
      <w:pPr>
        <w:pStyle w:val="Lijstopsomteken"/>
        <w:numPr>
          <w:ilvl w:val="0"/>
          <w:numId w:val="0"/>
        </w:numPr>
        <w:spacing w:line="276" w:lineRule="auto"/>
        <w:rPr>
          <w:rStyle w:val="Zwaar"/>
          <w:rFonts w:asciiTheme="minorHAnsi" w:hAnsiTheme="minorHAnsi"/>
          <w:color w:val="auto"/>
        </w:rPr>
      </w:pPr>
      <w:r w:rsidRPr="006F14C0">
        <w:rPr>
          <w:rStyle w:val="Zwaar"/>
          <w:rFonts w:asciiTheme="minorHAnsi" w:hAnsiTheme="minorHAnsi"/>
          <w:color w:val="auto"/>
        </w:rPr>
        <w:t>De mogelijkheid van crematie is de keuze van de familie, maar is niet vereist voor de preventie en beheersing van infecties</w:t>
      </w:r>
      <w:r w:rsidR="00C524EC" w:rsidRPr="006F14C0">
        <w:rPr>
          <w:rStyle w:val="Zwaar"/>
          <w:rFonts w:asciiTheme="minorHAnsi" w:hAnsiTheme="minorHAnsi"/>
          <w:color w:val="auto"/>
        </w:rPr>
        <w:t xml:space="preserve"> m.b.t. het COVID-19</w:t>
      </w:r>
      <w:r w:rsidR="00252C1B">
        <w:rPr>
          <w:rStyle w:val="Zwaar"/>
          <w:rFonts w:asciiTheme="minorHAnsi" w:hAnsiTheme="minorHAnsi"/>
          <w:color w:val="auto"/>
        </w:rPr>
        <w:t>.</w:t>
      </w:r>
    </w:p>
    <w:p w14:paraId="6115B938" w14:textId="4F29B8FB" w:rsidR="006161E1" w:rsidRDefault="006161E1" w:rsidP="009B1E54">
      <w:pPr>
        <w:pStyle w:val="Lijstopsomteken"/>
        <w:numPr>
          <w:ilvl w:val="0"/>
          <w:numId w:val="0"/>
        </w:numPr>
        <w:spacing w:line="276" w:lineRule="auto"/>
        <w:rPr>
          <w:rStyle w:val="Zwaar"/>
          <w:rFonts w:asciiTheme="minorHAnsi" w:hAnsiTheme="minorHAnsi"/>
          <w:color w:val="auto"/>
        </w:rPr>
      </w:pPr>
    </w:p>
    <w:p w14:paraId="0EAA4A4E" w14:textId="77777777" w:rsidR="006161E1" w:rsidRDefault="006161E1" w:rsidP="009B1E54">
      <w:pPr>
        <w:pStyle w:val="Lijstopsomteken"/>
        <w:numPr>
          <w:ilvl w:val="0"/>
          <w:numId w:val="0"/>
        </w:numPr>
        <w:spacing w:line="276" w:lineRule="auto"/>
        <w:rPr>
          <w:rStyle w:val="Zwaar"/>
          <w:rFonts w:asciiTheme="minorHAnsi" w:hAnsiTheme="minorHAnsi"/>
          <w:color w:val="auto"/>
        </w:rPr>
      </w:pPr>
    </w:p>
    <w:p w14:paraId="33C9264A" w14:textId="605A1C36" w:rsidR="0001115B" w:rsidRDefault="0001115B" w:rsidP="00AF7021">
      <w:pPr>
        <w:pStyle w:val="Kop1"/>
        <w:numPr>
          <w:ilvl w:val="0"/>
          <w:numId w:val="17"/>
        </w:numPr>
        <w:spacing w:line="276" w:lineRule="auto"/>
      </w:pPr>
      <w:r>
        <w:t>Repatriëring van het lichaam</w:t>
      </w:r>
    </w:p>
    <w:p w14:paraId="46CEB8CD" w14:textId="77777777" w:rsidR="0001115B" w:rsidRDefault="0001115B" w:rsidP="009A40E9">
      <w:pPr>
        <w:pStyle w:val="Lijstopsomteken"/>
        <w:numPr>
          <w:ilvl w:val="0"/>
          <w:numId w:val="0"/>
        </w:numPr>
        <w:spacing w:line="276" w:lineRule="auto"/>
        <w:rPr>
          <w:rStyle w:val="Zwaar"/>
        </w:rPr>
      </w:pPr>
    </w:p>
    <w:p w14:paraId="3316DFD8" w14:textId="77777777" w:rsidR="00EC39D3" w:rsidRDefault="00F452D3" w:rsidP="009A40E9">
      <w:pPr>
        <w:pStyle w:val="Lijstopsomteken"/>
        <w:numPr>
          <w:ilvl w:val="0"/>
          <w:numId w:val="0"/>
        </w:numPr>
        <w:spacing w:line="276" w:lineRule="auto"/>
        <w:jc w:val="both"/>
        <w:rPr>
          <w:highlight w:val="yellow"/>
        </w:rPr>
      </w:pPr>
      <w:r w:rsidRPr="006161E1">
        <w:rPr>
          <w:highlight w:val="yellow"/>
        </w:rPr>
        <w:t xml:space="preserve">Veel moslims laten zich in het land van herkomst begraven. </w:t>
      </w:r>
      <w:r w:rsidR="00EC39D3" w:rsidRPr="00EC39D3">
        <w:rPr>
          <w:highlight w:val="yellow"/>
        </w:rPr>
        <w:t>Ze</w:t>
      </w:r>
      <w:r w:rsidR="006C3208" w:rsidRPr="00EC39D3">
        <w:rPr>
          <w:highlight w:val="yellow"/>
        </w:rPr>
        <w:t xml:space="preserve"> </w:t>
      </w:r>
      <w:r w:rsidR="006C3208" w:rsidRPr="006161E1">
        <w:rPr>
          <w:highlight w:val="yellow"/>
        </w:rPr>
        <w:t>willen graag zo spoedig mogelijk begraven worden.</w:t>
      </w:r>
      <w:r w:rsidR="006161E1">
        <w:rPr>
          <w:highlight w:val="yellow"/>
        </w:rPr>
        <w:t xml:space="preserve"> </w:t>
      </w:r>
    </w:p>
    <w:p w14:paraId="0F32111C" w14:textId="77777777" w:rsidR="00EC39D3" w:rsidRDefault="00EC39D3" w:rsidP="009A40E9">
      <w:pPr>
        <w:pStyle w:val="Lijstopsomteken"/>
        <w:numPr>
          <w:ilvl w:val="0"/>
          <w:numId w:val="0"/>
        </w:numPr>
        <w:spacing w:line="276" w:lineRule="auto"/>
        <w:jc w:val="both"/>
        <w:rPr>
          <w:highlight w:val="yellow"/>
        </w:rPr>
      </w:pPr>
    </w:p>
    <w:p w14:paraId="2BB28110" w14:textId="0F962C66" w:rsidR="006C3208" w:rsidRPr="00EC39D3" w:rsidRDefault="006161E1" w:rsidP="009A40E9">
      <w:pPr>
        <w:pStyle w:val="Lijstopsomteken"/>
        <w:numPr>
          <w:ilvl w:val="0"/>
          <w:numId w:val="0"/>
        </w:numPr>
        <w:spacing w:line="276" w:lineRule="auto"/>
        <w:jc w:val="both"/>
        <w:rPr>
          <w:strike/>
          <w:highlight w:val="yellow"/>
        </w:rPr>
      </w:pPr>
      <w:r>
        <w:rPr>
          <w:highlight w:val="yellow"/>
        </w:rPr>
        <w:t>Indien</w:t>
      </w:r>
      <w:r w:rsidRPr="006161E1">
        <w:rPr>
          <w:highlight w:val="yellow"/>
        </w:rPr>
        <w:t xml:space="preserve"> er</w:t>
      </w:r>
      <w:r w:rsidR="002E62CF" w:rsidRPr="006161E1">
        <w:rPr>
          <w:highlight w:val="yellow"/>
        </w:rPr>
        <w:t xml:space="preserve"> reisbeperkingen</w:t>
      </w:r>
      <w:r w:rsidRPr="006161E1">
        <w:rPr>
          <w:highlight w:val="yellow"/>
        </w:rPr>
        <w:t xml:space="preserve"> gelden,</w:t>
      </w:r>
      <w:r w:rsidR="002E62CF" w:rsidRPr="006161E1">
        <w:rPr>
          <w:highlight w:val="yellow"/>
        </w:rPr>
        <w:t xml:space="preserve"> </w:t>
      </w:r>
      <w:r w:rsidRPr="006161E1">
        <w:rPr>
          <w:highlight w:val="yellow"/>
        </w:rPr>
        <w:t xml:space="preserve">is het </w:t>
      </w:r>
      <w:r w:rsidR="002E62CF" w:rsidRPr="006161E1">
        <w:rPr>
          <w:highlight w:val="yellow"/>
        </w:rPr>
        <w:t xml:space="preserve">aanbevolen om over te gaan </w:t>
      </w:r>
      <w:r w:rsidR="00E30398" w:rsidRPr="006161E1">
        <w:rPr>
          <w:highlight w:val="yellow"/>
        </w:rPr>
        <w:t>tot</w:t>
      </w:r>
      <w:r w:rsidR="002E62CF" w:rsidRPr="006161E1">
        <w:rPr>
          <w:highlight w:val="yellow"/>
        </w:rPr>
        <w:t xml:space="preserve"> begraving </w:t>
      </w:r>
      <w:r w:rsidR="00E30398" w:rsidRPr="006161E1">
        <w:rPr>
          <w:highlight w:val="yellow"/>
        </w:rPr>
        <w:t>op een Belgische begraafplaats.</w:t>
      </w:r>
    </w:p>
    <w:p w14:paraId="0766A931" w14:textId="08756B09" w:rsidR="00BC4956" w:rsidRPr="00DC7BF6" w:rsidRDefault="00BC4956" w:rsidP="009A40E9">
      <w:pPr>
        <w:pStyle w:val="Lijstopsomteken"/>
        <w:numPr>
          <w:ilvl w:val="0"/>
          <w:numId w:val="0"/>
        </w:numPr>
        <w:spacing w:line="276" w:lineRule="auto"/>
        <w:jc w:val="both"/>
        <w:rPr>
          <w:strike/>
          <w:highlight w:val="cyan"/>
        </w:rPr>
      </w:pPr>
    </w:p>
    <w:p w14:paraId="4DC412B4" w14:textId="77777777" w:rsidR="00742D22" w:rsidRDefault="00742D22" w:rsidP="009A40E9">
      <w:pPr>
        <w:pStyle w:val="Lijstopsomteken"/>
        <w:numPr>
          <w:ilvl w:val="0"/>
          <w:numId w:val="0"/>
        </w:numPr>
        <w:spacing w:line="276" w:lineRule="auto"/>
        <w:rPr>
          <w:rStyle w:val="Zwaar"/>
        </w:rPr>
      </w:pPr>
    </w:p>
    <w:p w14:paraId="272E29CF" w14:textId="77777777" w:rsidR="00742D22" w:rsidRDefault="00742D22" w:rsidP="009A40E9">
      <w:pPr>
        <w:pStyle w:val="Lijstopsomteken"/>
        <w:numPr>
          <w:ilvl w:val="0"/>
          <w:numId w:val="0"/>
        </w:numPr>
        <w:spacing w:line="276" w:lineRule="auto"/>
        <w:rPr>
          <w:rStyle w:val="Zwaar"/>
        </w:rPr>
      </w:pPr>
    </w:p>
    <w:p w14:paraId="32855546" w14:textId="402523F7" w:rsidR="009B1E54" w:rsidRPr="008E1A4B" w:rsidRDefault="00F05966" w:rsidP="009A40E9">
      <w:pPr>
        <w:pStyle w:val="Lijstopsomteken"/>
        <w:numPr>
          <w:ilvl w:val="0"/>
          <w:numId w:val="0"/>
        </w:numPr>
        <w:spacing w:line="276" w:lineRule="auto"/>
        <w:rPr>
          <w:rStyle w:val="Zwaar"/>
        </w:rPr>
      </w:pPr>
      <w:r>
        <w:rPr>
          <w:rStyle w:val="Zwaar"/>
        </w:rPr>
        <w:t>//////////////////////////////////////////////////////////</w:t>
      </w:r>
    </w:p>
    <w:sectPr w:rsidR="009B1E54" w:rsidRPr="008E1A4B" w:rsidSect="004E1E0B">
      <w:footerReference w:type="default" r:id="rId23"/>
      <w:footerReference w:type="first" r:id="rId24"/>
      <w:type w:val="continuous"/>
      <w:pgSz w:w="11906" w:h="16838"/>
      <w:pgMar w:top="851" w:right="851" w:bottom="61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BCFD" w14:textId="77777777" w:rsidR="00C224BD" w:rsidRDefault="00C224BD" w:rsidP="00C41C85">
      <w:pPr>
        <w:spacing w:line="240" w:lineRule="auto"/>
      </w:pPr>
      <w:r>
        <w:separator/>
      </w:r>
    </w:p>
  </w:endnote>
  <w:endnote w:type="continuationSeparator" w:id="0">
    <w:p w14:paraId="1B194CC1" w14:textId="77777777" w:rsidR="00C224BD" w:rsidRDefault="00C224BD"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panose1 w:val="00000500000000000000"/>
    <w:charset w:val="00"/>
    <w:family w:val="modern"/>
    <w:notTrueType/>
    <w:pitch w:val="variable"/>
    <w:sig w:usb0="00000007" w:usb1="00000000" w:usb2="00000000" w:usb3="00000000" w:csb0="00000093" w:csb1="00000000"/>
  </w:font>
  <w:font w:name="Flanders Art Serif">
    <w:panose1 w:val="00000500000000000000"/>
    <w:charset w:val="00"/>
    <w:family w:val="modern"/>
    <w:notTrueType/>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embedRegular r:id="rId1" w:fontKey="{C21BC540-3F77-4E46-B9AB-B58D6905339C}"/>
    <w:embedBold r:id="rId2" w:fontKey="{32A28688-10D4-4380-9FC7-4B987C08A3B6}"/>
    <w:embedItalic r:id="rId3" w:fontKey="{34B4F535-6E98-4ED7-BC1C-DE1F0C8A494D}"/>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embedRegular r:id="rId4" w:fontKey="{505CC510-837A-435F-9384-895E1617352B}"/>
  </w:font>
  <w:font w:name="FlandersArtSerif-Bold">
    <w:panose1 w:val="00000800000000000000"/>
    <w:charset w:val="00"/>
    <w:family w:val="auto"/>
    <w:pitch w:val="variable"/>
    <w:sig w:usb0="00000007" w:usb1="00000000" w:usb2="00000000" w:usb3="00000000" w:csb0="00000093" w:csb1="00000000"/>
    <w:embedRegular r:id="rId5" w:subsetted="1" w:fontKey="{AB03F067-9DB2-4CB4-AB7C-8B38EA3C3AB9}"/>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 Art Sans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embedRegular r:id="rId6" w:subsetted="1" w:fontKey="{00E41CD8-BD95-4061-ACC7-7D709F56EFB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FDD3" w14:textId="77777777" w:rsidR="00742D22" w:rsidRPr="00742D22" w:rsidRDefault="00742D22" w:rsidP="00E608A3">
    <w:pPr>
      <w:pStyle w:val="Koptekst"/>
      <w:tabs>
        <w:tab w:val="clear" w:pos="4536"/>
        <w:tab w:val="clear" w:pos="9072"/>
        <w:tab w:val="center" w:pos="9356"/>
        <w:tab w:val="right" w:pos="10206"/>
      </w:tabs>
      <w:spacing w:before="200" w:after="120"/>
      <w:rPr>
        <w:rFonts w:ascii="FlandersArtSans-Regular" w:hAnsi="FlandersArtSans-Regular"/>
      </w:rPr>
    </w:pPr>
    <w:r w:rsidRPr="00742D22">
      <w:rPr>
        <w:rFonts w:ascii="FlandersArtSans-Regular" w:hAnsi="FlandersArtSans-Regular" w:cs="Calibri"/>
        <w:sz w:val="18"/>
        <w:szCs w:val="18"/>
      </w:rPr>
      <w:tab/>
      <w:t xml:space="preserve">pagina </w:t>
    </w:r>
    <w:r w:rsidRPr="00742D22">
      <w:rPr>
        <w:rFonts w:ascii="FlandersArtSans-Regular" w:hAnsi="FlandersArtSans-Regular" w:cs="Calibri"/>
        <w:sz w:val="18"/>
        <w:szCs w:val="18"/>
      </w:rPr>
      <w:fldChar w:fldCharType="begin"/>
    </w:r>
    <w:r w:rsidRPr="00742D22">
      <w:rPr>
        <w:rFonts w:ascii="FlandersArtSans-Regular" w:hAnsi="FlandersArtSans-Regular" w:cs="Calibri"/>
        <w:sz w:val="18"/>
        <w:szCs w:val="18"/>
      </w:rPr>
      <w:instrText xml:space="preserve"> PAGE </w:instrText>
    </w:r>
    <w:r w:rsidRPr="00742D22">
      <w:rPr>
        <w:rFonts w:ascii="FlandersArtSans-Regular" w:hAnsi="FlandersArtSans-Regular" w:cs="Calibri"/>
        <w:sz w:val="18"/>
        <w:szCs w:val="18"/>
      </w:rPr>
      <w:fldChar w:fldCharType="separate"/>
    </w:r>
    <w:r w:rsidR="007C76BA">
      <w:rPr>
        <w:rFonts w:ascii="FlandersArtSans-Regular" w:hAnsi="FlandersArtSans-Regular" w:cs="Calibri"/>
        <w:noProof/>
        <w:sz w:val="18"/>
        <w:szCs w:val="18"/>
      </w:rPr>
      <w:t>2</w:t>
    </w:r>
    <w:r w:rsidRPr="00742D22">
      <w:rPr>
        <w:rFonts w:ascii="FlandersArtSans-Regular" w:hAnsi="FlandersArtSans-Regular" w:cs="Calibri"/>
        <w:sz w:val="18"/>
        <w:szCs w:val="18"/>
      </w:rPr>
      <w:fldChar w:fldCharType="end"/>
    </w:r>
    <w:r w:rsidRPr="00742D22">
      <w:rPr>
        <w:rFonts w:ascii="FlandersArtSans-Regular" w:hAnsi="FlandersArtSans-Regular" w:cs="Calibri"/>
        <w:sz w:val="18"/>
        <w:szCs w:val="18"/>
      </w:rPr>
      <w:t xml:space="preserve"> van </w:t>
    </w:r>
    <w:r w:rsidRPr="00742D22">
      <w:rPr>
        <w:rStyle w:val="Paginanummer"/>
        <w:rFonts w:ascii="FlandersArtSans-Regular" w:hAnsi="FlandersArtSans-Regular" w:cs="Calibri"/>
        <w:sz w:val="18"/>
        <w:szCs w:val="18"/>
      </w:rPr>
      <w:fldChar w:fldCharType="begin"/>
    </w:r>
    <w:r w:rsidRPr="00742D22">
      <w:rPr>
        <w:rStyle w:val="Paginanummer"/>
        <w:rFonts w:ascii="FlandersArtSans-Regular" w:hAnsi="FlandersArtSans-Regular" w:cs="Calibri"/>
        <w:sz w:val="18"/>
        <w:szCs w:val="18"/>
      </w:rPr>
      <w:instrText xml:space="preserve"> NUMPAGES </w:instrText>
    </w:r>
    <w:r w:rsidRPr="00742D22">
      <w:rPr>
        <w:rStyle w:val="Paginanummer"/>
        <w:rFonts w:ascii="FlandersArtSans-Regular" w:hAnsi="FlandersArtSans-Regular" w:cs="Calibri"/>
        <w:sz w:val="18"/>
        <w:szCs w:val="18"/>
      </w:rPr>
      <w:fldChar w:fldCharType="separate"/>
    </w:r>
    <w:r w:rsidR="007C76BA">
      <w:rPr>
        <w:rStyle w:val="Paginanummer"/>
        <w:rFonts w:ascii="FlandersArtSans-Regular" w:hAnsi="FlandersArtSans-Regular" w:cs="Calibri"/>
        <w:noProof/>
        <w:sz w:val="18"/>
        <w:szCs w:val="18"/>
      </w:rPr>
      <w:t>2</w:t>
    </w:r>
    <w:r w:rsidRPr="00742D22">
      <w:rPr>
        <w:rStyle w:val="Paginanummer"/>
        <w:rFonts w:ascii="FlandersArtSans-Regular" w:hAnsi="FlandersArtSans-Regular"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F6B7" w14:textId="77777777" w:rsidR="00742D22" w:rsidRDefault="00742D22" w:rsidP="00FC403C">
    <w:pPr>
      <w:pStyle w:val="Koptekst"/>
      <w:tabs>
        <w:tab w:val="clear" w:pos="4536"/>
        <w:tab w:val="clear" w:pos="9072"/>
        <w:tab w:val="center" w:pos="9356"/>
        <w:tab w:val="right" w:pos="10206"/>
      </w:tabs>
      <w:spacing w:before="200" w:after="120"/>
    </w:pPr>
    <w:r>
      <w:rPr>
        <w:noProof/>
        <w:lang w:eastAsia="nl-BE"/>
      </w:rPr>
      <w:drawing>
        <wp:inline distT="0" distB="0" distL="0" distR="0" wp14:anchorId="508102FF" wp14:editId="005CC10A">
          <wp:extent cx="1170000" cy="54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70000" cy="540000"/>
                  </a:xfrm>
                  <a:prstGeom prst="rect">
                    <a:avLst/>
                  </a:prstGeom>
                  <a:noFill/>
                  <a:ln>
                    <a:noFill/>
                  </a:ln>
                </pic:spPr>
              </pic:pic>
            </a:graphicData>
          </a:graphic>
        </wp:inline>
      </w:drawing>
    </w:r>
    <w:r>
      <w:rPr>
        <w:rFonts w:ascii="Calibri" w:hAnsi="Calibri" w:cs="Calibri"/>
        <w:sz w:val="18"/>
        <w:szCs w:val="18"/>
      </w:rPr>
      <w:tab/>
    </w:r>
    <w:r w:rsidRPr="00E344C5">
      <w:rPr>
        <w:rFonts w:ascii="FlandersArtSans-Regular" w:hAnsi="FlandersArtSans-Regular" w:cs="Calibri"/>
        <w:sz w:val="18"/>
        <w:szCs w:val="18"/>
      </w:rPr>
      <w:t xml:space="preserve">pagina </w:t>
    </w:r>
    <w:r w:rsidRPr="00E344C5">
      <w:rPr>
        <w:rFonts w:ascii="FlandersArtSans-Regular" w:hAnsi="FlandersArtSans-Regular" w:cs="Calibri"/>
        <w:sz w:val="18"/>
        <w:szCs w:val="18"/>
      </w:rPr>
      <w:fldChar w:fldCharType="begin"/>
    </w:r>
    <w:r w:rsidRPr="00E344C5">
      <w:rPr>
        <w:rFonts w:ascii="FlandersArtSans-Regular" w:hAnsi="FlandersArtSans-Regular" w:cs="Calibri"/>
        <w:sz w:val="18"/>
        <w:szCs w:val="18"/>
      </w:rPr>
      <w:instrText xml:space="preserve"> PAGE </w:instrText>
    </w:r>
    <w:r w:rsidRPr="00E344C5">
      <w:rPr>
        <w:rFonts w:ascii="FlandersArtSans-Regular" w:hAnsi="FlandersArtSans-Regular" w:cs="Calibri"/>
        <w:sz w:val="18"/>
        <w:szCs w:val="18"/>
      </w:rPr>
      <w:fldChar w:fldCharType="separate"/>
    </w:r>
    <w:r w:rsidR="007C76BA">
      <w:rPr>
        <w:rFonts w:ascii="FlandersArtSans-Regular" w:hAnsi="FlandersArtSans-Regular" w:cs="Calibri"/>
        <w:noProof/>
        <w:sz w:val="18"/>
        <w:szCs w:val="18"/>
      </w:rPr>
      <w:t>1</w:t>
    </w:r>
    <w:r w:rsidRPr="00E344C5">
      <w:rPr>
        <w:rFonts w:ascii="FlandersArtSans-Regular" w:hAnsi="FlandersArtSans-Regular" w:cs="Calibri"/>
        <w:sz w:val="18"/>
        <w:szCs w:val="18"/>
      </w:rPr>
      <w:fldChar w:fldCharType="end"/>
    </w:r>
    <w:r w:rsidRPr="00E344C5">
      <w:rPr>
        <w:rFonts w:ascii="FlandersArtSans-Regular" w:hAnsi="FlandersArtSans-Regular" w:cs="Calibri"/>
        <w:sz w:val="18"/>
        <w:szCs w:val="18"/>
      </w:rPr>
      <w:t xml:space="preserve"> van </w:t>
    </w:r>
    <w:r w:rsidRPr="00E344C5">
      <w:rPr>
        <w:rStyle w:val="Paginanummer"/>
        <w:rFonts w:cs="Calibri"/>
        <w:sz w:val="18"/>
        <w:szCs w:val="18"/>
      </w:rPr>
      <w:fldChar w:fldCharType="begin"/>
    </w:r>
    <w:r w:rsidRPr="00E344C5">
      <w:rPr>
        <w:rStyle w:val="Paginanummer"/>
        <w:rFonts w:cs="Calibri"/>
        <w:sz w:val="18"/>
        <w:szCs w:val="18"/>
      </w:rPr>
      <w:instrText xml:space="preserve"> NUMPAGES </w:instrText>
    </w:r>
    <w:r w:rsidRPr="00E344C5">
      <w:rPr>
        <w:rStyle w:val="Paginanummer"/>
        <w:rFonts w:cs="Calibri"/>
        <w:sz w:val="18"/>
        <w:szCs w:val="18"/>
      </w:rPr>
      <w:fldChar w:fldCharType="separate"/>
    </w:r>
    <w:r w:rsidR="007C76BA">
      <w:rPr>
        <w:rStyle w:val="Paginanummer"/>
        <w:rFonts w:cs="Calibri"/>
        <w:noProof/>
        <w:sz w:val="18"/>
        <w:szCs w:val="18"/>
      </w:rPr>
      <w:t>2</w:t>
    </w:r>
    <w:r w:rsidRPr="00E344C5">
      <w:rPr>
        <w:rStyle w:val="Paginanummer"/>
        <w:rFonts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21B26" w14:textId="77777777" w:rsidR="00C224BD" w:rsidRDefault="00C224BD" w:rsidP="00C41C85">
      <w:pPr>
        <w:spacing w:line="240" w:lineRule="auto"/>
      </w:pPr>
      <w:r>
        <w:separator/>
      </w:r>
    </w:p>
  </w:footnote>
  <w:footnote w:type="continuationSeparator" w:id="0">
    <w:p w14:paraId="50072DFB" w14:textId="77777777" w:rsidR="00C224BD" w:rsidRDefault="00C224BD" w:rsidP="00C41C85">
      <w:pPr>
        <w:spacing w:line="240" w:lineRule="auto"/>
      </w:pPr>
      <w:r>
        <w:continuationSeparator/>
      </w:r>
    </w:p>
  </w:footnote>
  <w:footnote w:id="1">
    <w:p w14:paraId="2FA1E54E" w14:textId="6F0AF698" w:rsidR="009B6A8C" w:rsidRDefault="009B6A8C">
      <w:pPr>
        <w:pStyle w:val="Voetnoottekst"/>
      </w:pPr>
      <w:r w:rsidRPr="00622402">
        <w:rPr>
          <w:rStyle w:val="Voetnootmarkering"/>
        </w:rPr>
        <w:footnoteRef/>
      </w:r>
      <w:r w:rsidRPr="00622402">
        <w:t xml:space="preserve"> Laatst gewijzigd bij ministerieel besluit van </w:t>
      </w:r>
      <w:r w:rsidR="00B011FD" w:rsidRPr="00622402">
        <w:t>25 augustus</w:t>
      </w:r>
      <w:r w:rsidRPr="00622402">
        <w:t xml:space="preserve"> 2021.</w:t>
      </w:r>
    </w:p>
  </w:footnote>
  <w:footnote w:id="2">
    <w:p w14:paraId="298FCD1A" w14:textId="77777777" w:rsidR="00F52F9E" w:rsidRPr="00984D59" w:rsidRDefault="00F52F9E" w:rsidP="00F52F9E">
      <w:pPr>
        <w:pStyle w:val="Voetnoottekst"/>
        <w:rPr>
          <w:sz w:val="16"/>
          <w:szCs w:val="16"/>
        </w:rPr>
      </w:pPr>
      <w:r w:rsidRPr="00984D59">
        <w:rPr>
          <w:rStyle w:val="Voetnootmarkering"/>
          <w:sz w:val="16"/>
          <w:szCs w:val="16"/>
        </w:rPr>
        <w:footnoteRef/>
      </w:r>
      <w:r w:rsidRPr="00984D59">
        <w:rPr>
          <w:sz w:val="16"/>
          <w:szCs w:val="16"/>
        </w:rPr>
        <w:t xml:space="preserve"> Art. 26 Besluit van de Vlaamse Regering van 14 mei 2004 tot organisatie, inrichting en beheer van begraafplaatsen en crematoria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F4E"/>
    <w:multiLevelType w:val="hybridMultilevel"/>
    <w:tmpl w:val="F2E0227E"/>
    <w:lvl w:ilvl="0" w:tplc="08130001">
      <w:start w:val="1"/>
      <w:numFmt w:val="bullet"/>
      <w:lvlText w:val=""/>
      <w:lvlJc w:val="left"/>
      <w:pPr>
        <w:ind w:left="1145" w:hanging="360"/>
      </w:pPr>
      <w:rPr>
        <w:rFonts w:ascii="Symbol" w:hAnsi="Symbol" w:hint="default"/>
      </w:rPr>
    </w:lvl>
    <w:lvl w:ilvl="1" w:tplc="08130003" w:tentative="1">
      <w:start w:val="1"/>
      <w:numFmt w:val="bullet"/>
      <w:lvlText w:val="o"/>
      <w:lvlJc w:val="left"/>
      <w:pPr>
        <w:ind w:left="1865" w:hanging="360"/>
      </w:pPr>
      <w:rPr>
        <w:rFonts w:ascii="Courier New" w:hAnsi="Courier New" w:cs="Courier New" w:hint="default"/>
      </w:rPr>
    </w:lvl>
    <w:lvl w:ilvl="2" w:tplc="08130005" w:tentative="1">
      <w:start w:val="1"/>
      <w:numFmt w:val="bullet"/>
      <w:lvlText w:val=""/>
      <w:lvlJc w:val="left"/>
      <w:pPr>
        <w:ind w:left="2585" w:hanging="360"/>
      </w:pPr>
      <w:rPr>
        <w:rFonts w:ascii="Wingdings" w:hAnsi="Wingdings" w:hint="default"/>
      </w:rPr>
    </w:lvl>
    <w:lvl w:ilvl="3" w:tplc="08130001" w:tentative="1">
      <w:start w:val="1"/>
      <w:numFmt w:val="bullet"/>
      <w:lvlText w:val=""/>
      <w:lvlJc w:val="left"/>
      <w:pPr>
        <w:ind w:left="3305" w:hanging="360"/>
      </w:pPr>
      <w:rPr>
        <w:rFonts w:ascii="Symbol" w:hAnsi="Symbol" w:hint="default"/>
      </w:rPr>
    </w:lvl>
    <w:lvl w:ilvl="4" w:tplc="08130003" w:tentative="1">
      <w:start w:val="1"/>
      <w:numFmt w:val="bullet"/>
      <w:lvlText w:val="o"/>
      <w:lvlJc w:val="left"/>
      <w:pPr>
        <w:ind w:left="4025" w:hanging="360"/>
      </w:pPr>
      <w:rPr>
        <w:rFonts w:ascii="Courier New" w:hAnsi="Courier New" w:cs="Courier New" w:hint="default"/>
      </w:rPr>
    </w:lvl>
    <w:lvl w:ilvl="5" w:tplc="08130005" w:tentative="1">
      <w:start w:val="1"/>
      <w:numFmt w:val="bullet"/>
      <w:lvlText w:val=""/>
      <w:lvlJc w:val="left"/>
      <w:pPr>
        <w:ind w:left="4745" w:hanging="360"/>
      </w:pPr>
      <w:rPr>
        <w:rFonts w:ascii="Wingdings" w:hAnsi="Wingdings" w:hint="default"/>
      </w:rPr>
    </w:lvl>
    <w:lvl w:ilvl="6" w:tplc="08130001" w:tentative="1">
      <w:start w:val="1"/>
      <w:numFmt w:val="bullet"/>
      <w:lvlText w:val=""/>
      <w:lvlJc w:val="left"/>
      <w:pPr>
        <w:ind w:left="5465" w:hanging="360"/>
      </w:pPr>
      <w:rPr>
        <w:rFonts w:ascii="Symbol" w:hAnsi="Symbol" w:hint="default"/>
      </w:rPr>
    </w:lvl>
    <w:lvl w:ilvl="7" w:tplc="08130003" w:tentative="1">
      <w:start w:val="1"/>
      <w:numFmt w:val="bullet"/>
      <w:lvlText w:val="o"/>
      <w:lvlJc w:val="left"/>
      <w:pPr>
        <w:ind w:left="6185" w:hanging="360"/>
      </w:pPr>
      <w:rPr>
        <w:rFonts w:ascii="Courier New" w:hAnsi="Courier New" w:cs="Courier New" w:hint="default"/>
      </w:rPr>
    </w:lvl>
    <w:lvl w:ilvl="8" w:tplc="08130005" w:tentative="1">
      <w:start w:val="1"/>
      <w:numFmt w:val="bullet"/>
      <w:lvlText w:val=""/>
      <w:lvlJc w:val="left"/>
      <w:pPr>
        <w:ind w:left="6905" w:hanging="360"/>
      </w:pPr>
      <w:rPr>
        <w:rFonts w:ascii="Wingdings" w:hAnsi="Wingdings"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7556A24"/>
    <w:multiLevelType w:val="multilevel"/>
    <w:tmpl w:val="6FBE2910"/>
    <w:lvl w:ilvl="0">
      <w:start w:val="6"/>
      <w:numFmt w:val="decimal"/>
      <w:lvlText w:val="%1."/>
      <w:lvlJc w:val="left"/>
      <w:pPr>
        <w:ind w:left="432" w:hanging="432"/>
      </w:pPr>
      <w:rPr>
        <w:rFonts w:hint="default"/>
      </w:rPr>
    </w:lvl>
    <w:lvl w:ilvl="1">
      <w:start w:val="5"/>
      <w:numFmt w:val="decimal"/>
      <w:lvlText w:val="%1.%2."/>
      <w:lvlJc w:val="left"/>
      <w:pPr>
        <w:ind w:left="1145" w:hanging="720"/>
      </w:pPr>
      <w:rPr>
        <w:rFonts w:hint="default"/>
      </w:rPr>
    </w:lvl>
    <w:lvl w:ilvl="2">
      <w:start w:val="1"/>
      <w:numFmt w:val="decimal"/>
      <w:lvlText w:val="%1.%2.%3."/>
      <w:lvlJc w:val="left"/>
      <w:pPr>
        <w:ind w:left="1930" w:hanging="10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925" w:hanging="180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920" w:hanging="2520"/>
      </w:pPr>
      <w:rPr>
        <w:rFonts w:hint="default"/>
      </w:rPr>
    </w:lvl>
  </w:abstractNum>
  <w:abstractNum w:abstractNumId="3"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FBB33B1"/>
    <w:multiLevelType w:val="hybridMultilevel"/>
    <w:tmpl w:val="30544CDA"/>
    <w:lvl w:ilvl="0" w:tplc="765ABCF2">
      <w:start w:val="26"/>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DC77A2"/>
    <w:multiLevelType w:val="hybridMultilevel"/>
    <w:tmpl w:val="824653A2"/>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6" w15:restartNumberingAfterBreak="0">
    <w:nsid w:val="241568EF"/>
    <w:multiLevelType w:val="hybridMultilevel"/>
    <w:tmpl w:val="817AC764"/>
    <w:lvl w:ilvl="0" w:tplc="08130001">
      <w:start w:val="1"/>
      <w:numFmt w:val="bullet"/>
      <w:lvlText w:val=""/>
      <w:lvlJc w:val="left"/>
      <w:pPr>
        <w:ind w:left="360" w:hanging="360"/>
      </w:pPr>
      <w:rPr>
        <w:rFonts w:ascii="Symbol" w:hAnsi="Symbol" w:hint="default"/>
        <w:w w:val="100"/>
        <w:lang w:val="en-US" w:eastAsia="en-US" w:bidi="en-US"/>
      </w:rPr>
    </w:lvl>
    <w:lvl w:ilvl="1" w:tplc="12861AB6">
      <w:numFmt w:val="bullet"/>
      <w:lvlText w:val=""/>
      <w:lvlJc w:val="left"/>
      <w:pPr>
        <w:ind w:left="1723" w:hanging="360"/>
      </w:pPr>
      <w:rPr>
        <w:rFonts w:ascii="Wingdings" w:eastAsia="Wingdings" w:hAnsi="Wingdings" w:cs="Wingdings" w:hint="default"/>
        <w:color w:val="1F1F1F"/>
        <w:w w:val="100"/>
        <w:sz w:val="22"/>
        <w:szCs w:val="22"/>
        <w:lang w:val="en-US" w:eastAsia="en-US" w:bidi="en-US"/>
      </w:rPr>
    </w:lvl>
    <w:lvl w:ilvl="2" w:tplc="0EFAFBD4">
      <w:numFmt w:val="bullet"/>
      <w:lvlText w:val="•"/>
      <w:lvlJc w:val="left"/>
      <w:pPr>
        <w:ind w:left="2667" w:hanging="360"/>
      </w:pPr>
      <w:rPr>
        <w:rFonts w:hint="default"/>
        <w:lang w:val="en-US" w:eastAsia="en-US" w:bidi="en-US"/>
      </w:rPr>
    </w:lvl>
    <w:lvl w:ilvl="3" w:tplc="7F38E786">
      <w:numFmt w:val="bullet"/>
      <w:lvlText w:val="•"/>
      <w:lvlJc w:val="left"/>
      <w:pPr>
        <w:ind w:left="3614" w:hanging="360"/>
      </w:pPr>
      <w:rPr>
        <w:rFonts w:hint="default"/>
        <w:lang w:val="en-US" w:eastAsia="en-US" w:bidi="en-US"/>
      </w:rPr>
    </w:lvl>
    <w:lvl w:ilvl="4" w:tplc="8466CA1C">
      <w:numFmt w:val="bullet"/>
      <w:lvlText w:val="•"/>
      <w:lvlJc w:val="left"/>
      <w:pPr>
        <w:ind w:left="4562" w:hanging="360"/>
      </w:pPr>
      <w:rPr>
        <w:rFonts w:hint="default"/>
        <w:lang w:val="en-US" w:eastAsia="en-US" w:bidi="en-US"/>
      </w:rPr>
    </w:lvl>
    <w:lvl w:ilvl="5" w:tplc="1E02879C">
      <w:numFmt w:val="bullet"/>
      <w:lvlText w:val="•"/>
      <w:lvlJc w:val="left"/>
      <w:pPr>
        <w:ind w:left="5509" w:hanging="360"/>
      </w:pPr>
      <w:rPr>
        <w:rFonts w:hint="default"/>
        <w:lang w:val="en-US" w:eastAsia="en-US" w:bidi="en-US"/>
      </w:rPr>
    </w:lvl>
    <w:lvl w:ilvl="6" w:tplc="079EA062">
      <w:numFmt w:val="bullet"/>
      <w:lvlText w:val="•"/>
      <w:lvlJc w:val="left"/>
      <w:pPr>
        <w:ind w:left="6456" w:hanging="360"/>
      </w:pPr>
      <w:rPr>
        <w:rFonts w:hint="default"/>
        <w:lang w:val="en-US" w:eastAsia="en-US" w:bidi="en-US"/>
      </w:rPr>
    </w:lvl>
    <w:lvl w:ilvl="7" w:tplc="425E5AD0">
      <w:numFmt w:val="bullet"/>
      <w:lvlText w:val="•"/>
      <w:lvlJc w:val="left"/>
      <w:pPr>
        <w:ind w:left="7404" w:hanging="360"/>
      </w:pPr>
      <w:rPr>
        <w:rFonts w:hint="default"/>
        <w:lang w:val="en-US" w:eastAsia="en-US" w:bidi="en-US"/>
      </w:rPr>
    </w:lvl>
    <w:lvl w:ilvl="8" w:tplc="5A5E20FA">
      <w:numFmt w:val="bullet"/>
      <w:lvlText w:val="•"/>
      <w:lvlJc w:val="left"/>
      <w:pPr>
        <w:ind w:left="8351" w:hanging="360"/>
      </w:pPr>
      <w:rPr>
        <w:rFonts w:hint="default"/>
        <w:lang w:val="en-US" w:eastAsia="en-US" w:bidi="en-US"/>
      </w:rPr>
    </w:lvl>
  </w:abstractNum>
  <w:abstractNum w:abstractNumId="7" w15:restartNumberingAfterBreak="0">
    <w:nsid w:val="25863DFC"/>
    <w:multiLevelType w:val="hybridMultilevel"/>
    <w:tmpl w:val="7414AEDC"/>
    <w:lvl w:ilvl="0" w:tplc="08130001">
      <w:start w:val="1"/>
      <w:numFmt w:val="bullet"/>
      <w:lvlText w:val=""/>
      <w:lvlJc w:val="left"/>
      <w:pPr>
        <w:ind w:left="1145" w:hanging="360"/>
      </w:pPr>
      <w:rPr>
        <w:rFonts w:ascii="Symbol" w:hAnsi="Symbol" w:hint="default"/>
      </w:rPr>
    </w:lvl>
    <w:lvl w:ilvl="1" w:tplc="08130003" w:tentative="1">
      <w:start w:val="1"/>
      <w:numFmt w:val="bullet"/>
      <w:lvlText w:val="o"/>
      <w:lvlJc w:val="left"/>
      <w:pPr>
        <w:ind w:left="1865" w:hanging="360"/>
      </w:pPr>
      <w:rPr>
        <w:rFonts w:ascii="Courier New" w:hAnsi="Courier New" w:cs="Courier New" w:hint="default"/>
      </w:rPr>
    </w:lvl>
    <w:lvl w:ilvl="2" w:tplc="08130005" w:tentative="1">
      <w:start w:val="1"/>
      <w:numFmt w:val="bullet"/>
      <w:lvlText w:val=""/>
      <w:lvlJc w:val="left"/>
      <w:pPr>
        <w:ind w:left="2585" w:hanging="360"/>
      </w:pPr>
      <w:rPr>
        <w:rFonts w:ascii="Wingdings" w:hAnsi="Wingdings" w:hint="default"/>
      </w:rPr>
    </w:lvl>
    <w:lvl w:ilvl="3" w:tplc="08130001" w:tentative="1">
      <w:start w:val="1"/>
      <w:numFmt w:val="bullet"/>
      <w:lvlText w:val=""/>
      <w:lvlJc w:val="left"/>
      <w:pPr>
        <w:ind w:left="3305" w:hanging="360"/>
      </w:pPr>
      <w:rPr>
        <w:rFonts w:ascii="Symbol" w:hAnsi="Symbol" w:hint="default"/>
      </w:rPr>
    </w:lvl>
    <w:lvl w:ilvl="4" w:tplc="08130003" w:tentative="1">
      <w:start w:val="1"/>
      <w:numFmt w:val="bullet"/>
      <w:lvlText w:val="o"/>
      <w:lvlJc w:val="left"/>
      <w:pPr>
        <w:ind w:left="4025" w:hanging="360"/>
      </w:pPr>
      <w:rPr>
        <w:rFonts w:ascii="Courier New" w:hAnsi="Courier New" w:cs="Courier New" w:hint="default"/>
      </w:rPr>
    </w:lvl>
    <w:lvl w:ilvl="5" w:tplc="08130005" w:tentative="1">
      <w:start w:val="1"/>
      <w:numFmt w:val="bullet"/>
      <w:lvlText w:val=""/>
      <w:lvlJc w:val="left"/>
      <w:pPr>
        <w:ind w:left="4745" w:hanging="360"/>
      </w:pPr>
      <w:rPr>
        <w:rFonts w:ascii="Wingdings" w:hAnsi="Wingdings" w:hint="default"/>
      </w:rPr>
    </w:lvl>
    <w:lvl w:ilvl="6" w:tplc="08130001" w:tentative="1">
      <w:start w:val="1"/>
      <w:numFmt w:val="bullet"/>
      <w:lvlText w:val=""/>
      <w:lvlJc w:val="left"/>
      <w:pPr>
        <w:ind w:left="5465" w:hanging="360"/>
      </w:pPr>
      <w:rPr>
        <w:rFonts w:ascii="Symbol" w:hAnsi="Symbol" w:hint="default"/>
      </w:rPr>
    </w:lvl>
    <w:lvl w:ilvl="7" w:tplc="08130003" w:tentative="1">
      <w:start w:val="1"/>
      <w:numFmt w:val="bullet"/>
      <w:lvlText w:val="o"/>
      <w:lvlJc w:val="left"/>
      <w:pPr>
        <w:ind w:left="6185" w:hanging="360"/>
      </w:pPr>
      <w:rPr>
        <w:rFonts w:ascii="Courier New" w:hAnsi="Courier New" w:cs="Courier New" w:hint="default"/>
      </w:rPr>
    </w:lvl>
    <w:lvl w:ilvl="8" w:tplc="08130005" w:tentative="1">
      <w:start w:val="1"/>
      <w:numFmt w:val="bullet"/>
      <w:lvlText w:val=""/>
      <w:lvlJc w:val="left"/>
      <w:pPr>
        <w:ind w:left="6905" w:hanging="360"/>
      </w:pPr>
      <w:rPr>
        <w:rFonts w:ascii="Wingdings" w:hAnsi="Wingdings" w:hint="default"/>
      </w:rPr>
    </w:lvl>
  </w:abstractNum>
  <w:abstractNum w:abstractNumId="8" w15:restartNumberingAfterBreak="0">
    <w:nsid w:val="27D966E2"/>
    <w:multiLevelType w:val="multilevel"/>
    <w:tmpl w:val="78027E98"/>
    <w:lvl w:ilvl="0">
      <w:start w:val="8"/>
      <w:numFmt w:val="decimal"/>
      <w:lvlText w:val="%1."/>
      <w:lvlJc w:val="left"/>
      <w:pPr>
        <w:ind w:left="372" w:hanging="372"/>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930" w:hanging="10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925" w:hanging="180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920" w:hanging="2520"/>
      </w:pPr>
      <w:rPr>
        <w:rFonts w:hint="default"/>
      </w:rPr>
    </w:lvl>
  </w:abstractNum>
  <w:abstractNum w:abstractNumId="9" w15:restartNumberingAfterBreak="0">
    <w:nsid w:val="2D361E3E"/>
    <w:multiLevelType w:val="hybridMultilevel"/>
    <w:tmpl w:val="F0EC22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463C8C"/>
    <w:multiLevelType w:val="hybridMultilevel"/>
    <w:tmpl w:val="112C2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13A4244"/>
    <w:multiLevelType w:val="hybridMultilevel"/>
    <w:tmpl w:val="D3E8EA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9006FF0"/>
    <w:multiLevelType w:val="hybridMultilevel"/>
    <w:tmpl w:val="2886F5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3ED1331"/>
    <w:multiLevelType w:val="hybridMultilevel"/>
    <w:tmpl w:val="EFB6A22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3261166"/>
    <w:multiLevelType w:val="multilevel"/>
    <w:tmpl w:val="62585D78"/>
    <w:lvl w:ilvl="0">
      <w:start w:val="1"/>
      <w:numFmt w:val="bullet"/>
      <w:lvlText w:val=""/>
      <w:lvlJc w:val="left"/>
      <w:pPr>
        <w:ind w:left="864" w:hanging="432"/>
      </w:pPr>
      <w:rPr>
        <w:rFonts w:ascii="Symbol" w:hAnsi="Symbol" w:hint="default"/>
      </w:rPr>
    </w:lvl>
    <w:lvl w:ilvl="1">
      <w:start w:val="3"/>
      <w:numFmt w:val="decimal"/>
      <w:lvlText w:val="%1.%2."/>
      <w:lvlJc w:val="left"/>
      <w:pPr>
        <w:ind w:left="1152" w:hanging="720"/>
      </w:pPr>
      <w:rPr>
        <w:rFonts w:hint="default"/>
      </w:rPr>
    </w:lvl>
    <w:lvl w:ilvl="2">
      <w:start w:val="1"/>
      <w:numFmt w:val="decimal"/>
      <w:lvlText w:val="%1.%2.%3."/>
      <w:lvlJc w:val="left"/>
      <w:pPr>
        <w:ind w:left="1512" w:hanging="108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872" w:hanging="1440"/>
      </w:pPr>
      <w:rPr>
        <w:rFonts w:hint="default"/>
      </w:rPr>
    </w:lvl>
    <w:lvl w:ilvl="5">
      <w:start w:val="1"/>
      <w:numFmt w:val="decimal"/>
      <w:lvlText w:val="%1.%2.%3.%4.%5.%6."/>
      <w:lvlJc w:val="left"/>
      <w:pPr>
        <w:ind w:left="2232" w:hanging="1800"/>
      </w:pPr>
      <w:rPr>
        <w:rFonts w:hint="default"/>
      </w:rPr>
    </w:lvl>
    <w:lvl w:ilvl="6">
      <w:start w:val="1"/>
      <w:numFmt w:val="decimal"/>
      <w:lvlText w:val="%1.%2.%3.%4.%5.%6.%7."/>
      <w:lvlJc w:val="left"/>
      <w:pPr>
        <w:ind w:left="2232" w:hanging="1800"/>
      </w:pPr>
      <w:rPr>
        <w:rFonts w:hint="default"/>
      </w:rPr>
    </w:lvl>
    <w:lvl w:ilvl="7">
      <w:start w:val="1"/>
      <w:numFmt w:val="decimal"/>
      <w:lvlText w:val="%1.%2.%3.%4.%5.%6.%7.%8."/>
      <w:lvlJc w:val="left"/>
      <w:pPr>
        <w:ind w:left="2592" w:hanging="2160"/>
      </w:pPr>
      <w:rPr>
        <w:rFonts w:hint="default"/>
      </w:rPr>
    </w:lvl>
    <w:lvl w:ilvl="8">
      <w:start w:val="1"/>
      <w:numFmt w:val="decimal"/>
      <w:lvlText w:val="%1.%2.%3.%4.%5.%6.%7.%8.%9."/>
      <w:lvlJc w:val="left"/>
      <w:pPr>
        <w:ind w:left="2952" w:hanging="2520"/>
      </w:pPr>
      <w:rPr>
        <w:rFonts w:hint="default"/>
      </w:rPr>
    </w:lvl>
  </w:abstractNum>
  <w:abstractNum w:abstractNumId="16"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7"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1001"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15:restartNumberingAfterBreak="0">
    <w:nsid w:val="6AA92DD5"/>
    <w:multiLevelType w:val="hybridMultilevel"/>
    <w:tmpl w:val="053C297E"/>
    <w:lvl w:ilvl="0" w:tplc="83AE1F4C">
      <w:start w:val="26"/>
      <w:numFmt w:val="bullet"/>
      <w:lvlText w:val="-"/>
      <w:lvlJc w:val="left"/>
      <w:pPr>
        <w:ind w:left="720" w:hanging="360"/>
      </w:pPr>
      <w:rPr>
        <w:rFonts w:ascii="FlandersArtSans-Regular" w:eastAsia="Calibri" w:hAnsi="FlandersArtSans-Regular"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AAC07CE"/>
    <w:multiLevelType w:val="hybridMultilevel"/>
    <w:tmpl w:val="3962F4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1" w15:restartNumberingAfterBreak="0">
    <w:nsid w:val="74397BC9"/>
    <w:multiLevelType w:val="hybridMultilevel"/>
    <w:tmpl w:val="304C46F4"/>
    <w:lvl w:ilvl="0" w:tplc="08130001">
      <w:start w:val="1"/>
      <w:numFmt w:val="bullet"/>
      <w:lvlText w:val=""/>
      <w:lvlJc w:val="left"/>
      <w:pPr>
        <w:ind w:left="792" w:hanging="360"/>
      </w:pPr>
      <w:rPr>
        <w:rFonts w:ascii="Symbol" w:hAnsi="Symbol"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num w:numId="1">
    <w:abstractNumId w:val="17"/>
  </w:num>
  <w:num w:numId="2">
    <w:abstractNumId w:val="1"/>
  </w:num>
  <w:num w:numId="3">
    <w:abstractNumId w:val="16"/>
  </w:num>
  <w:num w:numId="4">
    <w:abstractNumId w:val="3"/>
  </w:num>
  <w:num w:numId="5">
    <w:abstractNumId w:val="20"/>
  </w:num>
  <w:num w:numId="6">
    <w:abstractNumId w:val="10"/>
  </w:num>
  <w:num w:numId="7">
    <w:abstractNumId w:val="5"/>
  </w:num>
  <w:num w:numId="8">
    <w:abstractNumId w:val="6"/>
  </w:num>
  <w:num w:numId="9">
    <w:abstractNumId w:val="21"/>
  </w:num>
  <w:num w:numId="10">
    <w:abstractNumId w:val="11"/>
  </w:num>
  <w:num w:numId="11">
    <w:abstractNumId w:val="13"/>
  </w:num>
  <w:num w:numId="12">
    <w:abstractNumId w:val="12"/>
  </w:num>
  <w:num w:numId="13">
    <w:abstractNumId w:val="15"/>
  </w:num>
  <w:num w:numId="14">
    <w:abstractNumId w:val="19"/>
  </w:num>
  <w:num w:numId="15">
    <w:abstractNumId w:val="9"/>
  </w:num>
  <w:num w:numId="16">
    <w:abstractNumId w:val="2"/>
  </w:num>
  <w:num w:numId="17">
    <w:abstractNumId w:val="8"/>
  </w:num>
  <w:num w:numId="18">
    <w:abstractNumId w:val="14"/>
  </w:num>
  <w:num w:numId="19">
    <w:abstractNumId w:val="18"/>
  </w:num>
  <w:num w:numId="20">
    <w:abstractNumId w:val="4"/>
  </w:num>
  <w:num w:numId="21">
    <w:abstractNumId w:val="0"/>
  </w:num>
  <w:num w:numId="2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embedSystemFonts/>
  <w:saveSubsetFonts/>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07B"/>
    <w:rsid w:val="0000068A"/>
    <w:rsid w:val="00000F17"/>
    <w:rsid w:val="00007239"/>
    <w:rsid w:val="0001084D"/>
    <w:rsid w:val="0001115B"/>
    <w:rsid w:val="00017D89"/>
    <w:rsid w:val="00027733"/>
    <w:rsid w:val="0003106B"/>
    <w:rsid w:val="00031C44"/>
    <w:rsid w:val="0003436C"/>
    <w:rsid w:val="0004026C"/>
    <w:rsid w:val="000453E2"/>
    <w:rsid w:val="00046827"/>
    <w:rsid w:val="0004738E"/>
    <w:rsid w:val="00047C39"/>
    <w:rsid w:val="0005297B"/>
    <w:rsid w:val="00052FE6"/>
    <w:rsid w:val="000537D8"/>
    <w:rsid w:val="00053C12"/>
    <w:rsid w:val="00054A17"/>
    <w:rsid w:val="00067B5C"/>
    <w:rsid w:val="000743C0"/>
    <w:rsid w:val="000758B4"/>
    <w:rsid w:val="00075913"/>
    <w:rsid w:val="00075D9A"/>
    <w:rsid w:val="000763AD"/>
    <w:rsid w:val="000866E5"/>
    <w:rsid w:val="00092E59"/>
    <w:rsid w:val="000A141F"/>
    <w:rsid w:val="000A26E2"/>
    <w:rsid w:val="000B4DCA"/>
    <w:rsid w:val="000C3CDE"/>
    <w:rsid w:val="000C7EC2"/>
    <w:rsid w:val="000D2329"/>
    <w:rsid w:val="000D59A0"/>
    <w:rsid w:val="000D652F"/>
    <w:rsid w:val="000E0741"/>
    <w:rsid w:val="000E0E8C"/>
    <w:rsid w:val="000E7492"/>
    <w:rsid w:val="000F25F8"/>
    <w:rsid w:val="000F7165"/>
    <w:rsid w:val="000F781C"/>
    <w:rsid w:val="00103464"/>
    <w:rsid w:val="00103718"/>
    <w:rsid w:val="001063C4"/>
    <w:rsid w:val="0010767C"/>
    <w:rsid w:val="00113454"/>
    <w:rsid w:val="001223DB"/>
    <w:rsid w:val="00125715"/>
    <w:rsid w:val="0013444A"/>
    <w:rsid w:val="001368F5"/>
    <w:rsid w:val="00137A56"/>
    <w:rsid w:val="00137BA3"/>
    <w:rsid w:val="0014300C"/>
    <w:rsid w:val="001432F2"/>
    <w:rsid w:val="001464D8"/>
    <w:rsid w:val="00147573"/>
    <w:rsid w:val="00147C5C"/>
    <w:rsid w:val="00152520"/>
    <w:rsid w:val="00162F9C"/>
    <w:rsid w:val="001674CD"/>
    <w:rsid w:val="00167743"/>
    <w:rsid w:val="001730F5"/>
    <w:rsid w:val="00174959"/>
    <w:rsid w:val="00177160"/>
    <w:rsid w:val="00181667"/>
    <w:rsid w:val="00187C75"/>
    <w:rsid w:val="00191729"/>
    <w:rsid w:val="00192BFA"/>
    <w:rsid w:val="0019417B"/>
    <w:rsid w:val="0019489A"/>
    <w:rsid w:val="00194C4C"/>
    <w:rsid w:val="00195F46"/>
    <w:rsid w:val="001A0040"/>
    <w:rsid w:val="001A1755"/>
    <w:rsid w:val="001B1EDB"/>
    <w:rsid w:val="001B286F"/>
    <w:rsid w:val="001B300F"/>
    <w:rsid w:val="001B6993"/>
    <w:rsid w:val="001B72AE"/>
    <w:rsid w:val="001C12CF"/>
    <w:rsid w:val="001C2DF1"/>
    <w:rsid w:val="001D64B5"/>
    <w:rsid w:val="001D700D"/>
    <w:rsid w:val="001E2D82"/>
    <w:rsid w:val="001F0600"/>
    <w:rsid w:val="001F40F4"/>
    <w:rsid w:val="001F5274"/>
    <w:rsid w:val="00201EF5"/>
    <w:rsid w:val="00204507"/>
    <w:rsid w:val="00207BD2"/>
    <w:rsid w:val="00212190"/>
    <w:rsid w:val="0021580C"/>
    <w:rsid w:val="0021700B"/>
    <w:rsid w:val="00217386"/>
    <w:rsid w:val="00225595"/>
    <w:rsid w:val="00231535"/>
    <w:rsid w:val="0023323B"/>
    <w:rsid w:val="00235A8A"/>
    <w:rsid w:val="00240051"/>
    <w:rsid w:val="0024178C"/>
    <w:rsid w:val="00244465"/>
    <w:rsid w:val="00244BC2"/>
    <w:rsid w:val="00252C1B"/>
    <w:rsid w:val="00255F77"/>
    <w:rsid w:val="002563DA"/>
    <w:rsid w:val="00256AAF"/>
    <w:rsid w:val="00260102"/>
    <w:rsid w:val="0027270A"/>
    <w:rsid w:val="00281F4D"/>
    <w:rsid w:val="002831AD"/>
    <w:rsid w:val="00283A0C"/>
    <w:rsid w:val="00284DB1"/>
    <w:rsid w:val="002913C2"/>
    <w:rsid w:val="00296C7D"/>
    <w:rsid w:val="002973D4"/>
    <w:rsid w:val="002A0C25"/>
    <w:rsid w:val="002A1C86"/>
    <w:rsid w:val="002A2CCD"/>
    <w:rsid w:val="002A33A6"/>
    <w:rsid w:val="002B0BBC"/>
    <w:rsid w:val="002B536E"/>
    <w:rsid w:val="002B64F4"/>
    <w:rsid w:val="002C080F"/>
    <w:rsid w:val="002C19EF"/>
    <w:rsid w:val="002C1E36"/>
    <w:rsid w:val="002C26AC"/>
    <w:rsid w:val="002C3BBD"/>
    <w:rsid w:val="002C6CB0"/>
    <w:rsid w:val="002D0B16"/>
    <w:rsid w:val="002D39CA"/>
    <w:rsid w:val="002D4D87"/>
    <w:rsid w:val="002D5814"/>
    <w:rsid w:val="002E42C9"/>
    <w:rsid w:val="002E62CF"/>
    <w:rsid w:val="002F0160"/>
    <w:rsid w:val="002F2CCF"/>
    <w:rsid w:val="002F49B1"/>
    <w:rsid w:val="002F6622"/>
    <w:rsid w:val="00300EFA"/>
    <w:rsid w:val="00312BD1"/>
    <w:rsid w:val="0031542F"/>
    <w:rsid w:val="0032164B"/>
    <w:rsid w:val="00323D54"/>
    <w:rsid w:val="003260FC"/>
    <w:rsid w:val="003360E1"/>
    <w:rsid w:val="003365E8"/>
    <w:rsid w:val="00340EAF"/>
    <w:rsid w:val="00342F32"/>
    <w:rsid w:val="00343AFB"/>
    <w:rsid w:val="003459A2"/>
    <w:rsid w:val="00346FF6"/>
    <w:rsid w:val="003517F2"/>
    <w:rsid w:val="00352988"/>
    <w:rsid w:val="00360947"/>
    <w:rsid w:val="003613AB"/>
    <w:rsid w:val="00371B3B"/>
    <w:rsid w:val="00372701"/>
    <w:rsid w:val="00373E29"/>
    <w:rsid w:val="00375E58"/>
    <w:rsid w:val="003861C2"/>
    <w:rsid w:val="00395B44"/>
    <w:rsid w:val="00396227"/>
    <w:rsid w:val="003A0C1D"/>
    <w:rsid w:val="003A2B20"/>
    <w:rsid w:val="003A60DF"/>
    <w:rsid w:val="003B7EDD"/>
    <w:rsid w:val="003C2B0E"/>
    <w:rsid w:val="003C3764"/>
    <w:rsid w:val="003C3E3D"/>
    <w:rsid w:val="003C5B3C"/>
    <w:rsid w:val="003D18C4"/>
    <w:rsid w:val="003D4789"/>
    <w:rsid w:val="003D4F07"/>
    <w:rsid w:val="003D4F0F"/>
    <w:rsid w:val="003D69D3"/>
    <w:rsid w:val="003E13CB"/>
    <w:rsid w:val="003E200F"/>
    <w:rsid w:val="003E34E3"/>
    <w:rsid w:val="003E3BB6"/>
    <w:rsid w:val="003E684E"/>
    <w:rsid w:val="003E6D20"/>
    <w:rsid w:val="00403560"/>
    <w:rsid w:val="00405340"/>
    <w:rsid w:val="004060A5"/>
    <w:rsid w:val="00411BB8"/>
    <w:rsid w:val="00411EFF"/>
    <w:rsid w:val="00413665"/>
    <w:rsid w:val="00416ED0"/>
    <w:rsid w:val="00417D84"/>
    <w:rsid w:val="00420C1C"/>
    <w:rsid w:val="004244FA"/>
    <w:rsid w:val="00426937"/>
    <w:rsid w:val="00431A2E"/>
    <w:rsid w:val="00441F2E"/>
    <w:rsid w:val="00452CE7"/>
    <w:rsid w:val="004567FF"/>
    <w:rsid w:val="00471143"/>
    <w:rsid w:val="00472CEC"/>
    <w:rsid w:val="00473BBF"/>
    <w:rsid w:val="004757DC"/>
    <w:rsid w:val="00476919"/>
    <w:rsid w:val="004775C5"/>
    <w:rsid w:val="00477CC6"/>
    <w:rsid w:val="004804C1"/>
    <w:rsid w:val="00484537"/>
    <w:rsid w:val="0048457F"/>
    <w:rsid w:val="00490833"/>
    <w:rsid w:val="00492AEA"/>
    <w:rsid w:val="0049464B"/>
    <w:rsid w:val="0049620C"/>
    <w:rsid w:val="004963FF"/>
    <w:rsid w:val="004A15BB"/>
    <w:rsid w:val="004A1FC9"/>
    <w:rsid w:val="004A25F7"/>
    <w:rsid w:val="004A30EA"/>
    <w:rsid w:val="004B47FE"/>
    <w:rsid w:val="004B6AED"/>
    <w:rsid w:val="004B78CD"/>
    <w:rsid w:val="004C17F4"/>
    <w:rsid w:val="004D00AE"/>
    <w:rsid w:val="004D0EF5"/>
    <w:rsid w:val="004D12B3"/>
    <w:rsid w:val="004D49CD"/>
    <w:rsid w:val="004D762B"/>
    <w:rsid w:val="004E761C"/>
    <w:rsid w:val="004F4CB8"/>
    <w:rsid w:val="00511FEF"/>
    <w:rsid w:val="0051756D"/>
    <w:rsid w:val="005236DE"/>
    <w:rsid w:val="00524E12"/>
    <w:rsid w:val="005349F2"/>
    <w:rsid w:val="00536231"/>
    <w:rsid w:val="00537E90"/>
    <w:rsid w:val="00540551"/>
    <w:rsid w:val="0054635F"/>
    <w:rsid w:val="00546606"/>
    <w:rsid w:val="005506DC"/>
    <w:rsid w:val="00553D4D"/>
    <w:rsid w:val="00554837"/>
    <w:rsid w:val="00555F2B"/>
    <w:rsid w:val="00556C46"/>
    <w:rsid w:val="0056494E"/>
    <w:rsid w:val="005725EE"/>
    <w:rsid w:val="00581894"/>
    <w:rsid w:val="005826CC"/>
    <w:rsid w:val="00583FE9"/>
    <w:rsid w:val="0059018B"/>
    <w:rsid w:val="00593E93"/>
    <w:rsid w:val="00594E92"/>
    <w:rsid w:val="005A576E"/>
    <w:rsid w:val="005A75D7"/>
    <w:rsid w:val="005B3DCC"/>
    <w:rsid w:val="005B4D31"/>
    <w:rsid w:val="005B6003"/>
    <w:rsid w:val="005C0164"/>
    <w:rsid w:val="005C04AA"/>
    <w:rsid w:val="005C3E4A"/>
    <w:rsid w:val="005C44DB"/>
    <w:rsid w:val="005C6A1A"/>
    <w:rsid w:val="005D13B0"/>
    <w:rsid w:val="005D2EB3"/>
    <w:rsid w:val="005D3162"/>
    <w:rsid w:val="005D410B"/>
    <w:rsid w:val="005D6B02"/>
    <w:rsid w:val="005D753C"/>
    <w:rsid w:val="005E0D22"/>
    <w:rsid w:val="005E4F6F"/>
    <w:rsid w:val="00601D78"/>
    <w:rsid w:val="00604FED"/>
    <w:rsid w:val="00612913"/>
    <w:rsid w:val="0061388B"/>
    <w:rsid w:val="0061431F"/>
    <w:rsid w:val="006157E5"/>
    <w:rsid w:val="006161E1"/>
    <w:rsid w:val="00622402"/>
    <w:rsid w:val="006225EC"/>
    <w:rsid w:val="00622F8D"/>
    <w:rsid w:val="00626AF7"/>
    <w:rsid w:val="00631783"/>
    <w:rsid w:val="00634A73"/>
    <w:rsid w:val="006366CF"/>
    <w:rsid w:val="00640340"/>
    <w:rsid w:val="006410F8"/>
    <w:rsid w:val="006420F0"/>
    <w:rsid w:val="00642C7A"/>
    <w:rsid w:val="00644DD6"/>
    <w:rsid w:val="006479F7"/>
    <w:rsid w:val="00650CB8"/>
    <w:rsid w:val="00655428"/>
    <w:rsid w:val="00660513"/>
    <w:rsid w:val="00663C7E"/>
    <w:rsid w:val="00664782"/>
    <w:rsid w:val="006745F3"/>
    <w:rsid w:val="00676FBF"/>
    <w:rsid w:val="00686BAD"/>
    <w:rsid w:val="00687EC8"/>
    <w:rsid w:val="0069027F"/>
    <w:rsid w:val="00690771"/>
    <w:rsid w:val="00692600"/>
    <w:rsid w:val="006948AD"/>
    <w:rsid w:val="006A33CE"/>
    <w:rsid w:val="006B2E55"/>
    <w:rsid w:val="006B43C8"/>
    <w:rsid w:val="006B462F"/>
    <w:rsid w:val="006C10EC"/>
    <w:rsid w:val="006C3208"/>
    <w:rsid w:val="006C4009"/>
    <w:rsid w:val="006D5259"/>
    <w:rsid w:val="006E052F"/>
    <w:rsid w:val="006E0AC4"/>
    <w:rsid w:val="006E5AAA"/>
    <w:rsid w:val="006E65ED"/>
    <w:rsid w:val="006F14C0"/>
    <w:rsid w:val="006F5CF3"/>
    <w:rsid w:val="006F663A"/>
    <w:rsid w:val="006F69EB"/>
    <w:rsid w:val="007039E6"/>
    <w:rsid w:val="00707319"/>
    <w:rsid w:val="00707880"/>
    <w:rsid w:val="007107D5"/>
    <w:rsid w:val="00727106"/>
    <w:rsid w:val="007300B7"/>
    <w:rsid w:val="0073158B"/>
    <w:rsid w:val="007420BD"/>
    <w:rsid w:val="00742C4F"/>
    <w:rsid w:val="00742D22"/>
    <w:rsid w:val="007444AA"/>
    <w:rsid w:val="00755F87"/>
    <w:rsid w:val="00757E54"/>
    <w:rsid w:val="00761D1B"/>
    <w:rsid w:val="0076381D"/>
    <w:rsid w:val="00764035"/>
    <w:rsid w:val="00782AFA"/>
    <w:rsid w:val="00786CC9"/>
    <w:rsid w:val="007907FA"/>
    <w:rsid w:val="00792665"/>
    <w:rsid w:val="00792C2D"/>
    <w:rsid w:val="0079325E"/>
    <w:rsid w:val="00793FBB"/>
    <w:rsid w:val="00795107"/>
    <w:rsid w:val="007A1B31"/>
    <w:rsid w:val="007A2536"/>
    <w:rsid w:val="007A4E85"/>
    <w:rsid w:val="007B0FDC"/>
    <w:rsid w:val="007B552F"/>
    <w:rsid w:val="007B7BF8"/>
    <w:rsid w:val="007C0DF7"/>
    <w:rsid w:val="007C6026"/>
    <w:rsid w:val="007C76BA"/>
    <w:rsid w:val="007C7D7B"/>
    <w:rsid w:val="007D31DF"/>
    <w:rsid w:val="007D51B9"/>
    <w:rsid w:val="007E5448"/>
    <w:rsid w:val="007E6218"/>
    <w:rsid w:val="007E63BD"/>
    <w:rsid w:val="007E6EFD"/>
    <w:rsid w:val="007F0E74"/>
    <w:rsid w:val="007F3064"/>
    <w:rsid w:val="00802A05"/>
    <w:rsid w:val="00803EF2"/>
    <w:rsid w:val="00806418"/>
    <w:rsid w:val="0081140B"/>
    <w:rsid w:val="00814B2A"/>
    <w:rsid w:val="0082442C"/>
    <w:rsid w:val="00827640"/>
    <w:rsid w:val="00832D72"/>
    <w:rsid w:val="00836725"/>
    <w:rsid w:val="0083683B"/>
    <w:rsid w:val="00837571"/>
    <w:rsid w:val="0084078B"/>
    <w:rsid w:val="00841716"/>
    <w:rsid w:val="008420BA"/>
    <w:rsid w:val="0084343D"/>
    <w:rsid w:val="008436A4"/>
    <w:rsid w:val="008476EA"/>
    <w:rsid w:val="00853891"/>
    <w:rsid w:val="008565E8"/>
    <w:rsid w:val="0086164B"/>
    <w:rsid w:val="008619A1"/>
    <w:rsid w:val="008706DA"/>
    <w:rsid w:val="00877E2F"/>
    <w:rsid w:val="00880A33"/>
    <w:rsid w:val="00880FD9"/>
    <w:rsid w:val="00882389"/>
    <w:rsid w:val="00882F8B"/>
    <w:rsid w:val="00891BC5"/>
    <w:rsid w:val="00892F11"/>
    <w:rsid w:val="008A638C"/>
    <w:rsid w:val="008B2343"/>
    <w:rsid w:val="008B3FC4"/>
    <w:rsid w:val="008B454D"/>
    <w:rsid w:val="008C205D"/>
    <w:rsid w:val="008C7EE2"/>
    <w:rsid w:val="008E0BC3"/>
    <w:rsid w:val="008E1A4B"/>
    <w:rsid w:val="008E76A1"/>
    <w:rsid w:val="00900F0F"/>
    <w:rsid w:val="0090370B"/>
    <w:rsid w:val="00907D21"/>
    <w:rsid w:val="0091348F"/>
    <w:rsid w:val="00914D1E"/>
    <w:rsid w:val="00915438"/>
    <w:rsid w:val="0092062E"/>
    <w:rsid w:val="00920A2C"/>
    <w:rsid w:val="00921462"/>
    <w:rsid w:val="00922A25"/>
    <w:rsid w:val="0092321D"/>
    <w:rsid w:val="009252EF"/>
    <w:rsid w:val="00933B99"/>
    <w:rsid w:val="00937351"/>
    <w:rsid w:val="009432E5"/>
    <w:rsid w:val="00952554"/>
    <w:rsid w:val="00954B92"/>
    <w:rsid w:val="009604E3"/>
    <w:rsid w:val="00980681"/>
    <w:rsid w:val="00981B52"/>
    <w:rsid w:val="00983A3E"/>
    <w:rsid w:val="00984C69"/>
    <w:rsid w:val="00984D59"/>
    <w:rsid w:val="00985538"/>
    <w:rsid w:val="00986D0A"/>
    <w:rsid w:val="00986FBF"/>
    <w:rsid w:val="009925CE"/>
    <w:rsid w:val="0099265F"/>
    <w:rsid w:val="009A2963"/>
    <w:rsid w:val="009A40E9"/>
    <w:rsid w:val="009A45C6"/>
    <w:rsid w:val="009A7E89"/>
    <w:rsid w:val="009B0491"/>
    <w:rsid w:val="009B1E54"/>
    <w:rsid w:val="009B25F7"/>
    <w:rsid w:val="009B27F3"/>
    <w:rsid w:val="009B3D8C"/>
    <w:rsid w:val="009B6A8C"/>
    <w:rsid w:val="009C1AFA"/>
    <w:rsid w:val="009C1C02"/>
    <w:rsid w:val="009C1F70"/>
    <w:rsid w:val="009C582C"/>
    <w:rsid w:val="009D1FDE"/>
    <w:rsid w:val="009D78B7"/>
    <w:rsid w:val="009E499D"/>
    <w:rsid w:val="009E57DB"/>
    <w:rsid w:val="009E634A"/>
    <w:rsid w:val="009E69CA"/>
    <w:rsid w:val="009E74E8"/>
    <w:rsid w:val="009F7BDC"/>
    <w:rsid w:val="009F7FC9"/>
    <w:rsid w:val="00A07E42"/>
    <w:rsid w:val="00A21147"/>
    <w:rsid w:val="00A228FD"/>
    <w:rsid w:val="00A24DE4"/>
    <w:rsid w:val="00A357E0"/>
    <w:rsid w:val="00A40F4B"/>
    <w:rsid w:val="00A40F4F"/>
    <w:rsid w:val="00A46679"/>
    <w:rsid w:val="00A47036"/>
    <w:rsid w:val="00A55E9B"/>
    <w:rsid w:val="00A56FA5"/>
    <w:rsid w:val="00A57F74"/>
    <w:rsid w:val="00A6199A"/>
    <w:rsid w:val="00A62B0B"/>
    <w:rsid w:val="00A62CC3"/>
    <w:rsid w:val="00A70B8C"/>
    <w:rsid w:val="00A71455"/>
    <w:rsid w:val="00A82FFE"/>
    <w:rsid w:val="00A83131"/>
    <w:rsid w:val="00A87992"/>
    <w:rsid w:val="00A87FA5"/>
    <w:rsid w:val="00A9498C"/>
    <w:rsid w:val="00AA5891"/>
    <w:rsid w:val="00AB3FDC"/>
    <w:rsid w:val="00AB7A9E"/>
    <w:rsid w:val="00AC162B"/>
    <w:rsid w:val="00AC421B"/>
    <w:rsid w:val="00AC5AEC"/>
    <w:rsid w:val="00AC6C6F"/>
    <w:rsid w:val="00AE4674"/>
    <w:rsid w:val="00AF14F8"/>
    <w:rsid w:val="00AF7021"/>
    <w:rsid w:val="00B00094"/>
    <w:rsid w:val="00B011FD"/>
    <w:rsid w:val="00B05DDB"/>
    <w:rsid w:val="00B06F60"/>
    <w:rsid w:val="00B07B3B"/>
    <w:rsid w:val="00B20030"/>
    <w:rsid w:val="00B249C4"/>
    <w:rsid w:val="00B24DEC"/>
    <w:rsid w:val="00B27BBF"/>
    <w:rsid w:val="00B31A5A"/>
    <w:rsid w:val="00B3472D"/>
    <w:rsid w:val="00B34BA5"/>
    <w:rsid w:val="00B35E7B"/>
    <w:rsid w:val="00B36FCF"/>
    <w:rsid w:val="00B40F4B"/>
    <w:rsid w:val="00B453CA"/>
    <w:rsid w:val="00B56CE9"/>
    <w:rsid w:val="00B6070E"/>
    <w:rsid w:val="00B63C99"/>
    <w:rsid w:val="00B7098D"/>
    <w:rsid w:val="00B70DC0"/>
    <w:rsid w:val="00B710A9"/>
    <w:rsid w:val="00B75A75"/>
    <w:rsid w:val="00B777AF"/>
    <w:rsid w:val="00B8121D"/>
    <w:rsid w:val="00B81911"/>
    <w:rsid w:val="00B902BF"/>
    <w:rsid w:val="00B94558"/>
    <w:rsid w:val="00BA2B83"/>
    <w:rsid w:val="00BB009D"/>
    <w:rsid w:val="00BB19F8"/>
    <w:rsid w:val="00BB1A9D"/>
    <w:rsid w:val="00BC0CD0"/>
    <w:rsid w:val="00BC0DB0"/>
    <w:rsid w:val="00BC11F9"/>
    <w:rsid w:val="00BC223B"/>
    <w:rsid w:val="00BC2386"/>
    <w:rsid w:val="00BC2A4F"/>
    <w:rsid w:val="00BC2A69"/>
    <w:rsid w:val="00BC2F5C"/>
    <w:rsid w:val="00BC4649"/>
    <w:rsid w:val="00BC4956"/>
    <w:rsid w:val="00BC4AB2"/>
    <w:rsid w:val="00BE23C5"/>
    <w:rsid w:val="00BE541C"/>
    <w:rsid w:val="00BE6405"/>
    <w:rsid w:val="00BF13F2"/>
    <w:rsid w:val="00BF4A44"/>
    <w:rsid w:val="00BF547B"/>
    <w:rsid w:val="00BF5930"/>
    <w:rsid w:val="00C005A3"/>
    <w:rsid w:val="00C00E83"/>
    <w:rsid w:val="00C01293"/>
    <w:rsid w:val="00C034BB"/>
    <w:rsid w:val="00C0648E"/>
    <w:rsid w:val="00C0662E"/>
    <w:rsid w:val="00C16084"/>
    <w:rsid w:val="00C20529"/>
    <w:rsid w:val="00C20895"/>
    <w:rsid w:val="00C224BD"/>
    <w:rsid w:val="00C22EFC"/>
    <w:rsid w:val="00C26002"/>
    <w:rsid w:val="00C3366E"/>
    <w:rsid w:val="00C34CDB"/>
    <w:rsid w:val="00C3507B"/>
    <w:rsid w:val="00C36A7A"/>
    <w:rsid w:val="00C41BEE"/>
    <w:rsid w:val="00C41C85"/>
    <w:rsid w:val="00C4707E"/>
    <w:rsid w:val="00C47B2C"/>
    <w:rsid w:val="00C524EC"/>
    <w:rsid w:val="00C55AC2"/>
    <w:rsid w:val="00C57454"/>
    <w:rsid w:val="00C617B9"/>
    <w:rsid w:val="00C632B8"/>
    <w:rsid w:val="00C6474C"/>
    <w:rsid w:val="00C64D07"/>
    <w:rsid w:val="00C66004"/>
    <w:rsid w:val="00C67B55"/>
    <w:rsid w:val="00C7188D"/>
    <w:rsid w:val="00C72962"/>
    <w:rsid w:val="00C72CA3"/>
    <w:rsid w:val="00C7598F"/>
    <w:rsid w:val="00C76BD2"/>
    <w:rsid w:val="00C858F9"/>
    <w:rsid w:val="00C869DB"/>
    <w:rsid w:val="00C873CB"/>
    <w:rsid w:val="00C918AD"/>
    <w:rsid w:val="00C918F7"/>
    <w:rsid w:val="00C970C8"/>
    <w:rsid w:val="00CA4A63"/>
    <w:rsid w:val="00CA4A79"/>
    <w:rsid w:val="00CA4BD6"/>
    <w:rsid w:val="00CA5838"/>
    <w:rsid w:val="00CA7228"/>
    <w:rsid w:val="00CB3266"/>
    <w:rsid w:val="00CC1FDB"/>
    <w:rsid w:val="00CD1B7C"/>
    <w:rsid w:val="00CE7E40"/>
    <w:rsid w:val="00CF05BB"/>
    <w:rsid w:val="00CF0D64"/>
    <w:rsid w:val="00D0090C"/>
    <w:rsid w:val="00D01990"/>
    <w:rsid w:val="00D04AA0"/>
    <w:rsid w:val="00D2468D"/>
    <w:rsid w:val="00D24E1B"/>
    <w:rsid w:val="00D303B4"/>
    <w:rsid w:val="00D406A6"/>
    <w:rsid w:val="00D43963"/>
    <w:rsid w:val="00D4695F"/>
    <w:rsid w:val="00D52C83"/>
    <w:rsid w:val="00D55CF2"/>
    <w:rsid w:val="00D56839"/>
    <w:rsid w:val="00D56D25"/>
    <w:rsid w:val="00D60F8F"/>
    <w:rsid w:val="00D6522A"/>
    <w:rsid w:val="00D71049"/>
    <w:rsid w:val="00D77545"/>
    <w:rsid w:val="00D80486"/>
    <w:rsid w:val="00D835F4"/>
    <w:rsid w:val="00D83C65"/>
    <w:rsid w:val="00D85C57"/>
    <w:rsid w:val="00D92AC0"/>
    <w:rsid w:val="00D92FCA"/>
    <w:rsid w:val="00D969D2"/>
    <w:rsid w:val="00DA1815"/>
    <w:rsid w:val="00DA3C4C"/>
    <w:rsid w:val="00DA50DF"/>
    <w:rsid w:val="00DB1B0F"/>
    <w:rsid w:val="00DB30CD"/>
    <w:rsid w:val="00DB6B39"/>
    <w:rsid w:val="00DC28D8"/>
    <w:rsid w:val="00DC78AA"/>
    <w:rsid w:val="00DC7BF6"/>
    <w:rsid w:val="00DD5C58"/>
    <w:rsid w:val="00DE296A"/>
    <w:rsid w:val="00DE42BE"/>
    <w:rsid w:val="00DE4A41"/>
    <w:rsid w:val="00DE5B4F"/>
    <w:rsid w:val="00DF7C5D"/>
    <w:rsid w:val="00E04695"/>
    <w:rsid w:val="00E15050"/>
    <w:rsid w:val="00E15DD1"/>
    <w:rsid w:val="00E17C80"/>
    <w:rsid w:val="00E23B33"/>
    <w:rsid w:val="00E30398"/>
    <w:rsid w:val="00E30BBB"/>
    <w:rsid w:val="00E33F3D"/>
    <w:rsid w:val="00E3616C"/>
    <w:rsid w:val="00E367BF"/>
    <w:rsid w:val="00E36D34"/>
    <w:rsid w:val="00E375DF"/>
    <w:rsid w:val="00E402D3"/>
    <w:rsid w:val="00E40365"/>
    <w:rsid w:val="00E46DDE"/>
    <w:rsid w:val="00E51BBD"/>
    <w:rsid w:val="00E54BBD"/>
    <w:rsid w:val="00E5794B"/>
    <w:rsid w:val="00E60D23"/>
    <w:rsid w:val="00E66F86"/>
    <w:rsid w:val="00E71BA7"/>
    <w:rsid w:val="00E77F81"/>
    <w:rsid w:val="00E82089"/>
    <w:rsid w:val="00E8250C"/>
    <w:rsid w:val="00E83A4D"/>
    <w:rsid w:val="00E90182"/>
    <w:rsid w:val="00E923E4"/>
    <w:rsid w:val="00E9329E"/>
    <w:rsid w:val="00E95DDA"/>
    <w:rsid w:val="00E95F96"/>
    <w:rsid w:val="00E96D1A"/>
    <w:rsid w:val="00E97EEF"/>
    <w:rsid w:val="00EA434E"/>
    <w:rsid w:val="00EA4493"/>
    <w:rsid w:val="00EA62EF"/>
    <w:rsid w:val="00EA6FED"/>
    <w:rsid w:val="00EB0CF9"/>
    <w:rsid w:val="00EB21F5"/>
    <w:rsid w:val="00EB3FF5"/>
    <w:rsid w:val="00EB5593"/>
    <w:rsid w:val="00EC39D3"/>
    <w:rsid w:val="00ED12CD"/>
    <w:rsid w:val="00ED4B4E"/>
    <w:rsid w:val="00EE008B"/>
    <w:rsid w:val="00EE1D66"/>
    <w:rsid w:val="00EE277C"/>
    <w:rsid w:val="00EE68D9"/>
    <w:rsid w:val="00EE78B1"/>
    <w:rsid w:val="00EE7CF9"/>
    <w:rsid w:val="00EF49E9"/>
    <w:rsid w:val="00F01508"/>
    <w:rsid w:val="00F01B07"/>
    <w:rsid w:val="00F0555D"/>
    <w:rsid w:val="00F05966"/>
    <w:rsid w:val="00F06C01"/>
    <w:rsid w:val="00F102FA"/>
    <w:rsid w:val="00F121BB"/>
    <w:rsid w:val="00F14F0E"/>
    <w:rsid w:val="00F2354A"/>
    <w:rsid w:val="00F24ED5"/>
    <w:rsid w:val="00F26326"/>
    <w:rsid w:val="00F26964"/>
    <w:rsid w:val="00F27BCA"/>
    <w:rsid w:val="00F33256"/>
    <w:rsid w:val="00F347BC"/>
    <w:rsid w:val="00F37F53"/>
    <w:rsid w:val="00F37FC3"/>
    <w:rsid w:val="00F452D3"/>
    <w:rsid w:val="00F51149"/>
    <w:rsid w:val="00F52F9E"/>
    <w:rsid w:val="00F53466"/>
    <w:rsid w:val="00F61087"/>
    <w:rsid w:val="00F656B6"/>
    <w:rsid w:val="00F66F44"/>
    <w:rsid w:val="00F7073E"/>
    <w:rsid w:val="00F8192A"/>
    <w:rsid w:val="00F82337"/>
    <w:rsid w:val="00F9035B"/>
    <w:rsid w:val="00F95350"/>
    <w:rsid w:val="00F9680D"/>
    <w:rsid w:val="00F97219"/>
    <w:rsid w:val="00FA0027"/>
    <w:rsid w:val="00FA05CC"/>
    <w:rsid w:val="00FA6B70"/>
    <w:rsid w:val="00FB10F1"/>
    <w:rsid w:val="00FB3C6E"/>
    <w:rsid w:val="00FB3CFC"/>
    <w:rsid w:val="00FB3E67"/>
    <w:rsid w:val="00FB5CEC"/>
    <w:rsid w:val="00FB7F2D"/>
    <w:rsid w:val="00FC0DEB"/>
    <w:rsid w:val="00FC2B52"/>
    <w:rsid w:val="00FC2D52"/>
    <w:rsid w:val="00FD0956"/>
    <w:rsid w:val="00FD1866"/>
    <w:rsid w:val="00FD4089"/>
    <w:rsid w:val="00FD5D78"/>
    <w:rsid w:val="00FD5E22"/>
    <w:rsid w:val="00FD64B5"/>
    <w:rsid w:val="00FD6928"/>
    <w:rsid w:val="00FD6AAE"/>
    <w:rsid w:val="00FE7626"/>
    <w:rsid w:val="00FE78D8"/>
    <w:rsid w:val="00FF115B"/>
    <w:rsid w:val="00FF78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9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2D22"/>
    <w:pPr>
      <w:spacing w:after="200" w:line="276" w:lineRule="auto"/>
    </w:pPr>
    <w:rPr>
      <w:rFonts w:asciiTheme="minorHAnsi" w:hAnsiTheme="minorHAnsi" w:cstheme="minorBidi"/>
      <w:sz w:val="22"/>
      <w:szCs w:val="22"/>
    </w:rPr>
  </w:style>
  <w:style w:type="paragraph" w:styleId="Kop1">
    <w:name w:val="heading 1"/>
    <w:basedOn w:val="Standaard"/>
    <w:next w:val="Standaard"/>
    <w:link w:val="Kop1Char"/>
    <w:uiPriority w:val="9"/>
    <w:qFormat/>
    <w:rsid w:val="00260102"/>
    <w:pPr>
      <w:keepNext/>
      <w:keepLines/>
      <w:numPr>
        <w:numId w:val="1"/>
      </w:numPr>
      <w:spacing w:before="480" w:after="0" w:line="270" w:lineRule="exact"/>
      <w:contextualSpacing/>
      <w:outlineLvl w:val="0"/>
    </w:pPr>
    <w:rPr>
      <w:rFonts w:ascii="FlandersArtSans-Bold" w:eastAsiaTheme="majorEastAsia" w:hAnsi="FlandersArtSans-Bold" w:cstheme="majorBidi"/>
      <w:bCs/>
      <w:caps/>
      <w:color w:val="3C3D3C"/>
      <w:sz w:val="36"/>
      <w:szCs w:val="28"/>
    </w:rPr>
  </w:style>
  <w:style w:type="paragraph" w:styleId="Kop2">
    <w:name w:val="heading 2"/>
    <w:basedOn w:val="Standaard"/>
    <w:next w:val="Standaard"/>
    <w:link w:val="Kop2Char"/>
    <w:uiPriority w:val="9"/>
    <w:unhideWhenUsed/>
    <w:qFormat/>
    <w:rsid w:val="00260102"/>
    <w:pPr>
      <w:keepNext/>
      <w:keepLines/>
      <w:numPr>
        <w:ilvl w:val="1"/>
        <w:numId w:val="1"/>
      </w:numPr>
      <w:spacing w:before="200" w:after="0" w:line="270" w:lineRule="exact"/>
      <w:contextualSpacing/>
      <w:outlineLvl w:val="1"/>
    </w:pPr>
    <w:rPr>
      <w:rFonts w:ascii="FlandersArtSans-Regular" w:eastAsiaTheme="majorEastAsia" w:hAnsi="FlandersArtSans-Regular"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260102"/>
    <w:pPr>
      <w:keepNext/>
      <w:keepLines/>
      <w:spacing w:before="200" w:after="0" w:line="270" w:lineRule="exact"/>
      <w:ind w:left="720" w:hanging="720"/>
      <w:contextualSpacing/>
      <w:outlineLvl w:val="2"/>
    </w:pPr>
    <w:rPr>
      <w:rFonts w:ascii="FlandersArtSerif-Bold" w:eastAsiaTheme="majorEastAsia" w:hAnsi="FlandersArtSerif-Bold" w:cstheme="majorBidi"/>
      <w:bCs/>
      <w:color w:val="9B9DA0"/>
      <w:sz w:val="24"/>
      <w:szCs w:val="20"/>
    </w:rPr>
  </w:style>
  <w:style w:type="paragraph" w:styleId="Kop4">
    <w:name w:val="heading 4"/>
    <w:basedOn w:val="Standaard"/>
    <w:next w:val="Standaard"/>
    <w:link w:val="Kop4Char"/>
    <w:uiPriority w:val="9"/>
    <w:unhideWhenUsed/>
    <w:qFormat/>
    <w:rsid w:val="00260102"/>
    <w:pPr>
      <w:keepNext/>
      <w:keepLines/>
      <w:numPr>
        <w:ilvl w:val="3"/>
        <w:numId w:val="1"/>
      </w:numPr>
      <w:spacing w:before="200" w:after="0" w:line="270" w:lineRule="exact"/>
      <w:contextualSpacing/>
      <w:outlineLvl w:val="3"/>
    </w:pPr>
    <w:rPr>
      <w:rFonts w:ascii="FlandersArtSerif-Bold" w:eastAsiaTheme="majorEastAsia" w:hAnsi="FlandersArtSerif-Bold" w:cstheme="majorBidi"/>
      <w:bCs/>
      <w:iCs/>
      <w:color w:val="373636" w:themeColor="text1"/>
      <w:szCs w:val="20"/>
      <w:u w:val="single"/>
    </w:rPr>
  </w:style>
  <w:style w:type="paragraph" w:styleId="Kop5">
    <w:name w:val="heading 5"/>
    <w:basedOn w:val="Standaard"/>
    <w:next w:val="Standaard"/>
    <w:link w:val="Kop5Char"/>
    <w:uiPriority w:val="9"/>
    <w:unhideWhenUsed/>
    <w:qFormat/>
    <w:rsid w:val="00260102"/>
    <w:pPr>
      <w:keepNext/>
      <w:keepLines/>
      <w:numPr>
        <w:ilvl w:val="4"/>
        <w:numId w:val="1"/>
      </w:numPr>
      <w:spacing w:before="200" w:after="0" w:line="270" w:lineRule="exact"/>
      <w:contextualSpacing/>
      <w:outlineLvl w:val="4"/>
    </w:pPr>
    <w:rPr>
      <w:rFonts w:ascii="FlandersArtSans-Regular" w:eastAsiaTheme="majorEastAsia" w:hAnsi="FlandersArtSans-Regular" w:cstheme="majorBidi"/>
      <w:color w:val="1C1A15" w:themeColor="background2" w:themeShade="1A"/>
      <w:szCs w:val="20"/>
    </w:rPr>
  </w:style>
  <w:style w:type="paragraph" w:styleId="Kop6">
    <w:name w:val="heading 6"/>
    <w:basedOn w:val="Standaard"/>
    <w:next w:val="Standaard"/>
    <w:link w:val="Kop6Char"/>
    <w:uiPriority w:val="9"/>
    <w:unhideWhenUsed/>
    <w:qFormat/>
    <w:rsid w:val="00260102"/>
    <w:pPr>
      <w:keepNext/>
      <w:keepLines/>
      <w:numPr>
        <w:ilvl w:val="5"/>
        <w:numId w:val="1"/>
      </w:numPr>
      <w:spacing w:before="200" w:after="0" w:line="270" w:lineRule="exact"/>
      <w:contextualSpacing/>
      <w:outlineLvl w:val="5"/>
    </w:pPr>
    <w:rPr>
      <w:rFonts w:ascii="FlandersArtSerif-Regular" w:eastAsiaTheme="majorEastAsia" w:hAnsi="FlandersArtSerif-Regular" w:cstheme="majorBidi"/>
      <w:iCs/>
      <w:color w:val="1C1A15" w:themeColor="background2" w:themeShade="1A"/>
      <w:szCs w:val="20"/>
    </w:rPr>
  </w:style>
  <w:style w:type="paragraph" w:styleId="Kop7">
    <w:name w:val="heading 7"/>
    <w:basedOn w:val="Standaard"/>
    <w:next w:val="Standaard"/>
    <w:link w:val="Kop7Char"/>
    <w:uiPriority w:val="9"/>
    <w:unhideWhenUsed/>
    <w:qFormat/>
    <w:rsid w:val="00260102"/>
    <w:pPr>
      <w:keepNext/>
      <w:keepLines/>
      <w:numPr>
        <w:ilvl w:val="6"/>
        <w:numId w:val="1"/>
      </w:numPr>
      <w:spacing w:before="200" w:after="0" w:line="270" w:lineRule="exact"/>
      <w:contextualSpacing/>
      <w:outlineLvl w:val="6"/>
    </w:pPr>
    <w:rPr>
      <w:rFonts w:ascii="FlandersArtSerif-Medium" w:eastAsiaTheme="majorEastAsia" w:hAnsi="FlandersArtSerif-Medium" w:cstheme="majorBidi"/>
      <w:iCs/>
      <w:color w:val="9B9DA0"/>
      <w:szCs w:val="20"/>
    </w:rPr>
  </w:style>
  <w:style w:type="paragraph" w:styleId="Kop8">
    <w:name w:val="heading 8"/>
    <w:basedOn w:val="Standaard"/>
    <w:next w:val="Standaard"/>
    <w:link w:val="Kop8Char"/>
    <w:uiPriority w:val="9"/>
    <w:unhideWhenUsed/>
    <w:qFormat/>
    <w:rsid w:val="00A62B0B"/>
    <w:pPr>
      <w:keepNext/>
      <w:keepLines/>
      <w:numPr>
        <w:ilvl w:val="7"/>
        <w:numId w:val="1"/>
      </w:numPr>
      <w:spacing w:before="200" w:after="0" w:line="270" w:lineRule="exact"/>
      <w:contextualSpacing/>
      <w:outlineLvl w:val="7"/>
    </w:pPr>
    <w:rPr>
      <w:rFonts w:asciiTheme="majorHAnsi" w:eastAsiaTheme="majorEastAsia" w:hAnsiTheme="majorHAnsi" w:cstheme="majorBidi"/>
      <w:color w:val="696767" w:themeColor="text1" w:themeTint="BF"/>
      <w:sz w:val="20"/>
      <w:szCs w:val="20"/>
    </w:rPr>
  </w:style>
  <w:style w:type="paragraph" w:styleId="Kop9">
    <w:name w:val="heading 9"/>
    <w:basedOn w:val="Standaard"/>
    <w:next w:val="Standaard"/>
    <w:link w:val="Kop9Char"/>
    <w:uiPriority w:val="9"/>
    <w:unhideWhenUsed/>
    <w:qFormat/>
    <w:rsid w:val="00A62B0B"/>
    <w:pPr>
      <w:keepNext/>
      <w:keepLines/>
      <w:numPr>
        <w:ilvl w:val="8"/>
        <w:numId w:val="1"/>
      </w:numPr>
      <w:spacing w:before="200" w:after="0" w:line="270" w:lineRule="exact"/>
      <w:contextualSpacing/>
      <w:outlineLvl w:val="8"/>
    </w:pPr>
    <w:rPr>
      <w:rFonts w:asciiTheme="majorHAnsi" w:eastAsiaTheme="majorEastAsia" w:hAnsiTheme="majorHAnsi"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A62B0B"/>
    <w:pPr>
      <w:spacing w:after="0" w:line="270" w:lineRule="exact"/>
      <w:ind w:left="708"/>
      <w:contextualSpacing/>
    </w:pPr>
    <w:rPr>
      <w:rFonts w:ascii="FlandersArtSans-Regular" w:hAnsi="FlandersArtSans-Regular"/>
      <w:color w:val="1C1A15" w:themeColor="background2" w:themeShade="1A"/>
    </w:rPr>
  </w:style>
  <w:style w:type="character" w:customStyle="1" w:styleId="Kop1Char">
    <w:name w:val="Kop 1 Char"/>
    <w:basedOn w:val="Standaardalinea-lettertype"/>
    <w:link w:val="Kop1"/>
    <w:uiPriority w:val="9"/>
    <w:rsid w:val="00260102"/>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260102"/>
    <w:rPr>
      <w:rFonts w:ascii="FlandersArtSans-Regular" w:eastAsiaTheme="majorEastAsia" w:hAnsi="FlandersArtSans-Regular" w:cstheme="majorBidi"/>
      <w:bCs/>
      <w:color w:val="373636" w:themeColor="text1"/>
      <w:sz w:val="32"/>
      <w:szCs w:val="26"/>
      <w:u w:val="dotted"/>
    </w:rPr>
  </w:style>
  <w:style w:type="character" w:customStyle="1" w:styleId="Kop3Char">
    <w:name w:val="Kop 3 Char"/>
    <w:basedOn w:val="Standaardalinea-lettertype"/>
    <w:link w:val="Kop3"/>
    <w:uiPriority w:val="9"/>
    <w:rsid w:val="00260102"/>
    <w:rPr>
      <w:rFonts w:ascii="FlandersArtSerif-Bold" w:eastAsiaTheme="majorEastAsia" w:hAnsi="FlandersArtSerif-Bold" w:cstheme="majorBidi"/>
      <w:bCs/>
      <w:color w:val="9B9DA0"/>
      <w:sz w:val="24"/>
    </w:rPr>
  </w:style>
  <w:style w:type="character" w:customStyle="1" w:styleId="Kop4Char">
    <w:name w:val="Kop 4 Char"/>
    <w:basedOn w:val="Standaardalinea-lettertype"/>
    <w:link w:val="Kop4"/>
    <w:uiPriority w:val="9"/>
    <w:rsid w:val="00260102"/>
    <w:rPr>
      <w:rFonts w:ascii="FlandersArtSerif-Bold" w:eastAsiaTheme="majorEastAsia" w:hAnsi="FlandersArtSerif-Bold" w:cstheme="majorBidi"/>
      <w:bCs/>
      <w:iCs/>
      <w:color w:val="373636" w:themeColor="text1"/>
      <w:sz w:val="22"/>
      <w:u w:val="single"/>
    </w:rPr>
  </w:style>
  <w:style w:type="character" w:customStyle="1" w:styleId="Kop5Char">
    <w:name w:val="Kop 5 Char"/>
    <w:basedOn w:val="Standaardalinea-lettertype"/>
    <w:link w:val="Kop5"/>
    <w:uiPriority w:val="9"/>
    <w:rsid w:val="00260102"/>
    <w:rPr>
      <w:rFonts w:ascii="FlandersArtSans-Regular" w:eastAsiaTheme="majorEastAsia" w:hAnsi="FlandersArtSans-Regular" w:cstheme="majorBidi"/>
      <w:color w:val="1C1A15" w:themeColor="background2" w:themeShade="1A"/>
      <w:sz w:val="22"/>
    </w:rPr>
  </w:style>
  <w:style w:type="character" w:customStyle="1" w:styleId="Kop6Char">
    <w:name w:val="Kop 6 Char"/>
    <w:basedOn w:val="Standaardalinea-lettertype"/>
    <w:link w:val="Kop6"/>
    <w:uiPriority w:val="9"/>
    <w:rsid w:val="00260102"/>
    <w:rPr>
      <w:rFonts w:ascii="FlandersArtSerif-Regular" w:eastAsiaTheme="majorEastAsia" w:hAnsi="FlandersArtSerif-Regular" w:cstheme="majorBidi"/>
      <w:iCs/>
      <w:color w:val="1C1A15" w:themeColor="background2" w:themeShade="1A"/>
      <w:sz w:val="22"/>
    </w:rPr>
  </w:style>
  <w:style w:type="character" w:customStyle="1" w:styleId="Kop7Char">
    <w:name w:val="Kop 7 Char"/>
    <w:basedOn w:val="Standaardalinea-lettertype"/>
    <w:link w:val="Kop7"/>
    <w:uiPriority w:val="9"/>
    <w:rsid w:val="00260102"/>
    <w:rPr>
      <w:rFonts w:ascii="FlandersArtSerif-Medium" w:eastAsiaTheme="majorEastAsia" w:hAnsi="FlandersArtSerif-Medium" w:cstheme="majorBidi"/>
      <w:iCs/>
      <w:color w:val="9B9DA0"/>
      <w:sz w:val="22"/>
    </w:rPr>
  </w:style>
  <w:style w:type="character" w:customStyle="1" w:styleId="Kop8Char">
    <w:name w:val="Kop 8 Char"/>
    <w:basedOn w:val="Standaardalinea-lettertype"/>
    <w:link w:val="Kop8"/>
    <w:uiPriority w:val="9"/>
    <w:rsid w:val="00A62B0B"/>
    <w:rPr>
      <w:rFonts w:asciiTheme="majorHAnsi" w:eastAsiaTheme="majorEastAsia" w:hAnsiTheme="majorHAnsi" w:cstheme="majorBidi"/>
      <w:color w:val="696767" w:themeColor="text1" w:themeTint="BF"/>
    </w:rPr>
  </w:style>
  <w:style w:type="character" w:customStyle="1" w:styleId="Kop9Char">
    <w:name w:val="Kop 9 Char"/>
    <w:basedOn w:val="Standaardalinea-lettertype"/>
    <w:link w:val="Kop9"/>
    <w:uiPriority w:val="9"/>
    <w:rsid w:val="00A62B0B"/>
    <w:rPr>
      <w:rFonts w:asciiTheme="majorHAnsi" w:eastAsiaTheme="majorEastAsia" w:hAnsiTheme="majorHAnsi" w:cstheme="majorBidi"/>
      <w:i/>
      <w:iCs/>
      <w:color w:val="696767" w:themeColor="text1" w:themeTint="BF"/>
    </w:rPr>
  </w:style>
  <w:style w:type="paragraph" w:styleId="Ondertitel">
    <w:name w:val="Subtitle"/>
    <w:basedOn w:val="Standaard"/>
    <w:next w:val="Standaard"/>
    <w:link w:val="OndertitelChar"/>
    <w:uiPriority w:val="11"/>
    <w:qFormat/>
    <w:rsid w:val="00C41C85"/>
    <w:pPr>
      <w:numPr>
        <w:ilvl w:val="1"/>
      </w:numPr>
      <w:tabs>
        <w:tab w:val="left" w:pos="3686"/>
      </w:tabs>
      <w:spacing w:after="0" w:line="600" w:lineRule="exact"/>
      <w:contextualSpacing/>
      <w:jc w:val="center"/>
    </w:pPr>
    <w:rPr>
      <w:rFonts w:ascii="FlandersArtSerif-Bold" w:hAnsi="FlandersArtSerif-Bold"/>
      <w:sz w:val="52"/>
      <w:szCs w:val="30"/>
    </w:rPr>
  </w:style>
  <w:style w:type="character" w:customStyle="1" w:styleId="OndertitelChar">
    <w:name w:val="Ondertitel Char"/>
    <w:basedOn w:val="Standaardalinea-lettertype"/>
    <w:link w:val="Ondertitel"/>
    <w:uiPriority w:val="11"/>
    <w:rsid w:val="00C41C85"/>
    <w:rPr>
      <w:rFonts w:ascii="FlandersArtSerif-Bold" w:hAnsi="FlandersArtSerif-Bold" w:cstheme="minorBidi"/>
      <w:sz w:val="52"/>
      <w:szCs w:val="30"/>
    </w:rPr>
  </w:style>
  <w:style w:type="character" w:styleId="Zwaar">
    <w:name w:val="Strong"/>
    <w:basedOn w:val="Standaardalinea-lettertype"/>
    <w:uiPriority w:val="22"/>
    <w:qFormat/>
    <w:rsid w:val="00727106"/>
    <w:rPr>
      <w:rFonts w:ascii="FlandersArtSans-Bold" w:hAnsi="FlandersArtSans-Bold"/>
      <w:b w:val="0"/>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1"/>
    <w:qFormat/>
    <w:rsid w:val="00727106"/>
    <w:pPr>
      <w:spacing w:after="0" w:line="270" w:lineRule="exact"/>
      <w:ind w:left="720"/>
      <w:contextualSpacing/>
    </w:pPr>
    <w:rPr>
      <w:rFonts w:ascii="FlandersArtSans-Regular" w:eastAsia="Calibri" w:hAnsi="FlandersArtSans-Regular"/>
      <w:color w:val="1C1A15" w:themeColor="background2" w:themeShade="1A"/>
    </w:rPr>
  </w:style>
  <w:style w:type="paragraph" w:styleId="Geenafstand">
    <w:name w:val="No Spacing"/>
    <w:uiPriority w:val="1"/>
    <w:qFormat/>
    <w:rsid w:val="00BC2A4F"/>
    <w:rPr>
      <w:rFonts w:asciiTheme="minorHAnsi" w:hAnsiTheme="minorHAnsi" w:cstheme="minorBidi"/>
      <w:sz w:val="22"/>
      <w:szCs w:val="22"/>
    </w:rPr>
  </w:style>
  <w:style w:type="paragraph" w:styleId="Titel">
    <w:name w:val="Title"/>
    <w:basedOn w:val="Standaard"/>
    <w:next w:val="Standaard"/>
    <w:link w:val="TitelChar"/>
    <w:uiPriority w:val="10"/>
    <w:qFormat/>
    <w:rsid w:val="00C41C85"/>
    <w:pPr>
      <w:tabs>
        <w:tab w:val="left" w:pos="3686"/>
      </w:tabs>
      <w:spacing w:before="420" w:after="520" w:line="1200" w:lineRule="exact"/>
      <w:contextualSpacing/>
      <w:jc w:val="center"/>
    </w:pPr>
    <w:rPr>
      <w:rFonts w:ascii="FlandersArtSans-Medium" w:eastAsiaTheme="majorEastAsia" w:hAnsi="FlandersArtSans-Medium" w:cstheme="majorBidi"/>
      <w:caps/>
      <w:spacing w:val="5"/>
      <w:sz w:val="100"/>
      <w:szCs w:val="56"/>
      <w:u w:val="single"/>
    </w:rPr>
  </w:style>
  <w:style w:type="character" w:customStyle="1" w:styleId="TitelChar">
    <w:name w:val="Titel Char"/>
    <w:basedOn w:val="Standaardalinea-lettertype"/>
    <w:link w:val="Titel"/>
    <w:uiPriority w:val="10"/>
    <w:rsid w:val="00C41C85"/>
    <w:rPr>
      <w:rFonts w:ascii="FlandersArtSans-Medium" w:eastAsiaTheme="majorEastAsia" w:hAnsi="FlandersArtSans-Medium" w:cstheme="majorBidi"/>
      <w:caps/>
      <w:spacing w:val="5"/>
      <w:sz w:val="100"/>
      <w:szCs w:val="56"/>
      <w:u w:val="single"/>
    </w:rPr>
  </w:style>
  <w:style w:type="character" w:styleId="Subtielebenadrukking">
    <w:name w:val="Subtle Emphasis"/>
    <w:basedOn w:val="Standaardalinea-lettertype"/>
    <w:uiPriority w:val="19"/>
    <w:qFormat/>
    <w:rsid w:val="00727106"/>
    <w:rPr>
      <w:rFonts w:ascii="FlandersArtSans-Regular" w:hAnsi="FlandersArtSans-Regular"/>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color w:val="1C1A15" w:themeColor="background2" w:themeShade="1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ascii="Calibri" w:eastAsia="FlandersArtSerif-Regular" w:hAnsi="Calibri" w:cs="Calibri"/>
      <w:sz w:val="16"/>
    </w:rPr>
  </w:style>
  <w:style w:type="character" w:styleId="Titelvanboek">
    <w:name w:val="Book Title"/>
    <w:uiPriority w:val="33"/>
    <w:qFormat/>
    <w:rsid w:val="00C41C85"/>
    <w:rPr>
      <w:rFonts w:ascii="FlandersArtSans-Bold" w:hAnsi="FlandersArtSans-Bold"/>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27106"/>
    <w:pPr>
      <w:tabs>
        <w:tab w:val="left" w:pos="3686"/>
      </w:tabs>
      <w:spacing w:after="0" w:line="270" w:lineRule="exact"/>
      <w:contextualSpacing/>
      <w:jc w:val="center"/>
    </w:pPr>
    <w:rPr>
      <w:rFonts w:ascii="FlandersArtSans-Regular" w:hAnsi="FlandersArtSans-Regular"/>
      <w:bCs/>
      <w:color w:val="1C1A15" w:themeColor="background2" w:themeShade="1A"/>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C41C85"/>
    <w:pPr>
      <w:ind w:left="284" w:hanging="284"/>
    </w:p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5"/>
      </w:numPr>
      <w:tabs>
        <w:tab w:val="left" w:pos="3686"/>
      </w:tabs>
      <w:spacing w:after="0" w:line="270" w:lineRule="exact"/>
      <w:ind w:left="851" w:hanging="284"/>
      <w:contextualSpacing/>
    </w:pPr>
    <w:rPr>
      <w:rFonts w:ascii="FlandersArtSans-Regular" w:hAnsi="FlandersArtSans-Regular"/>
      <w:color w:val="1C1A15" w:themeColor="background2" w:themeShade="1A"/>
    </w:rPr>
  </w:style>
  <w:style w:type="paragraph" w:styleId="Lijstopsomteken4">
    <w:name w:val="List Bullet 4"/>
    <w:basedOn w:val="Standaard"/>
    <w:uiPriority w:val="99"/>
    <w:unhideWhenUsed/>
    <w:rsid w:val="00727106"/>
    <w:pPr>
      <w:numPr>
        <w:numId w:val="6"/>
      </w:numPr>
      <w:spacing w:after="0" w:line="270" w:lineRule="exact"/>
      <w:ind w:left="1134" w:hanging="283"/>
      <w:contextualSpacing/>
    </w:pPr>
    <w:rPr>
      <w:rFonts w:ascii="FlandersArtSans-Regular" w:hAnsi="FlandersArtSans-Regular"/>
      <w:color w:val="1C1A15" w:themeColor="background2" w:themeShade="1A"/>
    </w:rPr>
  </w:style>
  <w:style w:type="paragraph" w:styleId="Lijstopsomteken5">
    <w:name w:val="List Bullet 5"/>
    <w:basedOn w:val="Standaard"/>
    <w:uiPriority w:val="99"/>
    <w:unhideWhenUsed/>
    <w:rsid w:val="00727106"/>
    <w:pPr>
      <w:numPr>
        <w:numId w:val="2"/>
      </w:numPr>
      <w:spacing w:after="0" w:line="270" w:lineRule="exact"/>
      <w:ind w:left="1418" w:hanging="284"/>
      <w:contextualSpacing/>
    </w:pPr>
    <w:rPr>
      <w:rFonts w:ascii="FlandersArtSans-Regular" w:hAnsi="FlandersArtSans-Regular"/>
      <w:color w:val="1C1A15" w:themeColor="background2" w:themeShade="1A"/>
    </w:rPr>
  </w:style>
  <w:style w:type="paragraph" w:customStyle="1" w:styleId="Vlottetekst-roodMSF">
    <w:name w:val="Vlotte tekst - rood MSF"/>
    <w:basedOn w:val="Standaard"/>
    <w:rsid w:val="00727106"/>
    <w:pPr>
      <w:numPr>
        <w:numId w:val="4"/>
      </w:numPr>
      <w:tabs>
        <w:tab w:val="left" w:pos="3686"/>
      </w:tabs>
      <w:spacing w:after="0" w:line="270" w:lineRule="exact"/>
      <w:contextualSpacing/>
    </w:pPr>
    <w:rPr>
      <w:rFonts w:ascii="FlandersArtSans-Regular" w:hAnsi="FlandersArtSans-Regular"/>
      <w:color w:val="1C1A15" w:themeColor="background2" w:themeShade="1A"/>
    </w:rPr>
  </w:style>
  <w:style w:type="paragraph" w:customStyle="1" w:styleId="Inspringing">
    <w:name w:val="Inspringing"/>
    <w:basedOn w:val="Standaard"/>
    <w:rsid w:val="00727106"/>
    <w:pPr>
      <w:numPr>
        <w:numId w:val="3"/>
      </w:numPr>
      <w:tabs>
        <w:tab w:val="left" w:pos="3686"/>
      </w:tabs>
      <w:spacing w:after="0" w:line="270" w:lineRule="exact"/>
      <w:contextualSpacing/>
    </w:pPr>
    <w:rPr>
      <w:rFonts w:ascii="FlandersArtSans-Regular" w:hAnsi="FlandersArtSans-Regular"/>
      <w:color w:val="1C1A15" w:themeColor="background2" w:themeShade="1A"/>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color w:val="1C1A15" w:themeColor="background2" w:themeShade="1A"/>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27106"/>
    <w:pPr>
      <w:spacing w:after="0" w:line="270" w:lineRule="exact"/>
      <w:contextualSpacing/>
    </w:pPr>
    <w:rPr>
      <w:rFonts w:ascii="FlandersArtSans-Regular" w:hAnsi="FlandersArtSans-Regular"/>
      <w:iCs/>
      <w:color w:val="373636" w:themeColor="text1"/>
    </w:rPr>
  </w:style>
  <w:style w:type="character" w:customStyle="1" w:styleId="CitaatChar">
    <w:name w:val="Citaat Char"/>
    <w:basedOn w:val="Standaardalinea-lettertype"/>
    <w:link w:val="Citaat"/>
    <w:uiPriority w:val="29"/>
    <w:rsid w:val="00727106"/>
    <w:rPr>
      <w:rFonts w:ascii="FlandersArtSans-Regular" w:hAnsi="FlandersArtSans-Regular" w:cstheme="minorBidi"/>
      <w:iCs/>
      <w:color w:val="373636" w:themeColor="text1"/>
      <w:sz w:val="22"/>
      <w:szCs w:val="22"/>
    </w:rPr>
  </w:style>
  <w:style w:type="paragraph" w:styleId="Duidelijkcitaat">
    <w:name w:val="Intense Quote"/>
    <w:basedOn w:val="Standaard"/>
    <w:next w:val="Standaard"/>
    <w:link w:val="DuidelijkcitaatChar"/>
    <w:uiPriority w:val="30"/>
    <w:qFormat/>
    <w:rsid w:val="00727106"/>
    <w:pPr>
      <w:pBdr>
        <w:bottom w:val="single" w:sz="4" w:space="4" w:color="FFF200" w:themeColor="accent1"/>
      </w:pBdr>
      <w:spacing w:before="200" w:after="280" w:line="270" w:lineRule="exact"/>
      <w:ind w:left="936" w:right="936"/>
      <w:contextualSpacing/>
    </w:pPr>
    <w:rPr>
      <w:rFonts w:ascii="FlandersArtSans-Bold" w:hAnsi="FlandersArtSans-Bold"/>
      <w:bCs/>
      <w:iCs/>
      <w:color w:val="6B6B6B" w:themeColor="text2"/>
    </w:rPr>
  </w:style>
  <w:style w:type="character" w:customStyle="1" w:styleId="DuidelijkcitaatChar">
    <w:name w:val="Duidelijk citaat Char"/>
    <w:basedOn w:val="Standaardalinea-lettertype"/>
    <w:link w:val="Duidelijkcitaat"/>
    <w:uiPriority w:val="30"/>
    <w:rsid w:val="00727106"/>
    <w:rPr>
      <w:rFonts w:ascii="FlandersArtSans-Bold" w:hAnsi="FlandersArtSans-Bold" w:cstheme="minorBidi"/>
      <w:bCs/>
      <w:iCs/>
      <w:color w:val="6B6B6B" w:themeColor="text2"/>
      <w:sz w:val="22"/>
      <w:szCs w:val="22"/>
    </w:rPr>
  </w:style>
  <w:style w:type="character" w:styleId="Subtieleverwijzing">
    <w:name w:val="Subtle Reference"/>
    <w:basedOn w:val="Standaardalinea-lettertype"/>
    <w:uiPriority w:val="31"/>
    <w:qFormat/>
    <w:rsid w:val="00727106"/>
    <w:rPr>
      <w:rFonts w:ascii="FlandersArtSans-Regular" w:hAnsi="FlandersArtSans-Regular"/>
      <w:caps w:val="0"/>
      <w:smallCaps/>
      <w:color w:val="373636" w:themeColor="accent2"/>
      <w:u w:val="single"/>
    </w:rPr>
  </w:style>
  <w:style w:type="character" w:styleId="Intensieveverwijzing">
    <w:name w:val="Intense Reference"/>
    <w:basedOn w:val="Standaardalinea-lettertype"/>
    <w:uiPriority w:val="32"/>
    <w:qFormat/>
    <w:rsid w:val="00727106"/>
    <w:rPr>
      <w:rFonts w:ascii="FlandersArtSans-Bold" w:hAnsi="FlandersArtSans-Bold"/>
      <w:b w:val="0"/>
      <w:bCs/>
      <w:smallCaps/>
      <w:color w:val="373636" w:themeColor="accent2"/>
      <w:spacing w:val="5"/>
      <w:u w:val="single"/>
    </w:rPr>
  </w:style>
  <w:style w:type="paragraph" w:styleId="Koptekst">
    <w:name w:val="header"/>
    <w:basedOn w:val="Standaard"/>
    <w:link w:val="KoptekstChar"/>
    <w:unhideWhenUsed/>
    <w:rsid w:val="00742D22"/>
    <w:pPr>
      <w:tabs>
        <w:tab w:val="center" w:pos="4536"/>
        <w:tab w:val="right" w:pos="9072"/>
      </w:tabs>
      <w:spacing w:after="0" w:line="240" w:lineRule="auto"/>
    </w:pPr>
  </w:style>
  <w:style w:type="character" w:customStyle="1" w:styleId="KoptekstChar">
    <w:name w:val="Koptekst Char"/>
    <w:basedOn w:val="Standaardalinea-lettertype"/>
    <w:link w:val="Koptekst"/>
    <w:rsid w:val="00742D22"/>
    <w:rPr>
      <w:rFonts w:asciiTheme="minorHAnsi" w:hAnsiTheme="minorHAnsi" w:cstheme="minorBidi"/>
      <w:sz w:val="22"/>
      <w:szCs w:val="22"/>
    </w:rPr>
  </w:style>
  <w:style w:type="character" w:styleId="Paginanummer">
    <w:name w:val="page number"/>
    <w:basedOn w:val="Standaardalinea-lettertype"/>
    <w:rsid w:val="00742D22"/>
  </w:style>
  <w:style w:type="table" w:styleId="Tabelraster">
    <w:name w:val="Table Grid"/>
    <w:basedOn w:val="Standaardtabel"/>
    <w:uiPriority w:val="59"/>
    <w:rsid w:val="00742D2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742D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2D22"/>
    <w:rPr>
      <w:rFonts w:asciiTheme="minorHAnsi" w:hAnsiTheme="minorHAnsi" w:cstheme="minorBidi"/>
      <w:sz w:val="22"/>
      <w:szCs w:val="22"/>
    </w:rPr>
  </w:style>
  <w:style w:type="paragraph" w:styleId="Plattetekst">
    <w:name w:val="Body Text"/>
    <w:basedOn w:val="Standaard"/>
    <w:link w:val="PlattetekstChar"/>
    <w:uiPriority w:val="1"/>
    <w:qFormat/>
    <w:rsid w:val="006C4009"/>
    <w:pPr>
      <w:widowControl w:val="0"/>
      <w:autoSpaceDE w:val="0"/>
      <w:autoSpaceDN w:val="0"/>
      <w:spacing w:after="0" w:line="240" w:lineRule="auto"/>
    </w:pPr>
    <w:rPr>
      <w:rFonts w:ascii="Calibri" w:eastAsia="Calibri" w:hAnsi="Calibri" w:cs="Calibri"/>
      <w:lang w:val="nl-NL" w:bidi="en-US"/>
    </w:rPr>
  </w:style>
  <w:style w:type="character" w:customStyle="1" w:styleId="PlattetekstChar">
    <w:name w:val="Platte tekst Char"/>
    <w:basedOn w:val="Standaardalinea-lettertype"/>
    <w:link w:val="Plattetekst"/>
    <w:uiPriority w:val="1"/>
    <w:rsid w:val="006C4009"/>
    <w:rPr>
      <w:rFonts w:ascii="Calibri" w:eastAsia="Calibri" w:hAnsi="Calibri" w:cs="Calibri"/>
      <w:sz w:val="22"/>
      <w:szCs w:val="22"/>
      <w:lang w:val="nl-NL" w:bidi="en-US"/>
    </w:rPr>
  </w:style>
  <w:style w:type="character" w:styleId="Hyperlink">
    <w:name w:val="Hyperlink"/>
    <w:basedOn w:val="Standaardalinea-lettertype"/>
    <w:uiPriority w:val="99"/>
    <w:unhideWhenUsed/>
    <w:rsid w:val="006C4009"/>
    <w:rPr>
      <w:color w:val="0000FF"/>
      <w:u w:val="single"/>
    </w:rPr>
  </w:style>
  <w:style w:type="character" w:styleId="Verwijzingopmerking">
    <w:name w:val="annotation reference"/>
    <w:basedOn w:val="Standaardalinea-lettertype"/>
    <w:uiPriority w:val="99"/>
    <w:semiHidden/>
    <w:unhideWhenUsed/>
    <w:rsid w:val="00593E93"/>
    <w:rPr>
      <w:sz w:val="16"/>
      <w:szCs w:val="16"/>
    </w:rPr>
  </w:style>
  <w:style w:type="paragraph" w:styleId="Tekstopmerking">
    <w:name w:val="annotation text"/>
    <w:basedOn w:val="Standaard"/>
    <w:link w:val="TekstopmerkingChar"/>
    <w:uiPriority w:val="99"/>
    <w:semiHidden/>
    <w:unhideWhenUsed/>
    <w:rsid w:val="00593E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93E93"/>
    <w:rPr>
      <w:rFonts w:ascii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593E93"/>
    <w:rPr>
      <w:b/>
      <w:bCs/>
    </w:rPr>
  </w:style>
  <w:style w:type="character" w:customStyle="1" w:styleId="OnderwerpvanopmerkingChar">
    <w:name w:val="Onderwerp van opmerking Char"/>
    <w:basedOn w:val="TekstopmerkingChar"/>
    <w:link w:val="Onderwerpvanopmerking"/>
    <w:uiPriority w:val="99"/>
    <w:semiHidden/>
    <w:rsid w:val="00593E93"/>
    <w:rPr>
      <w:rFonts w:asciiTheme="minorHAnsi" w:hAnsiTheme="minorHAnsi" w:cstheme="minorBidi"/>
      <w:b/>
      <w:bCs/>
    </w:rPr>
  </w:style>
  <w:style w:type="character" w:styleId="Onopgelostemelding">
    <w:name w:val="Unresolved Mention"/>
    <w:basedOn w:val="Standaardalinea-lettertype"/>
    <w:uiPriority w:val="99"/>
    <w:semiHidden/>
    <w:unhideWhenUsed/>
    <w:rsid w:val="00343AFB"/>
    <w:rPr>
      <w:color w:val="605E5C"/>
      <w:shd w:val="clear" w:color="auto" w:fill="E1DFDD"/>
    </w:rPr>
  </w:style>
  <w:style w:type="character" w:styleId="GevolgdeHyperlink">
    <w:name w:val="FollowedHyperlink"/>
    <w:basedOn w:val="Standaardalinea-lettertype"/>
    <w:uiPriority w:val="99"/>
    <w:semiHidden/>
    <w:unhideWhenUsed/>
    <w:rsid w:val="009D78B7"/>
    <w:rPr>
      <w:color w:val="AA78AA" w:themeColor="followedHyperlink"/>
      <w:u w:val="single"/>
    </w:rPr>
  </w:style>
  <w:style w:type="paragraph" w:customStyle="1" w:styleId="Adresafzender">
    <w:name w:val="Adres afzender"/>
    <w:basedOn w:val="Standaard"/>
    <w:link w:val="AdresafzenderChar"/>
    <w:qFormat/>
    <w:rsid w:val="00D92FCA"/>
    <w:pPr>
      <w:tabs>
        <w:tab w:val="center" w:pos="4320"/>
        <w:tab w:val="right" w:pos="8640"/>
      </w:tabs>
      <w:spacing w:after="0" w:line="270" w:lineRule="exact"/>
    </w:pPr>
    <w:rPr>
      <w:rFonts w:ascii="FlandersArtSans-Regular" w:eastAsia="Times" w:hAnsi="FlandersArtSans-Regular" w:cs="Times New Roman"/>
      <w:sz w:val="20"/>
      <w:lang w:eastAsia="nl-BE"/>
    </w:rPr>
  </w:style>
  <w:style w:type="character" w:customStyle="1" w:styleId="AdresafzenderChar">
    <w:name w:val="Adres afzender Char"/>
    <w:basedOn w:val="Standaardalinea-lettertype"/>
    <w:link w:val="Adresafzender"/>
    <w:rsid w:val="00D92FCA"/>
    <w:rPr>
      <w:rFonts w:ascii="FlandersArtSans-Regular" w:eastAsia="Times" w:hAnsi="FlandersArtSans-Regular"/>
      <w:szCs w:val="22"/>
      <w:lang w:eastAsia="nl-BE"/>
    </w:rPr>
  </w:style>
  <w:style w:type="paragraph" w:styleId="Tekstzonderopmaak">
    <w:name w:val="Plain Text"/>
    <w:basedOn w:val="Standaard"/>
    <w:link w:val="TekstzonderopmaakChar"/>
    <w:uiPriority w:val="99"/>
    <w:semiHidden/>
    <w:unhideWhenUsed/>
    <w:rsid w:val="00E04695"/>
    <w:pPr>
      <w:spacing w:after="0" w:line="240" w:lineRule="auto"/>
    </w:pPr>
    <w:rPr>
      <w:rFonts w:ascii="Calibri" w:hAnsi="Calibri" w:cs="Consolas"/>
      <w:szCs w:val="21"/>
    </w:rPr>
  </w:style>
  <w:style w:type="character" w:customStyle="1" w:styleId="TekstzonderopmaakChar">
    <w:name w:val="Tekst zonder opmaak Char"/>
    <w:basedOn w:val="Standaardalinea-lettertype"/>
    <w:link w:val="Tekstzonderopmaak"/>
    <w:uiPriority w:val="99"/>
    <w:semiHidden/>
    <w:rsid w:val="00E04695"/>
    <w:rPr>
      <w:rFonts w:ascii="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2487">
      <w:bodyDiv w:val="1"/>
      <w:marLeft w:val="0"/>
      <w:marRight w:val="0"/>
      <w:marTop w:val="0"/>
      <w:marBottom w:val="0"/>
      <w:divBdr>
        <w:top w:val="none" w:sz="0" w:space="0" w:color="auto"/>
        <w:left w:val="none" w:sz="0" w:space="0" w:color="auto"/>
        <w:bottom w:val="none" w:sz="0" w:space="0" w:color="auto"/>
        <w:right w:val="none" w:sz="0" w:space="0" w:color="auto"/>
      </w:divBdr>
    </w:div>
    <w:div w:id="163327108">
      <w:bodyDiv w:val="1"/>
      <w:marLeft w:val="0"/>
      <w:marRight w:val="0"/>
      <w:marTop w:val="0"/>
      <w:marBottom w:val="0"/>
      <w:divBdr>
        <w:top w:val="none" w:sz="0" w:space="0" w:color="auto"/>
        <w:left w:val="none" w:sz="0" w:space="0" w:color="auto"/>
        <w:bottom w:val="none" w:sz="0" w:space="0" w:color="auto"/>
        <w:right w:val="none" w:sz="0" w:space="0" w:color="auto"/>
      </w:divBdr>
    </w:div>
    <w:div w:id="679166606">
      <w:bodyDiv w:val="1"/>
      <w:marLeft w:val="0"/>
      <w:marRight w:val="0"/>
      <w:marTop w:val="0"/>
      <w:marBottom w:val="0"/>
      <w:divBdr>
        <w:top w:val="none" w:sz="0" w:space="0" w:color="auto"/>
        <w:left w:val="none" w:sz="0" w:space="0" w:color="auto"/>
        <w:bottom w:val="none" w:sz="0" w:space="0" w:color="auto"/>
        <w:right w:val="none" w:sz="0" w:space="0" w:color="auto"/>
      </w:divBdr>
    </w:div>
    <w:div w:id="1002971540">
      <w:bodyDiv w:val="1"/>
      <w:marLeft w:val="0"/>
      <w:marRight w:val="0"/>
      <w:marTop w:val="0"/>
      <w:marBottom w:val="0"/>
      <w:divBdr>
        <w:top w:val="none" w:sz="0" w:space="0" w:color="auto"/>
        <w:left w:val="none" w:sz="0" w:space="0" w:color="auto"/>
        <w:bottom w:val="none" w:sz="0" w:space="0" w:color="auto"/>
        <w:right w:val="none" w:sz="0" w:space="0" w:color="auto"/>
      </w:divBdr>
    </w:div>
    <w:div w:id="1056123862">
      <w:bodyDiv w:val="1"/>
      <w:marLeft w:val="0"/>
      <w:marRight w:val="0"/>
      <w:marTop w:val="0"/>
      <w:marBottom w:val="0"/>
      <w:divBdr>
        <w:top w:val="none" w:sz="0" w:space="0" w:color="auto"/>
        <w:left w:val="none" w:sz="0" w:space="0" w:color="auto"/>
        <w:bottom w:val="none" w:sz="0" w:space="0" w:color="auto"/>
        <w:right w:val="none" w:sz="0" w:space="0" w:color="auto"/>
      </w:divBdr>
    </w:div>
    <w:div w:id="1804468954">
      <w:bodyDiv w:val="1"/>
      <w:marLeft w:val="0"/>
      <w:marRight w:val="0"/>
      <w:marTop w:val="0"/>
      <w:marBottom w:val="0"/>
      <w:divBdr>
        <w:top w:val="none" w:sz="0" w:space="0" w:color="auto"/>
        <w:left w:val="none" w:sz="0" w:space="0" w:color="auto"/>
        <w:bottom w:val="none" w:sz="0" w:space="0" w:color="auto"/>
        <w:right w:val="none" w:sz="0" w:space="0" w:color="auto"/>
      </w:divBdr>
    </w:div>
    <w:div w:id="1948737413">
      <w:bodyDiv w:val="1"/>
      <w:marLeft w:val="0"/>
      <w:marRight w:val="0"/>
      <w:marTop w:val="0"/>
      <w:marBottom w:val="0"/>
      <w:divBdr>
        <w:top w:val="none" w:sz="0" w:space="0" w:color="auto"/>
        <w:left w:val="none" w:sz="0" w:space="0" w:color="auto"/>
        <w:bottom w:val="none" w:sz="0" w:space="0" w:color="auto"/>
        <w:right w:val="none" w:sz="0" w:space="0" w:color="auto"/>
      </w:divBdr>
    </w:div>
    <w:div w:id="206933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idemio.wiv-isp.be/ID/Pages/2019-nCoV.aspx" TargetMode="External"/><Relationship Id="rId18" Type="http://schemas.openxmlformats.org/officeDocument/2006/relationships/hyperlink" Target="https://www.zorg-en-gezondheid.be/sites/default/files/atoms/files/Richtlijn_COVID19_overlijden.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pidemio.wiv-isp.be/ID/Documents/Covid19/COVID-19_RMG_Brief_MondMaskers_NL.pdf" TargetMode="External"/><Relationship Id="rId7" Type="http://schemas.openxmlformats.org/officeDocument/2006/relationships/settings" Target="settings.xml"/><Relationship Id="rId12" Type="http://schemas.openxmlformats.org/officeDocument/2006/relationships/hyperlink" Target="http://www.info-coronavirus.be/" TargetMode="External"/><Relationship Id="rId17" Type="http://schemas.openxmlformats.org/officeDocument/2006/relationships/hyperlink" Target="https://www.zorg-en-gezondheid.be/corona-richtlijnen-voor-zorgprofessional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pidemio.wiv-isp.be/ID/Pages/2019-nCoV_communication_material.aspx" TargetMode="External"/><Relationship Id="rId20" Type="http://schemas.openxmlformats.org/officeDocument/2006/relationships/hyperlink" Target="https://epidemio.wiv-isp.be/ID/Documents/Covid19/COVID-19_procedure_deaths_N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overheid.vlaanderen.be/communicatie/corona"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pidemio.wiv-isp.be/ID/Pages/2019-nCoV_procedur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org-en-gezondheid.be/uitbraak-coronavirus-covid-19" TargetMode="External"/><Relationship Id="rId22" Type="http://schemas.openxmlformats.org/officeDocument/2006/relationships/hyperlink" Target="https://eur03.safelinks.protection.outlook.com/?url=https%3A%2F%2Fapps.digital.belgium.be%2Fforms%2Fshow_%2Fcovid%2Frequest%2Flatest%3Flng%3Dnl&amp;data=02%7C01%7Cgijsbert.boute%40vlaanderen.be%7Ced87aff441f54693d35a08d7d4ae0f79%7C0c0338a695614ee8b8d64e89cbd520a0%7C0%7C0%7C637211716352260241&amp;sdata=oJvSbJuw8Tjxr%2Fxbuv9aXEKArnwznCzPTRtL3zo97Oc%3D&amp;reserved=0"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160F4F6CF013428135144C5827DA2E" ma:contentTypeVersion="13" ma:contentTypeDescription="Een nieuw document maken." ma:contentTypeScope="" ma:versionID="4a12566fecea3e1185491d739e8679ea">
  <xsd:schema xmlns:xsd="http://www.w3.org/2001/XMLSchema" xmlns:xs="http://www.w3.org/2001/XMLSchema" xmlns:p="http://schemas.microsoft.com/office/2006/metadata/properties" xmlns:ns3="6b3b929e-fe80-4670-9dbf-646674794ee8" xmlns:ns4="fb9056ea-9310-47cd-b5dc-19320e7ca40c" targetNamespace="http://schemas.microsoft.com/office/2006/metadata/properties" ma:root="true" ma:fieldsID="d7f92a4bad8a757fd3693082045c0811" ns3:_="" ns4:_="">
    <xsd:import namespace="6b3b929e-fe80-4670-9dbf-646674794ee8"/>
    <xsd:import namespace="fb9056ea-9310-47cd-b5dc-19320e7ca4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b929e-fe80-4670-9dbf-646674794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9056ea-9310-47cd-b5dc-19320e7ca40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2BADBE-F55E-4CC7-9DDD-6E89BF17EA42}">
  <ds:schemaRefs>
    <ds:schemaRef ds:uri="http://schemas.microsoft.com/sharepoint/v3/contenttype/forms"/>
  </ds:schemaRefs>
</ds:datastoreItem>
</file>

<file path=customXml/itemProps2.xml><?xml version="1.0" encoding="utf-8"?>
<ds:datastoreItem xmlns:ds="http://schemas.openxmlformats.org/officeDocument/2006/customXml" ds:itemID="{B17FA834-3149-4229-A09A-BA0419D66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b929e-fe80-4670-9dbf-646674794ee8"/>
    <ds:schemaRef ds:uri="fb9056ea-9310-47cd-b5dc-19320e7ca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47D9B-78B5-4B0C-B4DD-9E96B291525F}">
  <ds:schemaRefs>
    <ds:schemaRef ds:uri="http://schemas.openxmlformats.org/officeDocument/2006/bibliography"/>
  </ds:schemaRefs>
</ds:datastoreItem>
</file>

<file path=customXml/itemProps4.xml><?xml version="1.0" encoding="utf-8"?>
<ds:datastoreItem xmlns:ds="http://schemas.openxmlformats.org/officeDocument/2006/customXml" ds:itemID="{7073388F-F964-43AF-B0C3-79A46F3D22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2091</Words>
  <Characters>11504</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2021-09-28T08:36:00Z</dcterms:created>
  <dcterms:modified xsi:type="dcterms:W3CDTF">2021-09-28T08:36:00Z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0x01010021160F4F6CF013428135144C5827DA2E</vt:lpwstr>
  </property>
</Properties>
</file>