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FBB0" w14:textId="77777777" w:rsidR="00F611AF" w:rsidRDefault="00F611AF">
      <w:pPr>
        <w:rPr>
          <w:rFonts w:eastAsia="Arial" w:cs="Arial"/>
        </w:rPr>
      </w:pPr>
    </w:p>
    <w:p w14:paraId="5FA64482" w14:textId="77777777" w:rsidR="00F611AF" w:rsidRDefault="00F611AF">
      <w:pPr>
        <w:rPr>
          <w:rFonts w:eastAsia="Arial" w:cs="Arial"/>
        </w:rPr>
      </w:pPr>
    </w:p>
    <w:p w14:paraId="089F2A90" w14:textId="77777777" w:rsidR="00F611AF" w:rsidRDefault="00F611AF">
      <w:pPr>
        <w:rPr>
          <w:rFonts w:eastAsia="Arial" w:cs="Arial"/>
        </w:rPr>
      </w:pPr>
    </w:p>
    <w:p w14:paraId="5D30890A" w14:textId="77777777" w:rsidR="00F611AF" w:rsidRDefault="005067F6">
      <w:pPr>
        <w:pStyle w:val="Titel"/>
      </w:pPr>
      <w:r>
        <w:t>De SDG's in het meerjarenplan 2026-2031</w:t>
      </w:r>
    </w:p>
    <w:p w14:paraId="2A061D59" w14:textId="77777777" w:rsidR="00F611AF" w:rsidRDefault="00F611AF">
      <w:pPr>
        <w:rPr>
          <w:rFonts w:eastAsia="Arial" w:cs="Arial"/>
        </w:rPr>
      </w:pPr>
    </w:p>
    <w:p w14:paraId="47A0BB92" w14:textId="77777777" w:rsidR="00F611AF" w:rsidRDefault="00F611AF">
      <w:pPr>
        <w:rPr>
          <w:rFonts w:eastAsia="Arial" w:cs="Arial"/>
        </w:rPr>
      </w:pPr>
    </w:p>
    <w:p w14:paraId="7C489A84" w14:textId="77777777" w:rsidR="00F611AF" w:rsidRDefault="005067F6" w:rsidP="00C1541E">
      <w:pPr>
        <w:pStyle w:val="Kop1"/>
      </w:pPr>
      <w:r>
        <w:rPr>
          <w:rFonts w:eastAsia="Arial" w:cs="Arial"/>
          <w:color w:val="auto"/>
          <w:sz w:val="20"/>
        </w:rPr>
        <w:br w:type="page"/>
      </w:r>
      <w:r>
        <w:lastRenderedPageBreak/>
        <w:t>Wat zijn de duurzame ontwikkelingsdoelstellingen (SDG's)?</w:t>
      </w:r>
    </w:p>
    <w:p w14:paraId="085CA8ED" w14:textId="77777777" w:rsidR="00F611AF" w:rsidRDefault="005067F6" w:rsidP="00C1541E">
      <w:pPr>
        <w:pStyle w:val="Kop2"/>
        <w:rPr>
          <w:rFonts w:eastAsia="Arial"/>
        </w:rPr>
      </w:pPr>
      <w:r>
        <w:rPr>
          <w:rFonts w:eastAsia="Arial"/>
        </w:rPr>
        <w:t>Wat houden de duurzaamheidsdoelstellingen in?</w:t>
      </w:r>
    </w:p>
    <w:p w14:paraId="65C94005" w14:textId="77777777" w:rsidR="00F611AF" w:rsidRDefault="005067F6">
      <w:pPr>
        <w:keepLines/>
        <w:rPr>
          <w:rFonts w:eastAsia="Arial" w:cs="Arial"/>
        </w:rPr>
      </w:pPr>
      <w:r>
        <w:rPr>
          <w:rFonts w:eastAsia="Arial" w:cs="Arial"/>
        </w:rPr>
        <w:t>We willen zorg dragen voor onze aarde en werk maken van een duurzame wereld. Daarom kwamen de Verenigde Naties met een internationale agenda waarmee ze een duurzame plaats willen maken van onze aarde tegen 2030. De agenda bestaat uit 17 werelddoelen voor duurzame ontwikkeling of Sustainable Development Goals. De 17 SDG’s worden op hun beurt nauwkeuriger omschreven in 169 doelwitten</w:t>
      </w:r>
      <w:r>
        <w:rPr>
          <w:rFonts w:eastAsia="Arial" w:cs="Arial"/>
          <w:i/>
          <w:iCs/>
        </w:rPr>
        <w:t>. </w:t>
      </w:r>
      <w:r>
        <w:rPr>
          <w:rFonts w:eastAsia="Arial" w:cs="Arial"/>
        </w:rPr>
        <w:t>Ze gelden in alle landen voor alle mensen.</w:t>
      </w:r>
    </w:p>
    <w:p w14:paraId="74A9FB4C" w14:textId="77777777" w:rsidR="00F611AF" w:rsidRDefault="005067F6" w:rsidP="00C1541E">
      <w:pPr>
        <w:pStyle w:val="Kop2"/>
        <w:rPr>
          <w:rFonts w:eastAsia="Arial"/>
        </w:rPr>
      </w:pPr>
      <w:r>
        <w:rPr>
          <w:rFonts w:eastAsia="Arial"/>
        </w:rPr>
        <w:t>Welke duurzaamheidsdoelstellingen zijn er allemaal?</w:t>
      </w:r>
    </w:p>
    <w:p w14:paraId="381A79A3" w14:textId="77777777" w:rsidR="00F611AF" w:rsidRDefault="005067F6">
      <w:pPr>
        <w:keepLines/>
        <w:rPr>
          <w:rFonts w:eastAsia="Arial" w:cs="Arial"/>
        </w:rPr>
      </w:pPr>
      <w:r>
        <w:rPr>
          <w:rFonts w:eastAsia="Arial" w:cs="Arial"/>
        </w:rPr>
        <w:t>Bij duurzame ontwikkeling denken we vaak spontaan aan de natuur en het milieu. Het is echter meer dan dat. Om dit te verduidelijken werden de duurzame doelstellingen verdeeld in vijf pijlers of vijf P's:</w:t>
      </w:r>
    </w:p>
    <w:p w14:paraId="6AB932C3" w14:textId="77777777" w:rsidR="00F611AF" w:rsidRDefault="005067F6">
      <w:pPr>
        <w:keepLines/>
        <w:numPr>
          <w:ilvl w:val="0"/>
          <w:numId w:val="13"/>
        </w:numPr>
        <w:rPr>
          <w:rFonts w:eastAsia="Arial" w:cs="Arial"/>
        </w:rPr>
      </w:pPr>
      <w:r>
        <w:rPr>
          <w:rFonts w:eastAsia="Arial" w:cs="Arial"/>
          <w:b/>
          <w:bCs/>
        </w:rPr>
        <w:t>People</w:t>
      </w:r>
      <w:r>
        <w:rPr>
          <w:rFonts w:eastAsia="Arial" w:cs="Arial"/>
        </w:rPr>
        <w:t>: Er samen voor zorgen dat iedereen kan leven in waardigheid.</w:t>
      </w:r>
    </w:p>
    <w:p w14:paraId="5DDD46CB" w14:textId="77777777" w:rsidR="00F611AF" w:rsidRDefault="005067F6">
      <w:pPr>
        <w:keepLines/>
        <w:numPr>
          <w:ilvl w:val="0"/>
          <w:numId w:val="13"/>
        </w:numPr>
        <w:rPr>
          <w:rFonts w:eastAsia="Arial" w:cs="Arial"/>
        </w:rPr>
      </w:pPr>
      <w:r>
        <w:rPr>
          <w:rFonts w:eastAsia="Arial" w:cs="Arial"/>
          <w:b/>
          <w:bCs/>
        </w:rPr>
        <w:t>Planet</w:t>
      </w:r>
      <w:r>
        <w:rPr>
          <w:rFonts w:eastAsia="Arial" w:cs="Arial"/>
        </w:rPr>
        <w:t>: Samen de planeet beschermen en de klimaatverandering tegengaan.</w:t>
      </w:r>
    </w:p>
    <w:p w14:paraId="0CF1BF6D" w14:textId="77777777" w:rsidR="00F611AF" w:rsidRDefault="005067F6">
      <w:pPr>
        <w:keepLines/>
        <w:numPr>
          <w:ilvl w:val="0"/>
          <w:numId w:val="13"/>
        </w:numPr>
        <w:rPr>
          <w:rFonts w:eastAsia="Arial" w:cs="Arial"/>
        </w:rPr>
      </w:pPr>
      <w:r>
        <w:rPr>
          <w:rFonts w:eastAsia="Arial" w:cs="Arial"/>
          <w:b/>
          <w:bCs/>
        </w:rPr>
        <w:t>Prosperity</w:t>
      </w:r>
      <w:r>
        <w:rPr>
          <w:rFonts w:eastAsia="Arial" w:cs="Arial"/>
        </w:rPr>
        <w:t>: Samen gaan voor een leven dat voldoende ontplooiingskansen biedt.</w:t>
      </w:r>
    </w:p>
    <w:p w14:paraId="31497EBB" w14:textId="77777777" w:rsidR="00F611AF" w:rsidRDefault="005067F6">
      <w:pPr>
        <w:keepLines/>
        <w:numPr>
          <w:ilvl w:val="0"/>
          <w:numId w:val="13"/>
        </w:numPr>
        <w:rPr>
          <w:rFonts w:eastAsia="Arial" w:cs="Arial"/>
        </w:rPr>
      </w:pPr>
      <w:r>
        <w:rPr>
          <w:rFonts w:eastAsia="Arial" w:cs="Arial"/>
          <w:b/>
          <w:bCs/>
        </w:rPr>
        <w:t>Peace</w:t>
      </w:r>
      <w:r>
        <w:rPr>
          <w:rFonts w:eastAsia="Arial" w:cs="Arial"/>
        </w:rPr>
        <w:t>: Samen streven naar een vreedzame wereld zonder angst en geweld.</w:t>
      </w:r>
    </w:p>
    <w:p w14:paraId="6B8FA65F" w14:textId="77777777" w:rsidR="00F611AF" w:rsidRDefault="005067F6">
      <w:pPr>
        <w:keepLines/>
        <w:numPr>
          <w:ilvl w:val="0"/>
          <w:numId w:val="13"/>
        </w:numPr>
        <w:rPr>
          <w:rFonts w:eastAsia="Arial" w:cs="Arial"/>
        </w:rPr>
      </w:pPr>
      <w:r>
        <w:rPr>
          <w:rFonts w:eastAsia="Arial" w:cs="Arial"/>
          <w:b/>
          <w:bCs/>
        </w:rPr>
        <w:t>Partnership</w:t>
      </w:r>
      <w:r>
        <w:rPr>
          <w:rFonts w:eastAsia="Arial" w:cs="Arial"/>
        </w:rPr>
        <w:t>: Samen de krachten bundelen zodat niemand achterblijft.</w:t>
      </w:r>
    </w:p>
    <w:p w14:paraId="00EE6D92" w14:textId="77777777" w:rsidR="00F611AF" w:rsidRDefault="005067F6">
      <w:pPr>
        <w:keepLines/>
        <w:rPr>
          <w:rFonts w:eastAsia="Arial" w:cs="Arial"/>
        </w:rPr>
      </w:pPr>
      <w:r>
        <w:rPr>
          <w:rFonts w:eastAsia="Arial" w:cs="Arial"/>
        </w:rPr>
        <w:t>Deze doelstellingen zijn afgesproken door de landen die zijn aangesloten bij de Verenigde Naties en kwamen tot stand door wereldwijde inbreng van organisaties en individuen. De doelstellingen zijn gestart in 2015 en lopen nog tot 2030. Ze zijn een mondiaal kompas voor de uitdagingen waarmee onze aarde te maken krijgt. Na 2030 zullen deze doelen worden bijgewerkt en verder ontwikkeld, zodat ze blijven aansluiten bij de noden van de toekomst. De duurzaamheidsdoelstellingen blijven dus richting geven aan een rechtvaardige en leefbare wereld.</w:t>
      </w:r>
    </w:p>
    <w:p w14:paraId="55EE329C" w14:textId="77777777" w:rsidR="00F611AF" w:rsidRDefault="005067F6" w:rsidP="00C1541E">
      <w:pPr>
        <w:pStyle w:val="Kop2"/>
        <w:rPr>
          <w:rFonts w:eastAsia="Arial"/>
        </w:rPr>
      </w:pPr>
      <w:r>
        <w:rPr>
          <w:rFonts w:eastAsia="Arial"/>
        </w:rPr>
        <w:t>Wat betekenen ze voor ons?</w:t>
      </w:r>
    </w:p>
    <w:p w14:paraId="2E1869D5" w14:textId="77777777" w:rsidR="00F611AF" w:rsidRDefault="005067F6">
      <w:pPr>
        <w:keepLines/>
        <w:rPr>
          <w:rFonts w:eastAsia="Arial" w:cs="Arial"/>
        </w:rPr>
      </w:pPr>
      <w:r>
        <w:rPr>
          <w:rFonts w:eastAsia="Arial" w:cs="Arial"/>
        </w:rPr>
        <w:t>Wat elders in de wereld gebeurt, heeft een invloed op ons. Wat we in onze gemeente doen, heeft een impact elders in de wereld. De duurzame ontwikkelingsdoelstellingen kunnen dan ook enkel behaald worden als ook de lokale besturen wereldwijd op de kar springen. We hebben een voorbeeldfunctie voor onze burgers, bedrijven, scholen en verenigingen. We kunnen het goede voorbeeld geven en aanmoedigen om ons voorbeeld te volgen. De 11de doelstelling is ons helemaal op ons lijf geschreven. Ze gaat over inclusieve, veilige en duurzame gemeenten. Maar ook met de andere doelstellingen zijn we dagelijks bezig. Denk maar aan gezondheidspreventie, armoedebestrijding, afvalbeheer enzovoort. </w:t>
      </w:r>
    </w:p>
    <w:p w14:paraId="79A0E98A" w14:textId="77777777" w:rsidR="00F611AF" w:rsidRDefault="005067F6">
      <w:pPr>
        <w:keepLines/>
        <w:rPr>
          <w:rFonts w:eastAsia="Arial" w:cs="Arial"/>
        </w:rPr>
      </w:pPr>
      <w:r>
        <w:rPr>
          <w:rFonts w:eastAsia="Arial" w:cs="Arial"/>
          <w:b/>
          <w:bCs/>
        </w:rPr>
        <w:t>Wil je meer weten?</w:t>
      </w:r>
    </w:p>
    <w:p w14:paraId="2D2C592E" w14:textId="77777777" w:rsidR="00F611AF" w:rsidRDefault="005067F6">
      <w:pPr>
        <w:rPr>
          <w:rFonts w:eastAsia="Arial" w:cs="Arial"/>
        </w:rPr>
      </w:pPr>
      <w:r>
        <w:rPr>
          <w:rFonts w:eastAsia="Arial" w:cs="Arial"/>
        </w:rPr>
        <w:t>Je ontdekt alles over de duurzaamheidsdoelstellingen op de website: </w:t>
      </w:r>
      <w:hyperlink r:id="rId11" w:tgtFrame="_blank" w:history="1">
        <w:r>
          <w:rPr>
            <w:rStyle w:val="Hyperlink"/>
            <w:rFonts w:eastAsia="Arial" w:cs="Arial"/>
            <w:color w:val="1F3864"/>
          </w:rPr>
          <w:t>https://www.sdgs.be/nl/sdgs</w:t>
        </w:r>
      </w:hyperlink>
      <w:r>
        <w:rPr>
          <w:rFonts w:eastAsia="Arial" w:cs="Arial"/>
        </w:rPr>
        <w:t xml:space="preserve"> en ondertussen laten we </w:t>
      </w:r>
      <w:hyperlink r:id="rId12" w:tgtFrame="_blank" w:history="1">
        <w:r>
          <w:rPr>
            <w:rStyle w:val="Hyperlink"/>
            <w:rFonts w:eastAsia="Arial" w:cs="Arial"/>
            <w:color w:val="1F3864"/>
          </w:rPr>
          <w:t>onze burgemeesters je het graag nog eens uitleggen</w:t>
        </w:r>
      </w:hyperlink>
      <w:r>
        <w:rPr>
          <w:rFonts w:eastAsia="Arial" w:cs="Arial"/>
        </w:rPr>
        <w:t>. Simpel en in hun eigen dialect.</w:t>
      </w:r>
    </w:p>
    <w:p w14:paraId="0BD0309C" w14:textId="77777777" w:rsidR="00C1541E" w:rsidRDefault="00C1541E">
      <w:pPr>
        <w:suppressAutoHyphens w:val="0"/>
        <w:spacing w:after="0"/>
        <w:rPr>
          <w:rFonts w:eastAsiaTheme="majorEastAsia" w:cstheme="majorBidi"/>
          <w:b/>
          <w:caps/>
          <w:color w:val="E2131E"/>
          <w:sz w:val="32"/>
          <w:szCs w:val="32"/>
        </w:rPr>
      </w:pPr>
      <w:r>
        <w:br w:type="page"/>
      </w:r>
    </w:p>
    <w:p w14:paraId="196611E7" w14:textId="48AC0F35" w:rsidR="00F611AF" w:rsidRDefault="005067F6" w:rsidP="00C1541E">
      <w:pPr>
        <w:pStyle w:val="Kop1"/>
      </w:pPr>
      <w:r>
        <w:lastRenderedPageBreak/>
        <w:t>ESG als leidraad voor strategische beleidsplanning</w:t>
      </w:r>
    </w:p>
    <w:p w14:paraId="7BC99CBD" w14:textId="77777777" w:rsidR="00F611AF" w:rsidRDefault="005067F6">
      <w:pPr>
        <w:keepLines/>
        <w:rPr>
          <w:rFonts w:eastAsia="Arial" w:cs="Arial"/>
        </w:rPr>
      </w:pPr>
      <w:r>
        <w:rPr>
          <w:rFonts w:eastAsia="Arial" w:cs="Arial"/>
        </w:rPr>
        <w:t xml:space="preserve">Als lokaal bestuur willen we onze beleidskeuzes duurzaam, evenwichtig en toekomstgericht maken. Het </w:t>
      </w:r>
      <w:r>
        <w:rPr>
          <w:rFonts w:eastAsia="Arial" w:cs="Arial"/>
          <w:b/>
          <w:bCs/>
        </w:rPr>
        <w:t>ESG-model</w:t>
      </w:r>
      <w:r>
        <w:rPr>
          <w:rFonts w:eastAsia="Arial" w:cs="Arial"/>
        </w:rPr>
        <w:t xml:space="preserve"> (Environmental, Social, Governance) helpt ons daarbij door beleid te vormen vanuit drie samenhangende invalshoeken:</w:t>
      </w:r>
    </w:p>
    <w:p w14:paraId="008EE5FE" w14:textId="77777777" w:rsidR="00F611AF" w:rsidRDefault="005067F6">
      <w:pPr>
        <w:keepLines/>
        <w:numPr>
          <w:ilvl w:val="0"/>
          <w:numId w:val="14"/>
        </w:numPr>
        <w:rPr>
          <w:rFonts w:eastAsia="Arial" w:cs="Arial"/>
        </w:rPr>
      </w:pPr>
      <w:r>
        <w:rPr>
          <w:rFonts w:eastAsia="Arial" w:cs="Arial"/>
          <w:b/>
          <w:bCs/>
        </w:rPr>
        <w:t>Environmental (omgeving):</w:t>
      </w:r>
      <w:r>
        <w:rPr>
          <w:rFonts w:eastAsia="Arial" w:cs="Arial"/>
        </w:rPr>
        <w:t xml:space="preserve"> onze impact op het milieu, zoals energieverbruik, klimaat en biodiversiteit;</w:t>
      </w:r>
    </w:p>
    <w:p w14:paraId="0519E0F9" w14:textId="77777777" w:rsidR="00F611AF" w:rsidRDefault="005067F6">
      <w:pPr>
        <w:keepLines/>
        <w:numPr>
          <w:ilvl w:val="0"/>
          <w:numId w:val="14"/>
        </w:numPr>
        <w:rPr>
          <w:rFonts w:eastAsia="Arial" w:cs="Arial"/>
        </w:rPr>
      </w:pPr>
      <w:r>
        <w:rPr>
          <w:rFonts w:eastAsia="Arial" w:cs="Arial"/>
          <w:b/>
          <w:bCs/>
        </w:rPr>
        <w:t>Social (maatschappij):</w:t>
      </w:r>
      <w:r>
        <w:rPr>
          <w:rFonts w:eastAsia="Arial" w:cs="Arial"/>
        </w:rPr>
        <w:t xml:space="preserve"> de effecten op mensen, bijvoorbeeld op welzijn, inclusie en leefbaarheid;</w:t>
      </w:r>
    </w:p>
    <w:p w14:paraId="4CD85D91" w14:textId="77777777" w:rsidR="00F611AF" w:rsidRDefault="005067F6">
      <w:pPr>
        <w:keepLines/>
        <w:numPr>
          <w:ilvl w:val="0"/>
          <w:numId w:val="14"/>
        </w:numPr>
        <w:rPr>
          <w:rFonts w:eastAsia="Arial" w:cs="Arial"/>
        </w:rPr>
      </w:pPr>
      <w:r>
        <w:rPr>
          <w:rFonts w:eastAsia="Arial" w:cs="Arial"/>
          <w:b/>
          <w:bCs/>
        </w:rPr>
        <w:t>Governance (bestuur en beleid):</w:t>
      </w:r>
      <w:r>
        <w:rPr>
          <w:rFonts w:eastAsia="Arial" w:cs="Arial"/>
        </w:rPr>
        <w:t xml:space="preserve"> de kwaliteit van ons bestuur, met aandacht voor transparantie, continuïteit en wendbaarheid.</w:t>
      </w:r>
    </w:p>
    <w:p w14:paraId="238A4FFD" w14:textId="77777777" w:rsidR="00F611AF" w:rsidRDefault="005067F6">
      <w:pPr>
        <w:keepLines/>
        <w:rPr>
          <w:rFonts w:eastAsia="Arial" w:cs="Arial"/>
        </w:rPr>
      </w:pPr>
      <w:r>
        <w:rPr>
          <w:rFonts w:eastAsia="Arial" w:cs="Arial"/>
        </w:rPr>
        <w:t xml:space="preserve">Door het ESG-model te integreren in onze strategische beleidsplanning kunnen we beter afwegen wat de brede maatschappelijke gevolgen van ons handelen zijn. Het ondersteunt ons om doelgericht bij te dragen aan duurzame ontwikkeling en de </w:t>
      </w:r>
      <w:r>
        <w:rPr>
          <w:rFonts w:eastAsia="Arial" w:cs="Arial"/>
          <w:b/>
          <w:bCs/>
        </w:rPr>
        <w:t>Sustainable Development Goals (SDG’s)</w:t>
      </w:r>
      <w:r>
        <w:rPr>
          <w:rFonts w:eastAsia="Arial" w:cs="Arial"/>
        </w:rPr>
        <w:t>.</w:t>
      </w:r>
    </w:p>
    <w:p w14:paraId="0C2B5C01" w14:textId="77777777" w:rsidR="00F611AF" w:rsidRDefault="005067F6">
      <w:pPr>
        <w:keepLines/>
        <w:rPr>
          <w:rFonts w:eastAsia="Arial" w:cs="Arial"/>
        </w:rPr>
      </w:pPr>
      <w:r>
        <w:rPr>
          <w:rFonts w:eastAsia="Arial" w:cs="Arial"/>
          <w:noProof/>
        </w:rPr>
        <w:drawing>
          <wp:inline distT="0" distB="0" distL="0" distR="0" wp14:anchorId="7941BAD8" wp14:editId="74E6E13A">
            <wp:extent cx="2651760" cy="2623943"/>
            <wp:effectExtent l="0" t="0" r="0" b="5080"/>
            <wp:docPr id="100005" name="Afbeelding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3"/>
                    <a:stretch>
                      <a:fillRect/>
                    </a:stretch>
                  </pic:blipFill>
                  <pic:spPr>
                    <a:xfrm>
                      <a:off x="0" y="0"/>
                      <a:ext cx="2661815" cy="2633892"/>
                    </a:xfrm>
                    <a:prstGeom prst="rect">
                      <a:avLst/>
                    </a:prstGeom>
                  </pic:spPr>
                </pic:pic>
              </a:graphicData>
            </a:graphic>
          </wp:inline>
        </w:drawing>
      </w:r>
    </w:p>
    <w:p w14:paraId="0BAEDEA9" w14:textId="3B6C66AF" w:rsidR="00F611AF" w:rsidRDefault="005067F6">
      <w:pPr>
        <w:keepLines/>
        <w:rPr>
          <w:rFonts w:eastAsia="Arial" w:cs="Arial"/>
        </w:rPr>
      </w:pPr>
      <w:r>
        <w:rPr>
          <w:rFonts w:eastAsia="Arial" w:cs="Arial"/>
          <w:i/>
          <w:iCs/>
        </w:rPr>
        <w:t>Figuur 1. De duurzame ontwikkelingsdoelstellingen in het ESG-model.</w:t>
      </w:r>
    </w:p>
    <w:p w14:paraId="4EA0B4F6" w14:textId="77777777" w:rsidR="00F611AF" w:rsidRDefault="005067F6" w:rsidP="00C1541E">
      <w:pPr>
        <w:pStyle w:val="Kop2"/>
        <w:rPr>
          <w:rFonts w:eastAsia="Arial"/>
        </w:rPr>
      </w:pPr>
      <w:r>
        <w:rPr>
          <w:rFonts w:eastAsia="Arial"/>
        </w:rPr>
        <w:t>Het ESG-model in het meerjarenplan 2026</w:t>
      </w:r>
      <w:r>
        <w:rPr>
          <w:rFonts w:eastAsia="Arial"/>
        </w:rPr>
        <w:noBreakHyphen/>
        <w:t>2031</w:t>
      </w:r>
    </w:p>
    <w:p w14:paraId="064B2AB8" w14:textId="77777777" w:rsidR="00F611AF" w:rsidRDefault="005067F6">
      <w:pPr>
        <w:keepLines/>
        <w:rPr>
          <w:rFonts w:eastAsia="Arial" w:cs="Arial"/>
        </w:rPr>
      </w:pPr>
      <w:r>
        <w:rPr>
          <w:rFonts w:eastAsia="Arial" w:cs="Arial"/>
        </w:rPr>
        <w:t xml:space="preserve">In ons meerjarenplan voor 2026 tot 2031 gebruiken we het ESG-model als basis om ons beleid te plannen. Dat model bestaat uit drie belangrijke onderdelen: omgeving, maatschappij en bestuur en beleid. Deze drie onderdelen zijn ook de drie grote doelen in ons plan, de </w:t>
      </w:r>
      <w:r>
        <w:rPr>
          <w:rFonts w:eastAsia="Arial" w:cs="Arial"/>
          <w:b/>
          <w:bCs/>
        </w:rPr>
        <w:t>strategische doelstellingen.</w:t>
      </w:r>
    </w:p>
    <w:p w14:paraId="0CB29729" w14:textId="77777777" w:rsidR="00F611AF" w:rsidRDefault="005067F6">
      <w:pPr>
        <w:keepLines/>
        <w:numPr>
          <w:ilvl w:val="0"/>
          <w:numId w:val="15"/>
        </w:numPr>
        <w:rPr>
          <w:rFonts w:eastAsia="Arial" w:cs="Arial"/>
        </w:rPr>
      </w:pPr>
      <w:r>
        <w:rPr>
          <w:rFonts w:eastAsia="Arial" w:cs="Arial"/>
          <w:b/>
          <w:bCs/>
        </w:rPr>
        <w:t>Omgeving (O)</w:t>
      </w:r>
      <w:r>
        <w:rPr>
          <w:rFonts w:eastAsia="Arial" w:cs="Arial"/>
        </w:rPr>
        <w:t>: Duurzame leefomgeving en toekomstbestendige infrastructuur</w:t>
      </w:r>
    </w:p>
    <w:p w14:paraId="3A5DA9DB" w14:textId="77777777" w:rsidR="00F611AF" w:rsidRDefault="005067F6">
      <w:pPr>
        <w:keepLines/>
        <w:numPr>
          <w:ilvl w:val="0"/>
          <w:numId w:val="15"/>
        </w:numPr>
        <w:rPr>
          <w:rFonts w:eastAsia="Arial" w:cs="Arial"/>
        </w:rPr>
      </w:pPr>
      <w:r>
        <w:rPr>
          <w:rFonts w:eastAsia="Arial" w:cs="Arial"/>
          <w:b/>
          <w:bCs/>
        </w:rPr>
        <w:t>Maatschappij (M)</w:t>
      </w:r>
      <w:r>
        <w:rPr>
          <w:rFonts w:eastAsia="Arial" w:cs="Arial"/>
        </w:rPr>
        <w:t>: Een dorp voor iedereen</w:t>
      </w:r>
    </w:p>
    <w:p w14:paraId="364A059C" w14:textId="77777777" w:rsidR="00F611AF" w:rsidRDefault="005067F6">
      <w:pPr>
        <w:keepLines/>
        <w:numPr>
          <w:ilvl w:val="0"/>
          <w:numId w:val="15"/>
        </w:numPr>
        <w:rPr>
          <w:rFonts w:eastAsia="Arial" w:cs="Arial"/>
        </w:rPr>
      </w:pPr>
      <w:r>
        <w:rPr>
          <w:rFonts w:eastAsia="Arial" w:cs="Arial"/>
          <w:b/>
          <w:bCs/>
        </w:rPr>
        <w:t>Bestuur en beleid (B)</w:t>
      </w:r>
      <w:r>
        <w:rPr>
          <w:rFonts w:eastAsia="Arial" w:cs="Arial"/>
        </w:rPr>
        <w:t>: Transparante, efficiënte en klantgerichte dienstverlening</w:t>
      </w:r>
    </w:p>
    <w:p w14:paraId="50C5FD59" w14:textId="77777777" w:rsidR="00F611AF" w:rsidRDefault="005067F6">
      <w:pPr>
        <w:keepLines/>
        <w:rPr>
          <w:rFonts w:eastAsia="Arial" w:cs="Arial"/>
        </w:rPr>
      </w:pPr>
      <w:r>
        <w:rPr>
          <w:rFonts w:eastAsia="Arial" w:cs="Arial"/>
        </w:rPr>
        <w:t>Om te bepalen waar we precies aan willen werken, keken we naar de duurzame ontwikkelingsdoelen (SDG’s) van de Verenigde Naties. Vervolgens kozen we de doelen die het best passen bij wat onze gemeente nodig heeft, de </w:t>
      </w:r>
      <w:r>
        <w:rPr>
          <w:rFonts w:eastAsia="Arial" w:cs="Arial"/>
          <w:b/>
          <w:bCs/>
        </w:rPr>
        <w:t xml:space="preserve">prioritaire SDG's. </w:t>
      </w:r>
      <w:r>
        <w:rPr>
          <w:rFonts w:eastAsia="Arial" w:cs="Arial"/>
        </w:rPr>
        <w:t xml:space="preserve">Hiervoor baseerden we ons op de </w:t>
      </w:r>
      <w:hyperlink r:id="rId14" w:history="1">
        <w:r>
          <w:rPr>
            <w:rStyle w:val="Hyperlink"/>
            <w:rFonts w:eastAsia="Arial" w:cs="Arial"/>
            <w:color w:val="1F3864"/>
          </w:rPr>
          <w:t>omgevingsanalyse</w:t>
        </w:r>
      </w:hyperlink>
      <w:r>
        <w:rPr>
          <w:rFonts w:eastAsia="Arial" w:cs="Arial"/>
        </w:rPr>
        <w:t xml:space="preserve"> en het </w:t>
      </w:r>
      <w:hyperlink r:id="rId15" w:history="1">
        <w:r>
          <w:rPr>
            <w:rStyle w:val="Hyperlink"/>
            <w:rFonts w:eastAsia="Arial" w:cs="Arial"/>
            <w:color w:val="1F3864"/>
          </w:rPr>
          <w:t>bestuursakkoord</w:t>
        </w:r>
      </w:hyperlink>
      <w:r>
        <w:rPr>
          <w:rFonts w:eastAsia="Arial" w:cs="Arial"/>
        </w:rPr>
        <w:t>.</w:t>
      </w:r>
    </w:p>
    <w:p w14:paraId="56952AB4" w14:textId="77777777" w:rsidR="00F611AF" w:rsidRDefault="005067F6">
      <w:pPr>
        <w:keepLines/>
        <w:rPr>
          <w:rFonts w:eastAsia="Arial" w:cs="Arial"/>
        </w:rPr>
      </w:pPr>
      <w:r>
        <w:rPr>
          <w:rFonts w:eastAsia="Arial" w:cs="Arial"/>
        </w:rPr>
        <w:t>Vanuit die gekozen doelen hebben we vervolgens meer concrete plannen gemaakt: beleidsdoelstellingen, actieplannen en acties.</w:t>
      </w:r>
    </w:p>
    <w:p w14:paraId="33942065" w14:textId="77777777" w:rsidR="00F611AF" w:rsidRDefault="005067F6">
      <w:pPr>
        <w:keepLines/>
        <w:rPr>
          <w:rFonts w:eastAsia="Arial" w:cs="Arial"/>
        </w:rPr>
      </w:pPr>
      <w:r>
        <w:rPr>
          <w:rFonts w:eastAsia="Arial" w:cs="Arial"/>
          <w:noProof/>
        </w:rPr>
        <w:lastRenderedPageBreak/>
        <w:drawing>
          <wp:inline distT="0" distB="0" distL="0" distR="0" wp14:anchorId="3543E219" wp14:editId="27608C6C">
            <wp:extent cx="2758440" cy="2768001"/>
            <wp:effectExtent l="0" t="0" r="3810" b="0"/>
            <wp:docPr id="100007" name="Afbeelding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6"/>
                    <a:stretch>
                      <a:fillRect/>
                    </a:stretch>
                  </pic:blipFill>
                  <pic:spPr>
                    <a:xfrm>
                      <a:off x="0" y="0"/>
                      <a:ext cx="2770723" cy="2780326"/>
                    </a:xfrm>
                    <a:prstGeom prst="rect">
                      <a:avLst/>
                    </a:prstGeom>
                  </pic:spPr>
                </pic:pic>
              </a:graphicData>
            </a:graphic>
          </wp:inline>
        </w:drawing>
      </w:r>
    </w:p>
    <w:p w14:paraId="54AB96D6" w14:textId="77777777" w:rsidR="00F611AF" w:rsidRDefault="005067F6">
      <w:pPr>
        <w:rPr>
          <w:rFonts w:eastAsia="Arial" w:cs="Arial"/>
        </w:rPr>
      </w:pPr>
      <w:r>
        <w:rPr>
          <w:rFonts w:eastAsia="Arial" w:cs="Arial"/>
          <w:i/>
          <w:iCs/>
        </w:rPr>
        <w:t>Figuur 2. De prioritaire duurzame ontwikkelingsdoelstellingen binnen het ESG-model/ de strategische doelstellingen.</w:t>
      </w:r>
    </w:p>
    <w:sectPr w:rsidR="00F611AF" w:rsidSect="00077638">
      <w:headerReference w:type="default" r:id="rId17"/>
      <w:footerReference w:type="even" r:id="rId18"/>
      <w:footerReference w:type="default" r:id="rId19"/>
      <w:headerReference w:type="first" r:id="rId20"/>
      <w:footerReference w:type="first" r:id="rId21"/>
      <w:type w:val="continuous"/>
      <w:pgSz w:w="11900" w:h="16840"/>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B3D5" w14:textId="77777777" w:rsidR="003442B6" w:rsidRDefault="003442B6">
      <w:pPr>
        <w:spacing w:after="0"/>
      </w:pPr>
      <w:r>
        <w:separator/>
      </w:r>
    </w:p>
  </w:endnote>
  <w:endnote w:type="continuationSeparator" w:id="0">
    <w:p w14:paraId="0C31D5A4" w14:textId="77777777" w:rsidR="003442B6" w:rsidRDefault="003442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70055807"/>
      <w:docPartObj>
        <w:docPartGallery w:val="Page Numbers (Bottom of Page)"/>
        <w:docPartUnique/>
      </w:docPartObj>
    </w:sdtPr>
    <w:sdtEndPr>
      <w:rPr>
        <w:rStyle w:val="Paginanummer"/>
      </w:rPr>
    </w:sdtEndPr>
    <w:sdtContent>
      <w:p w14:paraId="55F58244" w14:textId="77777777" w:rsidR="00001F2A" w:rsidRDefault="005067F6" w:rsidP="00D07CD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6935075" w14:textId="77777777" w:rsidR="00001F2A" w:rsidRDefault="00001F2A" w:rsidP="00001F2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4B96" w14:textId="58297B7E" w:rsidR="00B05624" w:rsidRPr="004624A8" w:rsidRDefault="00B05624" w:rsidP="005C6186">
    <w:pPr>
      <w:pStyle w:val="Voettekst"/>
      <w:spacing w:after="0"/>
      <w:ind w:right="360"/>
      <w:rPr>
        <w:color w:val="A6A6A6" w:themeColor="background1" w:themeShade="A6"/>
        <w:sz w:val="16"/>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E9F3" w14:textId="77777777" w:rsidR="00B05624" w:rsidRDefault="005067F6" w:rsidP="000435EC">
    <w:pPr>
      <w:pStyle w:val="Voettekst"/>
      <w:tabs>
        <w:tab w:val="clear" w:pos="4536"/>
        <w:tab w:val="clear" w:pos="9072"/>
        <w:tab w:val="left" w:pos="1560"/>
        <w:tab w:val="left" w:pos="232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DE7B" w14:textId="77777777" w:rsidR="003442B6" w:rsidRDefault="003442B6">
      <w:pPr>
        <w:spacing w:after="0"/>
      </w:pPr>
      <w:r>
        <w:separator/>
      </w:r>
    </w:p>
  </w:footnote>
  <w:footnote w:type="continuationSeparator" w:id="0">
    <w:p w14:paraId="730E0420" w14:textId="77777777" w:rsidR="003442B6" w:rsidRDefault="003442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102" w14:textId="77777777" w:rsidR="005E5556" w:rsidRDefault="005E5556" w:rsidP="005F50E2">
    <w:pPr>
      <w:pStyle w:val="Kop5"/>
    </w:pPr>
  </w:p>
  <w:p w14:paraId="040FAF4B" w14:textId="77777777" w:rsidR="00EF5267" w:rsidRPr="00527FB2" w:rsidRDefault="00EF5267" w:rsidP="00527FB2">
    <w:pPr>
      <w:pStyle w:val="Kop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7833" w14:textId="72A5893F" w:rsidR="007B404D" w:rsidRDefault="007B404D" w:rsidP="000435EC">
    <w:pPr>
      <w:pStyle w:val="Koptekst"/>
      <w:jc w:val="right"/>
    </w:pPr>
    <w:r>
      <w:rPr>
        <w:noProof/>
      </w:rPr>
      <w:drawing>
        <wp:anchor distT="0" distB="0" distL="114300" distR="114300" simplePos="0" relativeHeight="251658240" behindDoc="1" locked="0" layoutInCell="1" allowOverlap="1" wp14:anchorId="2BEFE08A" wp14:editId="538F2514">
          <wp:simplePos x="0" y="0"/>
          <wp:positionH relativeFrom="margin">
            <wp:align>center</wp:align>
          </wp:positionH>
          <wp:positionV relativeFrom="paragraph">
            <wp:posOffset>-424815</wp:posOffset>
          </wp:positionV>
          <wp:extent cx="7528336" cy="10648950"/>
          <wp:effectExtent l="0" t="0" r="0" b="0"/>
          <wp:wrapNone/>
          <wp:docPr id="75346303" name="Afbeelding 1" descr="Afbeelding met tekst, Lettertype,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6303" name="Afbeelding 1" descr="Afbeelding met tekst, Lettertype,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28336" cy="10648950"/>
                  </a:xfrm>
                  <a:prstGeom prst="rect">
                    <a:avLst/>
                  </a:prstGeom>
                </pic:spPr>
              </pic:pic>
            </a:graphicData>
          </a:graphic>
          <wp14:sizeRelH relativeFrom="page">
            <wp14:pctWidth>0</wp14:pctWidth>
          </wp14:sizeRelH>
          <wp14:sizeRelV relativeFrom="page">
            <wp14:pctHeight>0</wp14:pctHeight>
          </wp14:sizeRelV>
        </wp:anchor>
      </w:drawing>
    </w:r>
  </w:p>
  <w:p w14:paraId="6D3AE0CA" w14:textId="77777777" w:rsidR="007B404D" w:rsidRDefault="007B404D">
    <w:pPr>
      <w:pStyle w:val="Koptekst"/>
    </w:pPr>
  </w:p>
  <w:p w14:paraId="06CEA24B" w14:textId="77777777" w:rsidR="007E095A" w:rsidRDefault="007E095A" w:rsidP="000435EC">
    <w:pPr>
      <w:pStyle w:val="Koptekst"/>
      <w:jc w:val="right"/>
    </w:pPr>
  </w:p>
  <w:p w14:paraId="4034C2EE" w14:textId="77777777" w:rsidR="007E095A" w:rsidRDefault="007E095A">
    <w:pPr>
      <w:pStyle w:val="Koptekst"/>
    </w:pPr>
  </w:p>
  <w:p w14:paraId="4326FA54" w14:textId="77777777" w:rsidR="007E095A" w:rsidRDefault="007E095A">
    <w:pPr>
      <w:pStyle w:val="Koptekst"/>
    </w:pPr>
  </w:p>
  <w:p w14:paraId="495E4880" w14:textId="77777777" w:rsidR="007E095A" w:rsidRDefault="007E095A">
    <w:pPr>
      <w:pStyle w:val="Koptekst"/>
    </w:pPr>
  </w:p>
  <w:p w14:paraId="41102420" w14:textId="77777777" w:rsidR="007E095A" w:rsidRDefault="007E095A">
    <w:pPr>
      <w:pStyle w:val="Koptekst"/>
    </w:pPr>
  </w:p>
  <w:p w14:paraId="2346C05C" w14:textId="77777777" w:rsidR="007E095A" w:rsidRDefault="007E095A">
    <w:pPr>
      <w:pStyle w:val="Koptekst"/>
    </w:pPr>
  </w:p>
  <w:p w14:paraId="6C4E5000" w14:textId="77777777" w:rsidR="007E095A" w:rsidRDefault="007E095A">
    <w:pPr>
      <w:pStyle w:val="Koptekst"/>
    </w:pPr>
  </w:p>
  <w:p w14:paraId="13601440" w14:textId="77777777" w:rsidR="007E095A" w:rsidRDefault="007E095A">
    <w:pPr>
      <w:pStyle w:val="Koptekst"/>
    </w:pPr>
  </w:p>
  <w:p w14:paraId="67F5A5A7" w14:textId="77777777" w:rsidR="007E095A" w:rsidRDefault="007E095A">
    <w:pPr>
      <w:pStyle w:val="Koptekst"/>
    </w:pPr>
  </w:p>
  <w:p w14:paraId="55E0DFAB" w14:textId="77777777" w:rsidR="007E095A" w:rsidRDefault="007E095A">
    <w:pPr>
      <w:pStyle w:val="Koptekst"/>
    </w:pPr>
  </w:p>
  <w:p w14:paraId="2EF18175" w14:textId="77777777" w:rsidR="007E095A" w:rsidRDefault="007E095A">
    <w:pPr>
      <w:pStyle w:val="Koptekst"/>
    </w:pPr>
  </w:p>
  <w:p w14:paraId="02003349" w14:textId="77777777" w:rsidR="007E095A" w:rsidRDefault="007E095A">
    <w:pPr>
      <w:pStyle w:val="Koptekst"/>
    </w:pPr>
  </w:p>
  <w:p w14:paraId="5CBC1976" w14:textId="77777777" w:rsidR="007B404D" w:rsidRDefault="007B404D">
    <w:pPr>
      <w:pStyle w:val="Koptekst"/>
    </w:pPr>
  </w:p>
  <w:p w14:paraId="3729A893" w14:textId="77777777" w:rsidR="007B404D" w:rsidRDefault="007B404D">
    <w:pPr>
      <w:pStyle w:val="Koptekst"/>
    </w:pPr>
  </w:p>
  <w:p w14:paraId="5434DEAD" w14:textId="77777777" w:rsidR="007B404D" w:rsidRDefault="007B404D">
    <w:pPr>
      <w:pStyle w:val="Koptekst"/>
    </w:pPr>
  </w:p>
  <w:p w14:paraId="0B4F736F" w14:textId="77777777" w:rsidR="007B404D" w:rsidRDefault="005067F6" w:rsidP="007E095A">
    <w:pPr>
      <w:pStyle w:val="Koptekst"/>
      <w:tabs>
        <w:tab w:val="clear" w:pos="4536"/>
        <w:tab w:val="clear" w:pos="9072"/>
        <w:tab w:val="left" w:pos="5625"/>
      </w:tabs>
    </w:pPr>
    <w:r>
      <w:tab/>
    </w:r>
  </w:p>
  <w:p w14:paraId="020C21F9" w14:textId="77777777" w:rsidR="007B404D" w:rsidRDefault="007B404D">
    <w:pPr>
      <w:pStyle w:val="Koptekst"/>
    </w:pPr>
  </w:p>
  <w:p w14:paraId="26800D39" w14:textId="77777777" w:rsidR="007B404D" w:rsidRDefault="007B404D">
    <w:pPr>
      <w:pStyle w:val="Koptekst"/>
    </w:pPr>
  </w:p>
  <w:p w14:paraId="19880D4B" w14:textId="77777777" w:rsidR="007B404D" w:rsidRDefault="007B404D">
    <w:pPr>
      <w:pStyle w:val="Koptekst"/>
    </w:pPr>
  </w:p>
  <w:p w14:paraId="1372A89A" w14:textId="77777777" w:rsidR="007B404D" w:rsidRDefault="005067F6" w:rsidP="00B05624">
    <w:pPr>
      <w:pStyle w:val="Koptekst"/>
      <w:tabs>
        <w:tab w:val="clear" w:pos="4536"/>
        <w:tab w:val="clear" w:pos="9072"/>
        <w:tab w:val="left" w:pos="1170"/>
      </w:tabs>
    </w:pPr>
    <w:r>
      <w:tab/>
    </w:r>
  </w:p>
  <w:p w14:paraId="30BAD1D2" w14:textId="77777777" w:rsidR="007B404D" w:rsidRDefault="007B404D">
    <w:pPr>
      <w:pStyle w:val="Koptekst"/>
    </w:pPr>
  </w:p>
  <w:p w14:paraId="0A102FC5" w14:textId="77777777" w:rsidR="007B404D" w:rsidRDefault="007B404D">
    <w:pPr>
      <w:pStyle w:val="Koptekst"/>
    </w:pPr>
  </w:p>
  <w:p w14:paraId="2A05612C" w14:textId="77777777" w:rsidR="007B404D" w:rsidRDefault="005067F6" w:rsidP="00126FFC">
    <w:pPr>
      <w:pStyle w:val="Koptekst"/>
      <w:tabs>
        <w:tab w:val="clear" w:pos="4536"/>
        <w:tab w:val="clear" w:pos="9072"/>
        <w:tab w:val="left" w:pos="2880"/>
      </w:tabs>
    </w:pPr>
    <w:r>
      <w:tab/>
    </w:r>
  </w:p>
  <w:p w14:paraId="2B6DAF33" w14:textId="77777777" w:rsidR="007B404D" w:rsidRDefault="007B404D">
    <w:pPr>
      <w:pStyle w:val="Koptekst"/>
    </w:pPr>
  </w:p>
  <w:p w14:paraId="29E705AE" w14:textId="77777777" w:rsidR="007B404D" w:rsidRDefault="007B404D">
    <w:pPr>
      <w:pStyle w:val="Koptekst"/>
    </w:pPr>
  </w:p>
  <w:p w14:paraId="1ED1A8FF" w14:textId="77777777" w:rsidR="007B404D" w:rsidRDefault="007B404D">
    <w:pPr>
      <w:pStyle w:val="Koptekst"/>
    </w:pPr>
  </w:p>
  <w:p w14:paraId="6C4D0EBC" w14:textId="77777777" w:rsidR="007B404D" w:rsidRDefault="005067F6" w:rsidP="007E095A">
    <w:pPr>
      <w:pStyle w:val="Koptekst"/>
      <w:tabs>
        <w:tab w:val="clear" w:pos="4536"/>
        <w:tab w:val="clear" w:pos="9072"/>
        <w:tab w:val="left" w:pos="960"/>
      </w:tabs>
    </w:pPr>
    <w:r>
      <w:tab/>
    </w:r>
  </w:p>
  <w:p w14:paraId="633B22CD" w14:textId="77777777" w:rsidR="007B404D" w:rsidRDefault="007B404D">
    <w:pPr>
      <w:pStyle w:val="Koptekst"/>
    </w:pPr>
  </w:p>
  <w:p w14:paraId="6EB310E0" w14:textId="77777777" w:rsidR="007B404D" w:rsidRDefault="007B404D" w:rsidP="00126FFC">
    <w:pPr>
      <w:pStyle w:val="Koptekst"/>
      <w:ind w:firstLine="708"/>
    </w:pPr>
  </w:p>
  <w:p w14:paraId="669B4B9F" w14:textId="77777777" w:rsidR="007B404D" w:rsidRDefault="007B404D">
    <w:pPr>
      <w:pStyle w:val="Koptekst"/>
    </w:pPr>
  </w:p>
  <w:p w14:paraId="6EB1027A" w14:textId="77777777" w:rsidR="007B404D" w:rsidRDefault="007B404D">
    <w:pPr>
      <w:pStyle w:val="Koptekst"/>
    </w:pPr>
  </w:p>
  <w:p w14:paraId="17B8FBDB" w14:textId="77777777" w:rsidR="007B404D" w:rsidRDefault="007B404D">
    <w:pPr>
      <w:pStyle w:val="Koptekst"/>
    </w:pPr>
  </w:p>
  <w:p w14:paraId="2EA2CC03" w14:textId="77777777" w:rsidR="00BF2305" w:rsidRDefault="00BF23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6C59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466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E01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72E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2CBB78"/>
    <w:lvl w:ilvl="0">
      <w:start w:val="1"/>
      <w:numFmt w:val="bullet"/>
      <w:pStyle w:val="Lijstopsomteken5"/>
      <w:lvlText w:val=""/>
      <w:lvlJc w:val="left"/>
      <w:pPr>
        <w:ind w:left="1492" w:hanging="360"/>
      </w:pPr>
      <w:rPr>
        <w:rFonts w:ascii="Wingdings" w:hAnsi="Wingdings" w:hint="default"/>
      </w:rPr>
    </w:lvl>
  </w:abstractNum>
  <w:abstractNum w:abstractNumId="5" w15:restartNumberingAfterBreak="0">
    <w:nsid w:val="FFFFFF81"/>
    <w:multiLevelType w:val="singleLevel"/>
    <w:tmpl w:val="9D068F06"/>
    <w:lvl w:ilvl="0">
      <w:start w:val="1"/>
      <w:numFmt w:val="bullet"/>
      <w:pStyle w:val="Lijstopsomteken4"/>
      <w:lvlText w:val=""/>
      <w:lvlJc w:val="left"/>
      <w:pPr>
        <w:ind w:left="1209" w:hanging="360"/>
      </w:pPr>
      <w:rPr>
        <w:rFonts w:ascii="Wingdings" w:hAnsi="Wingdings" w:hint="default"/>
      </w:rPr>
    </w:lvl>
  </w:abstractNum>
  <w:abstractNum w:abstractNumId="6" w15:restartNumberingAfterBreak="0">
    <w:nsid w:val="FFFFFF82"/>
    <w:multiLevelType w:val="singleLevel"/>
    <w:tmpl w:val="35D0FD68"/>
    <w:lvl w:ilvl="0">
      <w:start w:val="1"/>
      <w:numFmt w:val="bullet"/>
      <w:pStyle w:val="Lijstopsomteken3"/>
      <w:lvlText w:val=""/>
      <w:lvlJc w:val="left"/>
      <w:pPr>
        <w:ind w:left="926" w:hanging="360"/>
      </w:pPr>
      <w:rPr>
        <w:rFonts w:ascii="Wingdings" w:hAnsi="Wingdings" w:hint="default"/>
      </w:rPr>
    </w:lvl>
  </w:abstractNum>
  <w:abstractNum w:abstractNumId="7" w15:restartNumberingAfterBreak="0">
    <w:nsid w:val="FFFFFF83"/>
    <w:multiLevelType w:val="singleLevel"/>
    <w:tmpl w:val="8A5A2208"/>
    <w:lvl w:ilvl="0">
      <w:start w:val="1"/>
      <w:numFmt w:val="bullet"/>
      <w:pStyle w:val="Lijstopsomteken2"/>
      <w:lvlText w:val=""/>
      <w:lvlJc w:val="left"/>
      <w:pPr>
        <w:ind w:left="643" w:hanging="360"/>
      </w:pPr>
      <w:rPr>
        <w:rFonts w:ascii="Wingdings" w:hAnsi="Wingdings" w:hint="default"/>
      </w:rPr>
    </w:lvl>
  </w:abstractNum>
  <w:abstractNum w:abstractNumId="8" w15:restartNumberingAfterBreak="0">
    <w:nsid w:val="FFFFFF88"/>
    <w:multiLevelType w:val="singleLevel"/>
    <w:tmpl w:val="76C03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2424CA"/>
    <w:lvl w:ilvl="0">
      <w:start w:val="1"/>
      <w:numFmt w:val="bullet"/>
      <w:pStyle w:val="Lijstopsomteken"/>
      <w:lvlText w:val=""/>
      <w:lvlJc w:val="left"/>
      <w:pPr>
        <w:ind w:left="360" w:hanging="360"/>
      </w:pPr>
      <w:rPr>
        <w:rFonts w:ascii="Wingdings" w:hAnsi="Wingdings" w:hint="default"/>
      </w:rPr>
    </w:lvl>
  </w:abstractNum>
  <w:abstractNum w:abstractNumId="10" w15:restartNumberingAfterBreak="0">
    <w:nsid w:val="3A760C4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FD4E82"/>
    <w:multiLevelType w:val="hybridMultilevel"/>
    <w:tmpl w:val="1BF86A2A"/>
    <w:lvl w:ilvl="0" w:tplc="FB74483E">
      <w:start w:val="1"/>
      <w:numFmt w:val="bullet"/>
      <w:lvlText w:val=""/>
      <w:lvlJc w:val="left"/>
      <w:pPr>
        <w:ind w:left="720" w:hanging="720"/>
      </w:pPr>
      <w:rPr>
        <w:rFonts w:ascii="Symbol" w:hAnsi="Symbol" w:hint="default"/>
      </w:rPr>
    </w:lvl>
    <w:lvl w:ilvl="1" w:tplc="0324CA7E" w:tentative="1">
      <w:start w:val="1"/>
      <w:numFmt w:val="bullet"/>
      <w:lvlText w:val="o"/>
      <w:lvlJc w:val="left"/>
      <w:pPr>
        <w:ind w:left="1440" w:hanging="360"/>
      </w:pPr>
      <w:rPr>
        <w:rFonts w:ascii="Courier New" w:hAnsi="Courier New" w:cs="Courier New" w:hint="default"/>
      </w:rPr>
    </w:lvl>
    <w:lvl w:ilvl="2" w:tplc="D4B6EB62" w:tentative="1">
      <w:start w:val="1"/>
      <w:numFmt w:val="bullet"/>
      <w:lvlText w:val=""/>
      <w:lvlJc w:val="left"/>
      <w:pPr>
        <w:ind w:left="2160" w:hanging="360"/>
      </w:pPr>
      <w:rPr>
        <w:rFonts w:ascii="Wingdings" w:hAnsi="Wingdings" w:hint="default"/>
      </w:rPr>
    </w:lvl>
    <w:lvl w:ilvl="3" w:tplc="AC364122" w:tentative="1">
      <w:start w:val="1"/>
      <w:numFmt w:val="bullet"/>
      <w:lvlText w:val=""/>
      <w:lvlJc w:val="left"/>
      <w:pPr>
        <w:ind w:left="2880" w:hanging="360"/>
      </w:pPr>
      <w:rPr>
        <w:rFonts w:ascii="Symbol" w:hAnsi="Symbol" w:hint="default"/>
      </w:rPr>
    </w:lvl>
    <w:lvl w:ilvl="4" w:tplc="18B061BE" w:tentative="1">
      <w:start w:val="1"/>
      <w:numFmt w:val="bullet"/>
      <w:lvlText w:val="o"/>
      <w:lvlJc w:val="left"/>
      <w:pPr>
        <w:ind w:left="3600" w:hanging="360"/>
      </w:pPr>
      <w:rPr>
        <w:rFonts w:ascii="Courier New" w:hAnsi="Courier New" w:cs="Courier New" w:hint="default"/>
      </w:rPr>
    </w:lvl>
    <w:lvl w:ilvl="5" w:tplc="2818814A" w:tentative="1">
      <w:start w:val="1"/>
      <w:numFmt w:val="bullet"/>
      <w:lvlText w:val=""/>
      <w:lvlJc w:val="left"/>
      <w:pPr>
        <w:ind w:left="4320" w:hanging="360"/>
      </w:pPr>
      <w:rPr>
        <w:rFonts w:ascii="Wingdings" w:hAnsi="Wingdings" w:hint="default"/>
      </w:rPr>
    </w:lvl>
    <w:lvl w:ilvl="6" w:tplc="66C62866" w:tentative="1">
      <w:start w:val="1"/>
      <w:numFmt w:val="bullet"/>
      <w:lvlText w:val=""/>
      <w:lvlJc w:val="left"/>
      <w:pPr>
        <w:ind w:left="5040" w:hanging="360"/>
      </w:pPr>
      <w:rPr>
        <w:rFonts w:ascii="Symbol" w:hAnsi="Symbol" w:hint="default"/>
      </w:rPr>
    </w:lvl>
    <w:lvl w:ilvl="7" w:tplc="53E4B474" w:tentative="1">
      <w:start w:val="1"/>
      <w:numFmt w:val="bullet"/>
      <w:lvlText w:val="o"/>
      <w:lvlJc w:val="left"/>
      <w:pPr>
        <w:ind w:left="5760" w:hanging="360"/>
      </w:pPr>
      <w:rPr>
        <w:rFonts w:ascii="Courier New" w:hAnsi="Courier New" w:cs="Courier New" w:hint="default"/>
      </w:rPr>
    </w:lvl>
    <w:lvl w:ilvl="8" w:tplc="5CEC257A" w:tentative="1">
      <w:start w:val="1"/>
      <w:numFmt w:val="bullet"/>
      <w:lvlText w:val=""/>
      <w:lvlJc w:val="left"/>
      <w:pPr>
        <w:ind w:left="6480" w:hanging="360"/>
      </w:pPr>
      <w:rPr>
        <w:rFonts w:ascii="Wingdings" w:hAnsi="Wingdings" w:hint="default"/>
      </w:rPr>
    </w:lvl>
  </w:abstractNum>
  <w:abstractNum w:abstractNumId="12" w15:restartNumberingAfterBreak="0">
    <w:nsid w:val="53FD4E83"/>
    <w:multiLevelType w:val="hybridMultilevel"/>
    <w:tmpl w:val="53FD4E83"/>
    <w:lvl w:ilvl="0" w:tplc="46A8EDEC">
      <w:start w:val="1"/>
      <w:numFmt w:val="bullet"/>
      <w:lvlText w:val=""/>
      <w:lvlJc w:val="left"/>
      <w:pPr>
        <w:ind w:left="720" w:hanging="360"/>
      </w:pPr>
      <w:rPr>
        <w:rFonts w:ascii="Symbol" w:hAnsi="Symbol"/>
      </w:rPr>
    </w:lvl>
    <w:lvl w:ilvl="1" w:tplc="F4AC19BA">
      <w:start w:val="1"/>
      <w:numFmt w:val="bullet"/>
      <w:lvlText w:val="o"/>
      <w:lvlJc w:val="left"/>
      <w:pPr>
        <w:tabs>
          <w:tab w:val="num" w:pos="1440"/>
        </w:tabs>
        <w:ind w:left="1440" w:hanging="360"/>
      </w:pPr>
      <w:rPr>
        <w:rFonts w:ascii="Courier New" w:hAnsi="Courier New"/>
      </w:rPr>
    </w:lvl>
    <w:lvl w:ilvl="2" w:tplc="465E16D2">
      <w:start w:val="1"/>
      <w:numFmt w:val="bullet"/>
      <w:lvlText w:val=""/>
      <w:lvlJc w:val="left"/>
      <w:pPr>
        <w:tabs>
          <w:tab w:val="num" w:pos="2160"/>
        </w:tabs>
        <w:ind w:left="2160" w:hanging="360"/>
      </w:pPr>
      <w:rPr>
        <w:rFonts w:ascii="Wingdings" w:hAnsi="Wingdings"/>
      </w:rPr>
    </w:lvl>
    <w:lvl w:ilvl="3" w:tplc="EFAAEEB6">
      <w:start w:val="1"/>
      <w:numFmt w:val="bullet"/>
      <w:lvlText w:val=""/>
      <w:lvlJc w:val="left"/>
      <w:pPr>
        <w:tabs>
          <w:tab w:val="num" w:pos="2880"/>
        </w:tabs>
        <w:ind w:left="2880" w:hanging="360"/>
      </w:pPr>
      <w:rPr>
        <w:rFonts w:ascii="Symbol" w:hAnsi="Symbol"/>
      </w:rPr>
    </w:lvl>
    <w:lvl w:ilvl="4" w:tplc="5CEC5D96">
      <w:start w:val="1"/>
      <w:numFmt w:val="bullet"/>
      <w:lvlText w:val="o"/>
      <w:lvlJc w:val="left"/>
      <w:pPr>
        <w:tabs>
          <w:tab w:val="num" w:pos="3600"/>
        </w:tabs>
        <w:ind w:left="3600" w:hanging="360"/>
      </w:pPr>
      <w:rPr>
        <w:rFonts w:ascii="Courier New" w:hAnsi="Courier New"/>
      </w:rPr>
    </w:lvl>
    <w:lvl w:ilvl="5" w:tplc="E1EE02FA">
      <w:start w:val="1"/>
      <w:numFmt w:val="bullet"/>
      <w:lvlText w:val=""/>
      <w:lvlJc w:val="left"/>
      <w:pPr>
        <w:tabs>
          <w:tab w:val="num" w:pos="4320"/>
        </w:tabs>
        <w:ind w:left="4320" w:hanging="360"/>
      </w:pPr>
      <w:rPr>
        <w:rFonts w:ascii="Wingdings" w:hAnsi="Wingdings"/>
      </w:rPr>
    </w:lvl>
    <w:lvl w:ilvl="6" w:tplc="7D186EFC">
      <w:start w:val="1"/>
      <w:numFmt w:val="bullet"/>
      <w:lvlText w:val=""/>
      <w:lvlJc w:val="left"/>
      <w:pPr>
        <w:tabs>
          <w:tab w:val="num" w:pos="5040"/>
        </w:tabs>
        <w:ind w:left="5040" w:hanging="360"/>
      </w:pPr>
      <w:rPr>
        <w:rFonts w:ascii="Symbol" w:hAnsi="Symbol"/>
      </w:rPr>
    </w:lvl>
    <w:lvl w:ilvl="7" w:tplc="4F528962">
      <w:start w:val="1"/>
      <w:numFmt w:val="bullet"/>
      <w:lvlText w:val="o"/>
      <w:lvlJc w:val="left"/>
      <w:pPr>
        <w:tabs>
          <w:tab w:val="num" w:pos="5760"/>
        </w:tabs>
        <w:ind w:left="5760" w:hanging="360"/>
      </w:pPr>
      <w:rPr>
        <w:rFonts w:ascii="Courier New" w:hAnsi="Courier New"/>
      </w:rPr>
    </w:lvl>
    <w:lvl w:ilvl="8" w:tplc="F7AE6EB8">
      <w:start w:val="1"/>
      <w:numFmt w:val="bullet"/>
      <w:lvlText w:val=""/>
      <w:lvlJc w:val="left"/>
      <w:pPr>
        <w:tabs>
          <w:tab w:val="num" w:pos="6480"/>
        </w:tabs>
        <w:ind w:left="6480" w:hanging="360"/>
      </w:pPr>
      <w:rPr>
        <w:rFonts w:ascii="Wingdings" w:hAnsi="Wingdings"/>
      </w:rPr>
    </w:lvl>
  </w:abstractNum>
  <w:abstractNum w:abstractNumId="13" w15:restartNumberingAfterBreak="0">
    <w:nsid w:val="53FD4E84"/>
    <w:multiLevelType w:val="hybridMultilevel"/>
    <w:tmpl w:val="53FD4E84"/>
    <w:lvl w:ilvl="0" w:tplc="82DE1200">
      <w:start w:val="1"/>
      <w:numFmt w:val="bullet"/>
      <w:lvlText w:val=""/>
      <w:lvlJc w:val="left"/>
      <w:pPr>
        <w:ind w:left="720" w:hanging="360"/>
      </w:pPr>
      <w:rPr>
        <w:rFonts w:ascii="Symbol" w:hAnsi="Symbol"/>
      </w:rPr>
    </w:lvl>
    <w:lvl w:ilvl="1" w:tplc="EC88BD9E">
      <w:start w:val="1"/>
      <w:numFmt w:val="bullet"/>
      <w:lvlText w:val="o"/>
      <w:lvlJc w:val="left"/>
      <w:pPr>
        <w:tabs>
          <w:tab w:val="num" w:pos="1440"/>
        </w:tabs>
        <w:ind w:left="1440" w:hanging="360"/>
      </w:pPr>
      <w:rPr>
        <w:rFonts w:ascii="Courier New" w:hAnsi="Courier New"/>
      </w:rPr>
    </w:lvl>
    <w:lvl w:ilvl="2" w:tplc="F53E0AD4">
      <w:start w:val="1"/>
      <w:numFmt w:val="bullet"/>
      <w:lvlText w:val=""/>
      <w:lvlJc w:val="left"/>
      <w:pPr>
        <w:tabs>
          <w:tab w:val="num" w:pos="2160"/>
        </w:tabs>
        <w:ind w:left="2160" w:hanging="360"/>
      </w:pPr>
      <w:rPr>
        <w:rFonts w:ascii="Wingdings" w:hAnsi="Wingdings"/>
      </w:rPr>
    </w:lvl>
    <w:lvl w:ilvl="3" w:tplc="CBB0DC22">
      <w:start w:val="1"/>
      <w:numFmt w:val="bullet"/>
      <w:lvlText w:val=""/>
      <w:lvlJc w:val="left"/>
      <w:pPr>
        <w:tabs>
          <w:tab w:val="num" w:pos="2880"/>
        </w:tabs>
        <w:ind w:left="2880" w:hanging="360"/>
      </w:pPr>
      <w:rPr>
        <w:rFonts w:ascii="Symbol" w:hAnsi="Symbol"/>
      </w:rPr>
    </w:lvl>
    <w:lvl w:ilvl="4" w:tplc="80B4E8C2">
      <w:start w:val="1"/>
      <w:numFmt w:val="bullet"/>
      <w:lvlText w:val="o"/>
      <w:lvlJc w:val="left"/>
      <w:pPr>
        <w:tabs>
          <w:tab w:val="num" w:pos="3600"/>
        </w:tabs>
        <w:ind w:left="3600" w:hanging="360"/>
      </w:pPr>
      <w:rPr>
        <w:rFonts w:ascii="Courier New" w:hAnsi="Courier New"/>
      </w:rPr>
    </w:lvl>
    <w:lvl w:ilvl="5" w:tplc="D7883688">
      <w:start w:val="1"/>
      <w:numFmt w:val="bullet"/>
      <w:lvlText w:val=""/>
      <w:lvlJc w:val="left"/>
      <w:pPr>
        <w:tabs>
          <w:tab w:val="num" w:pos="4320"/>
        </w:tabs>
        <w:ind w:left="4320" w:hanging="360"/>
      </w:pPr>
      <w:rPr>
        <w:rFonts w:ascii="Wingdings" w:hAnsi="Wingdings"/>
      </w:rPr>
    </w:lvl>
    <w:lvl w:ilvl="6" w:tplc="8466D28E">
      <w:start w:val="1"/>
      <w:numFmt w:val="bullet"/>
      <w:lvlText w:val=""/>
      <w:lvlJc w:val="left"/>
      <w:pPr>
        <w:tabs>
          <w:tab w:val="num" w:pos="5040"/>
        </w:tabs>
        <w:ind w:left="5040" w:hanging="360"/>
      </w:pPr>
      <w:rPr>
        <w:rFonts w:ascii="Symbol" w:hAnsi="Symbol"/>
      </w:rPr>
    </w:lvl>
    <w:lvl w:ilvl="7" w:tplc="0A22F938">
      <w:start w:val="1"/>
      <w:numFmt w:val="bullet"/>
      <w:lvlText w:val="o"/>
      <w:lvlJc w:val="left"/>
      <w:pPr>
        <w:tabs>
          <w:tab w:val="num" w:pos="5760"/>
        </w:tabs>
        <w:ind w:left="5760" w:hanging="360"/>
      </w:pPr>
      <w:rPr>
        <w:rFonts w:ascii="Courier New" w:hAnsi="Courier New"/>
      </w:rPr>
    </w:lvl>
    <w:lvl w:ilvl="8" w:tplc="61F208BC">
      <w:start w:val="1"/>
      <w:numFmt w:val="bullet"/>
      <w:lvlText w:val=""/>
      <w:lvlJc w:val="left"/>
      <w:pPr>
        <w:tabs>
          <w:tab w:val="num" w:pos="6480"/>
        </w:tabs>
        <w:ind w:left="6480" w:hanging="360"/>
      </w:pPr>
      <w:rPr>
        <w:rFonts w:ascii="Wingdings" w:hAnsi="Wingdings"/>
      </w:rPr>
    </w:lvl>
  </w:abstractNum>
  <w:abstractNum w:abstractNumId="14" w15:restartNumberingAfterBreak="0">
    <w:nsid w:val="53FD4E85"/>
    <w:multiLevelType w:val="hybridMultilevel"/>
    <w:tmpl w:val="53FD4E85"/>
    <w:lvl w:ilvl="0" w:tplc="41388E42">
      <w:start w:val="1"/>
      <w:numFmt w:val="bullet"/>
      <w:lvlText w:val=""/>
      <w:lvlJc w:val="left"/>
      <w:pPr>
        <w:ind w:left="720" w:hanging="360"/>
      </w:pPr>
      <w:rPr>
        <w:rFonts w:ascii="Symbol" w:hAnsi="Symbol"/>
      </w:rPr>
    </w:lvl>
    <w:lvl w:ilvl="1" w:tplc="F93E822A">
      <w:start w:val="1"/>
      <w:numFmt w:val="bullet"/>
      <w:lvlText w:val="o"/>
      <w:lvlJc w:val="left"/>
      <w:pPr>
        <w:tabs>
          <w:tab w:val="num" w:pos="1440"/>
        </w:tabs>
        <w:ind w:left="1440" w:hanging="360"/>
      </w:pPr>
      <w:rPr>
        <w:rFonts w:ascii="Courier New" w:hAnsi="Courier New"/>
      </w:rPr>
    </w:lvl>
    <w:lvl w:ilvl="2" w:tplc="F54AAE40">
      <w:start w:val="1"/>
      <w:numFmt w:val="bullet"/>
      <w:lvlText w:val=""/>
      <w:lvlJc w:val="left"/>
      <w:pPr>
        <w:tabs>
          <w:tab w:val="num" w:pos="2160"/>
        </w:tabs>
        <w:ind w:left="2160" w:hanging="360"/>
      </w:pPr>
      <w:rPr>
        <w:rFonts w:ascii="Wingdings" w:hAnsi="Wingdings"/>
      </w:rPr>
    </w:lvl>
    <w:lvl w:ilvl="3" w:tplc="5ECC120A">
      <w:start w:val="1"/>
      <w:numFmt w:val="bullet"/>
      <w:lvlText w:val=""/>
      <w:lvlJc w:val="left"/>
      <w:pPr>
        <w:tabs>
          <w:tab w:val="num" w:pos="2880"/>
        </w:tabs>
        <w:ind w:left="2880" w:hanging="360"/>
      </w:pPr>
      <w:rPr>
        <w:rFonts w:ascii="Symbol" w:hAnsi="Symbol"/>
      </w:rPr>
    </w:lvl>
    <w:lvl w:ilvl="4" w:tplc="688431E8">
      <w:start w:val="1"/>
      <w:numFmt w:val="bullet"/>
      <w:lvlText w:val="o"/>
      <w:lvlJc w:val="left"/>
      <w:pPr>
        <w:tabs>
          <w:tab w:val="num" w:pos="3600"/>
        </w:tabs>
        <w:ind w:left="3600" w:hanging="360"/>
      </w:pPr>
      <w:rPr>
        <w:rFonts w:ascii="Courier New" w:hAnsi="Courier New"/>
      </w:rPr>
    </w:lvl>
    <w:lvl w:ilvl="5" w:tplc="003C749C">
      <w:start w:val="1"/>
      <w:numFmt w:val="bullet"/>
      <w:lvlText w:val=""/>
      <w:lvlJc w:val="left"/>
      <w:pPr>
        <w:tabs>
          <w:tab w:val="num" w:pos="4320"/>
        </w:tabs>
        <w:ind w:left="4320" w:hanging="360"/>
      </w:pPr>
      <w:rPr>
        <w:rFonts w:ascii="Wingdings" w:hAnsi="Wingdings"/>
      </w:rPr>
    </w:lvl>
    <w:lvl w:ilvl="6" w:tplc="0E542AA8">
      <w:start w:val="1"/>
      <w:numFmt w:val="bullet"/>
      <w:lvlText w:val=""/>
      <w:lvlJc w:val="left"/>
      <w:pPr>
        <w:tabs>
          <w:tab w:val="num" w:pos="5040"/>
        </w:tabs>
        <w:ind w:left="5040" w:hanging="360"/>
      </w:pPr>
      <w:rPr>
        <w:rFonts w:ascii="Symbol" w:hAnsi="Symbol"/>
      </w:rPr>
    </w:lvl>
    <w:lvl w:ilvl="7" w:tplc="BA804B52">
      <w:start w:val="1"/>
      <w:numFmt w:val="bullet"/>
      <w:lvlText w:val="o"/>
      <w:lvlJc w:val="left"/>
      <w:pPr>
        <w:tabs>
          <w:tab w:val="num" w:pos="5760"/>
        </w:tabs>
        <w:ind w:left="5760" w:hanging="360"/>
      </w:pPr>
      <w:rPr>
        <w:rFonts w:ascii="Courier New" w:hAnsi="Courier New"/>
      </w:rPr>
    </w:lvl>
    <w:lvl w:ilvl="8" w:tplc="EDAC61B4">
      <w:start w:val="1"/>
      <w:numFmt w:val="bullet"/>
      <w:lvlText w:val=""/>
      <w:lvlJc w:val="left"/>
      <w:pPr>
        <w:tabs>
          <w:tab w:val="num" w:pos="6480"/>
        </w:tabs>
        <w:ind w:left="6480" w:hanging="360"/>
      </w:pPr>
      <w:rPr>
        <w:rFonts w:ascii="Wingdings" w:hAnsi="Wingdings"/>
      </w:rPr>
    </w:lvl>
  </w:abstractNum>
  <w:num w:numId="1" w16cid:durableId="1676761585">
    <w:abstractNumId w:val="0"/>
  </w:num>
  <w:num w:numId="2" w16cid:durableId="1316912873">
    <w:abstractNumId w:val="1"/>
  </w:num>
  <w:num w:numId="3" w16cid:durableId="1495338475">
    <w:abstractNumId w:val="2"/>
  </w:num>
  <w:num w:numId="4" w16cid:durableId="503521779">
    <w:abstractNumId w:val="3"/>
  </w:num>
  <w:num w:numId="5" w16cid:durableId="561796572">
    <w:abstractNumId w:val="8"/>
  </w:num>
  <w:num w:numId="6" w16cid:durableId="617371554">
    <w:abstractNumId w:val="4"/>
  </w:num>
  <w:num w:numId="7" w16cid:durableId="2102290683">
    <w:abstractNumId w:val="5"/>
  </w:num>
  <w:num w:numId="8" w16cid:durableId="1672490901">
    <w:abstractNumId w:val="6"/>
  </w:num>
  <w:num w:numId="9" w16cid:durableId="859585666">
    <w:abstractNumId w:val="7"/>
  </w:num>
  <w:num w:numId="10" w16cid:durableId="538667246">
    <w:abstractNumId w:val="9"/>
  </w:num>
  <w:num w:numId="11" w16cid:durableId="541602476">
    <w:abstractNumId w:val="11"/>
  </w:num>
  <w:num w:numId="12" w16cid:durableId="2077825112">
    <w:abstractNumId w:val="10"/>
  </w:num>
  <w:num w:numId="13" w16cid:durableId="666906528">
    <w:abstractNumId w:val="12"/>
  </w:num>
  <w:num w:numId="14" w16cid:durableId="1293828245">
    <w:abstractNumId w:val="13"/>
  </w:num>
  <w:num w:numId="15" w16cid:durableId="1455292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A8"/>
    <w:rsid w:val="00001F2A"/>
    <w:rsid w:val="00004B39"/>
    <w:rsid w:val="00042CE3"/>
    <w:rsid w:val="000435EC"/>
    <w:rsid w:val="00055BF7"/>
    <w:rsid w:val="00062FDE"/>
    <w:rsid w:val="00063D3E"/>
    <w:rsid w:val="00077638"/>
    <w:rsid w:val="000852E0"/>
    <w:rsid w:val="00090444"/>
    <w:rsid w:val="00094B64"/>
    <w:rsid w:val="000A0804"/>
    <w:rsid w:val="000A0BB7"/>
    <w:rsid w:val="000A1BAE"/>
    <w:rsid w:val="000A3EE1"/>
    <w:rsid w:val="000B4041"/>
    <w:rsid w:val="00106B05"/>
    <w:rsid w:val="00126FFC"/>
    <w:rsid w:val="00136FE7"/>
    <w:rsid w:val="00170136"/>
    <w:rsid w:val="001766B2"/>
    <w:rsid w:val="00182D48"/>
    <w:rsid w:val="001A60F0"/>
    <w:rsid w:val="001C2787"/>
    <w:rsid w:val="001C5513"/>
    <w:rsid w:val="002004F0"/>
    <w:rsid w:val="00230B64"/>
    <w:rsid w:val="00236159"/>
    <w:rsid w:val="002507AA"/>
    <w:rsid w:val="002535F1"/>
    <w:rsid w:val="002567E0"/>
    <w:rsid w:val="002C7E0E"/>
    <w:rsid w:val="002E0424"/>
    <w:rsid w:val="002E32AA"/>
    <w:rsid w:val="003145E5"/>
    <w:rsid w:val="003207EF"/>
    <w:rsid w:val="00332821"/>
    <w:rsid w:val="003442B6"/>
    <w:rsid w:val="00347A41"/>
    <w:rsid w:val="00364C7A"/>
    <w:rsid w:val="00367761"/>
    <w:rsid w:val="003A1A8E"/>
    <w:rsid w:val="003A68B3"/>
    <w:rsid w:val="003B7C38"/>
    <w:rsid w:val="004316DD"/>
    <w:rsid w:val="004461A2"/>
    <w:rsid w:val="00457C13"/>
    <w:rsid w:val="004624A8"/>
    <w:rsid w:val="0047162E"/>
    <w:rsid w:val="0048015D"/>
    <w:rsid w:val="004A5B3D"/>
    <w:rsid w:val="004B5EF8"/>
    <w:rsid w:val="004B73D7"/>
    <w:rsid w:val="004C0595"/>
    <w:rsid w:val="00500319"/>
    <w:rsid w:val="005067F6"/>
    <w:rsid w:val="00527FB2"/>
    <w:rsid w:val="005377F5"/>
    <w:rsid w:val="005803AC"/>
    <w:rsid w:val="005807ED"/>
    <w:rsid w:val="00580D4B"/>
    <w:rsid w:val="00591C3B"/>
    <w:rsid w:val="005A139B"/>
    <w:rsid w:val="005A1735"/>
    <w:rsid w:val="005C6186"/>
    <w:rsid w:val="005D7812"/>
    <w:rsid w:val="005E5556"/>
    <w:rsid w:val="005F50E2"/>
    <w:rsid w:val="005F73EA"/>
    <w:rsid w:val="00631CF0"/>
    <w:rsid w:val="0063444F"/>
    <w:rsid w:val="006451D9"/>
    <w:rsid w:val="006564F3"/>
    <w:rsid w:val="00662871"/>
    <w:rsid w:val="006714C3"/>
    <w:rsid w:val="00672BA2"/>
    <w:rsid w:val="0069430D"/>
    <w:rsid w:val="00697ABE"/>
    <w:rsid w:val="006B29CC"/>
    <w:rsid w:val="006C6BD8"/>
    <w:rsid w:val="007009AD"/>
    <w:rsid w:val="007156FC"/>
    <w:rsid w:val="00722780"/>
    <w:rsid w:val="007312EE"/>
    <w:rsid w:val="00764990"/>
    <w:rsid w:val="00785005"/>
    <w:rsid w:val="0079475C"/>
    <w:rsid w:val="007A4D02"/>
    <w:rsid w:val="007B404D"/>
    <w:rsid w:val="007E095A"/>
    <w:rsid w:val="00812D6B"/>
    <w:rsid w:val="00823381"/>
    <w:rsid w:val="00867E54"/>
    <w:rsid w:val="0088225A"/>
    <w:rsid w:val="008A0E94"/>
    <w:rsid w:val="008A7430"/>
    <w:rsid w:val="008B1B49"/>
    <w:rsid w:val="008B45C9"/>
    <w:rsid w:val="008D1A12"/>
    <w:rsid w:val="00937222"/>
    <w:rsid w:val="00937C05"/>
    <w:rsid w:val="0094103C"/>
    <w:rsid w:val="00977580"/>
    <w:rsid w:val="009822A3"/>
    <w:rsid w:val="00994AD8"/>
    <w:rsid w:val="009A4F5C"/>
    <w:rsid w:val="009A64FC"/>
    <w:rsid w:val="00A0729A"/>
    <w:rsid w:val="00A27D40"/>
    <w:rsid w:val="00A4367B"/>
    <w:rsid w:val="00A512F1"/>
    <w:rsid w:val="00A66E03"/>
    <w:rsid w:val="00A81984"/>
    <w:rsid w:val="00AF7584"/>
    <w:rsid w:val="00B054B0"/>
    <w:rsid w:val="00B05624"/>
    <w:rsid w:val="00B07C51"/>
    <w:rsid w:val="00B42DE1"/>
    <w:rsid w:val="00B433E7"/>
    <w:rsid w:val="00B47E8D"/>
    <w:rsid w:val="00B571E8"/>
    <w:rsid w:val="00B64DB4"/>
    <w:rsid w:val="00B828AB"/>
    <w:rsid w:val="00B92411"/>
    <w:rsid w:val="00B95113"/>
    <w:rsid w:val="00BB028D"/>
    <w:rsid w:val="00BB0B12"/>
    <w:rsid w:val="00BF2305"/>
    <w:rsid w:val="00C00EAF"/>
    <w:rsid w:val="00C04EB7"/>
    <w:rsid w:val="00C1541E"/>
    <w:rsid w:val="00C342E5"/>
    <w:rsid w:val="00C42DFF"/>
    <w:rsid w:val="00C45756"/>
    <w:rsid w:val="00C471A1"/>
    <w:rsid w:val="00C61382"/>
    <w:rsid w:val="00C75101"/>
    <w:rsid w:val="00C8009E"/>
    <w:rsid w:val="00C97ADE"/>
    <w:rsid w:val="00CB5558"/>
    <w:rsid w:val="00CC423D"/>
    <w:rsid w:val="00CD6EB2"/>
    <w:rsid w:val="00CE0728"/>
    <w:rsid w:val="00CF1420"/>
    <w:rsid w:val="00D07CD5"/>
    <w:rsid w:val="00D24E9B"/>
    <w:rsid w:val="00D31469"/>
    <w:rsid w:val="00D4066E"/>
    <w:rsid w:val="00D67902"/>
    <w:rsid w:val="00D74BA0"/>
    <w:rsid w:val="00DA05BB"/>
    <w:rsid w:val="00DA3C99"/>
    <w:rsid w:val="00DC2AE8"/>
    <w:rsid w:val="00DC786B"/>
    <w:rsid w:val="00DC78CB"/>
    <w:rsid w:val="00DD38CF"/>
    <w:rsid w:val="00DD5F37"/>
    <w:rsid w:val="00DF679A"/>
    <w:rsid w:val="00E045C1"/>
    <w:rsid w:val="00E065A1"/>
    <w:rsid w:val="00E107BE"/>
    <w:rsid w:val="00E30EB1"/>
    <w:rsid w:val="00E75DFE"/>
    <w:rsid w:val="00EA2231"/>
    <w:rsid w:val="00EB6125"/>
    <w:rsid w:val="00EC172A"/>
    <w:rsid w:val="00ED2DF9"/>
    <w:rsid w:val="00EF5267"/>
    <w:rsid w:val="00F1754C"/>
    <w:rsid w:val="00F2746F"/>
    <w:rsid w:val="00F30F08"/>
    <w:rsid w:val="00F34776"/>
    <w:rsid w:val="00F412F9"/>
    <w:rsid w:val="00F501C1"/>
    <w:rsid w:val="00F611AF"/>
    <w:rsid w:val="00F63D09"/>
    <w:rsid w:val="00F82875"/>
    <w:rsid w:val="00FB6716"/>
    <w:rsid w:val="00FB687A"/>
    <w:rsid w:val="00FC7B10"/>
    <w:rsid w:val="00FD1D99"/>
    <w:rsid w:val="00FD29EF"/>
    <w:rsid w:val="00FD30EF"/>
    <w:rsid w:val="00FD490C"/>
    <w:rsid w:val="00FF2D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97B4A"/>
  <w15:chartTrackingRefBased/>
  <w15:docId w15:val="{44EA2D03-A60F-4DE6-879B-5618A0E9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A8E"/>
    <w:pPr>
      <w:suppressAutoHyphens/>
      <w:spacing w:after="60"/>
    </w:pPr>
    <w:rPr>
      <w:rFonts w:ascii="Arial" w:hAnsi="Arial"/>
      <w:sz w:val="20"/>
    </w:rPr>
  </w:style>
  <w:style w:type="paragraph" w:styleId="Kop1">
    <w:name w:val="heading 1"/>
    <w:next w:val="Standaard"/>
    <w:link w:val="Kop1Char"/>
    <w:uiPriority w:val="9"/>
    <w:qFormat/>
    <w:rsid w:val="00C1541E"/>
    <w:pPr>
      <w:keepNext/>
      <w:keepLines/>
      <w:suppressAutoHyphens/>
      <w:spacing w:before="240"/>
      <w:outlineLvl w:val="0"/>
    </w:pPr>
    <w:rPr>
      <w:rFonts w:ascii="Arial" w:eastAsiaTheme="majorEastAsia" w:hAnsi="Arial" w:cstheme="majorBidi"/>
      <w:b/>
      <w:caps/>
      <w:color w:val="E2131E"/>
      <w:sz w:val="32"/>
      <w:szCs w:val="32"/>
    </w:rPr>
  </w:style>
  <w:style w:type="paragraph" w:styleId="Kop2">
    <w:name w:val="heading 2"/>
    <w:basedOn w:val="Standaard"/>
    <w:next w:val="Standaard"/>
    <w:link w:val="Kop2Char"/>
    <w:uiPriority w:val="9"/>
    <w:unhideWhenUsed/>
    <w:qFormat/>
    <w:rsid w:val="00B42DE1"/>
    <w:pPr>
      <w:keepNext/>
      <w:keepLines/>
      <w:spacing w:before="360" w:after="120"/>
      <w:outlineLvl w:val="1"/>
    </w:pPr>
    <w:rPr>
      <w:rFonts w:eastAsiaTheme="majorEastAsia" w:cstheme="majorBidi"/>
      <w:b/>
      <w:i/>
      <w:color w:val="E2131E"/>
      <w:sz w:val="30"/>
      <w:szCs w:val="26"/>
    </w:rPr>
  </w:style>
  <w:style w:type="paragraph" w:styleId="Kop3">
    <w:name w:val="heading 3"/>
    <w:basedOn w:val="Standaard"/>
    <w:next w:val="Standaard"/>
    <w:link w:val="Kop3Char"/>
    <w:uiPriority w:val="9"/>
    <w:unhideWhenUsed/>
    <w:qFormat/>
    <w:rsid w:val="00B42DE1"/>
    <w:pPr>
      <w:keepNext/>
      <w:keepLines/>
      <w:spacing w:before="240" w:after="120"/>
      <w:outlineLvl w:val="2"/>
    </w:pPr>
    <w:rPr>
      <w:rFonts w:eastAsiaTheme="majorEastAsia" w:cstheme="majorBidi"/>
      <w:b/>
      <w:color w:val="E2131E"/>
      <w:sz w:val="28"/>
    </w:rPr>
  </w:style>
  <w:style w:type="paragraph" w:styleId="Kop4">
    <w:name w:val="heading 4"/>
    <w:basedOn w:val="Standaard"/>
    <w:next w:val="Standaard"/>
    <w:link w:val="Kop4Char"/>
    <w:uiPriority w:val="9"/>
    <w:unhideWhenUsed/>
    <w:qFormat/>
    <w:rsid w:val="00B42DE1"/>
    <w:pPr>
      <w:keepNext/>
      <w:keepLines/>
      <w:spacing w:before="240" w:after="120"/>
      <w:outlineLvl w:val="3"/>
    </w:pPr>
    <w:rPr>
      <w:rFonts w:eastAsiaTheme="majorEastAsia" w:cstheme="majorBidi"/>
      <w:b/>
      <w:iCs/>
      <w:color w:val="E2131E"/>
      <w:sz w:val="24"/>
    </w:rPr>
  </w:style>
  <w:style w:type="paragraph" w:styleId="Kop5">
    <w:name w:val="heading 5"/>
    <w:basedOn w:val="Standaard"/>
    <w:next w:val="Standaard"/>
    <w:link w:val="Kop5Char"/>
    <w:uiPriority w:val="9"/>
    <w:unhideWhenUsed/>
    <w:qFormat/>
    <w:rsid w:val="00B42DE1"/>
    <w:pPr>
      <w:keepNext/>
      <w:keepLines/>
      <w:spacing w:before="240" w:after="120"/>
      <w:outlineLvl w:val="4"/>
    </w:pPr>
    <w:rPr>
      <w:rFonts w:eastAsiaTheme="majorEastAsia" w:cstheme="majorBidi"/>
      <w:b/>
      <w:i/>
      <w:color w:val="000000" w:themeColor="text1"/>
      <w:sz w:val="24"/>
    </w:rPr>
  </w:style>
  <w:style w:type="paragraph" w:styleId="Kop6">
    <w:name w:val="heading 6"/>
    <w:basedOn w:val="Standaard"/>
    <w:next w:val="Standaard"/>
    <w:link w:val="Kop6Char"/>
    <w:uiPriority w:val="9"/>
    <w:unhideWhenUsed/>
    <w:qFormat/>
    <w:rsid w:val="00B64DB4"/>
    <w:pPr>
      <w:keepNext/>
      <w:keepLines/>
      <w:spacing w:before="240" w:after="0"/>
      <w:outlineLvl w:val="5"/>
    </w:pPr>
    <w:rPr>
      <w:rFonts w:eastAsiaTheme="majorEastAsia" w:cstheme="majorBidi"/>
      <w:b/>
      <w:i/>
      <w:color w:val="000000" w:themeColor="text1"/>
      <w:sz w:val="24"/>
    </w:rPr>
  </w:style>
  <w:style w:type="paragraph" w:styleId="Kop7">
    <w:name w:val="heading 7"/>
    <w:basedOn w:val="Standaard"/>
    <w:next w:val="Standaard"/>
    <w:link w:val="Kop7Char"/>
    <w:uiPriority w:val="9"/>
    <w:unhideWhenUsed/>
    <w:qFormat/>
    <w:rsid w:val="0094103C"/>
    <w:pPr>
      <w:keepNext/>
      <w:keepLines/>
      <w:spacing w:before="240" w:after="120"/>
      <w:outlineLvl w:val="6"/>
    </w:pPr>
    <w:rPr>
      <w:rFonts w:eastAsiaTheme="majorEastAsia" w:cstheme="majorBidi"/>
      <w:b/>
      <w:iCs/>
      <w:color w:val="E2131E"/>
      <w:sz w:val="22"/>
    </w:rPr>
  </w:style>
  <w:style w:type="paragraph" w:styleId="Kop8">
    <w:name w:val="heading 8"/>
    <w:basedOn w:val="Standaard"/>
    <w:next w:val="Standaard"/>
    <w:link w:val="Kop8Char"/>
    <w:uiPriority w:val="9"/>
    <w:unhideWhenUsed/>
    <w:qFormat/>
    <w:rsid w:val="003A1A8E"/>
    <w:pPr>
      <w:spacing w:before="240"/>
      <w:outlineLvl w:val="7"/>
    </w:pPr>
    <w:rPr>
      <w:rFonts w:eastAsiaTheme="majorEastAsia" w:cstheme="majorBidi"/>
      <w:b/>
      <w:color w:val="000000" w:themeColor="text1"/>
      <w:sz w:val="22"/>
      <w:szCs w:val="21"/>
    </w:rPr>
  </w:style>
  <w:style w:type="paragraph" w:styleId="Kop9">
    <w:name w:val="heading 9"/>
    <w:basedOn w:val="Standaard"/>
    <w:next w:val="Standaard"/>
    <w:link w:val="Kop9Char"/>
    <w:uiPriority w:val="9"/>
    <w:unhideWhenUsed/>
    <w:rsid w:val="001A60F0"/>
    <w:pPr>
      <w:keepNext/>
      <w:keepLines/>
      <w:spacing w:before="100"/>
      <w:outlineLvl w:val="8"/>
    </w:pPr>
    <w:rPr>
      <w:rFonts w:eastAsiaTheme="majorEastAsia" w:cstheme="majorBidi"/>
      <w:b/>
      <w:iCs/>
      <w:color w:val="C73238"/>
      <w:sz w:val="24"/>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1F2A"/>
    <w:pPr>
      <w:tabs>
        <w:tab w:val="center" w:pos="4536"/>
        <w:tab w:val="right" w:pos="9072"/>
      </w:tabs>
    </w:pPr>
  </w:style>
  <w:style w:type="character" w:customStyle="1" w:styleId="KoptekstChar">
    <w:name w:val="Koptekst Char"/>
    <w:basedOn w:val="Standaardalinea-lettertype"/>
    <w:link w:val="Koptekst"/>
    <w:uiPriority w:val="99"/>
    <w:rsid w:val="00001F2A"/>
  </w:style>
  <w:style w:type="paragraph" w:styleId="Voettekst">
    <w:name w:val="footer"/>
    <w:basedOn w:val="Standaard"/>
    <w:link w:val="VoettekstChar"/>
    <w:uiPriority w:val="99"/>
    <w:unhideWhenUsed/>
    <w:rsid w:val="00001F2A"/>
    <w:pPr>
      <w:tabs>
        <w:tab w:val="center" w:pos="4536"/>
        <w:tab w:val="right" w:pos="9072"/>
      </w:tabs>
    </w:pPr>
  </w:style>
  <w:style w:type="character" w:customStyle="1" w:styleId="VoettekstChar">
    <w:name w:val="Voettekst Char"/>
    <w:basedOn w:val="Standaardalinea-lettertype"/>
    <w:link w:val="Voettekst"/>
    <w:uiPriority w:val="99"/>
    <w:rsid w:val="00001F2A"/>
  </w:style>
  <w:style w:type="character" w:styleId="Paginanummer">
    <w:name w:val="page number"/>
    <w:basedOn w:val="Standaardalinea-lettertype"/>
    <w:uiPriority w:val="99"/>
    <w:semiHidden/>
    <w:unhideWhenUsed/>
    <w:rsid w:val="00001F2A"/>
  </w:style>
  <w:style w:type="paragraph" w:styleId="Titel">
    <w:name w:val="Title"/>
    <w:basedOn w:val="Standaard"/>
    <w:next w:val="Standaard"/>
    <w:link w:val="TitelChar"/>
    <w:uiPriority w:val="10"/>
    <w:qFormat/>
    <w:rsid w:val="005A139B"/>
    <w:pPr>
      <w:shd w:val="clear" w:color="auto" w:fill="DA2A00"/>
      <w:spacing w:before="400"/>
      <w:contextualSpacing/>
    </w:pPr>
    <w:rPr>
      <w:rFonts w:eastAsiaTheme="majorEastAsia" w:cs="Times New Roman (Titres CS)"/>
      <w:b/>
      <w:caps/>
      <w:color w:val="FFFFFF" w:themeColor="background1"/>
      <w:spacing w:val="-10"/>
      <w:kern w:val="28"/>
      <w:sz w:val="44"/>
      <w:szCs w:val="56"/>
    </w:rPr>
  </w:style>
  <w:style w:type="character" w:customStyle="1" w:styleId="TitelChar">
    <w:name w:val="Titel Char"/>
    <w:basedOn w:val="Standaardalinea-lettertype"/>
    <w:link w:val="Titel"/>
    <w:uiPriority w:val="10"/>
    <w:rsid w:val="005A139B"/>
    <w:rPr>
      <w:rFonts w:ascii="Arial" w:eastAsiaTheme="majorEastAsia" w:hAnsi="Arial" w:cs="Times New Roman (Titres CS)"/>
      <w:b/>
      <w:caps/>
      <w:color w:val="FFFFFF" w:themeColor="background1"/>
      <w:spacing w:val="-10"/>
      <w:kern w:val="28"/>
      <w:sz w:val="44"/>
      <w:szCs w:val="56"/>
      <w:shd w:val="clear" w:color="auto" w:fill="DA2A00"/>
    </w:rPr>
  </w:style>
  <w:style w:type="character" w:customStyle="1" w:styleId="Kop1Char">
    <w:name w:val="Kop 1 Char"/>
    <w:basedOn w:val="Standaardalinea-lettertype"/>
    <w:link w:val="Kop1"/>
    <w:uiPriority w:val="9"/>
    <w:rsid w:val="00C1541E"/>
    <w:rPr>
      <w:rFonts w:ascii="Arial" w:eastAsiaTheme="majorEastAsia" w:hAnsi="Arial" w:cstheme="majorBidi"/>
      <w:b/>
      <w:caps/>
      <w:color w:val="E2131E"/>
      <w:sz w:val="32"/>
      <w:szCs w:val="32"/>
    </w:rPr>
  </w:style>
  <w:style w:type="character" w:customStyle="1" w:styleId="Kop2Char">
    <w:name w:val="Kop 2 Char"/>
    <w:basedOn w:val="Standaardalinea-lettertype"/>
    <w:link w:val="Kop2"/>
    <w:uiPriority w:val="9"/>
    <w:rsid w:val="00B42DE1"/>
    <w:rPr>
      <w:rFonts w:ascii="Arial" w:eastAsiaTheme="majorEastAsia" w:hAnsi="Arial" w:cstheme="majorBidi"/>
      <w:b/>
      <w:i/>
      <w:color w:val="E2131E"/>
      <w:sz w:val="30"/>
      <w:szCs w:val="26"/>
    </w:rPr>
  </w:style>
  <w:style w:type="character" w:customStyle="1" w:styleId="Kop3Char">
    <w:name w:val="Kop 3 Char"/>
    <w:basedOn w:val="Standaardalinea-lettertype"/>
    <w:link w:val="Kop3"/>
    <w:uiPriority w:val="9"/>
    <w:rsid w:val="00B42DE1"/>
    <w:rPr>
      <w:rFonts w:ascii="Arial" w:eastAsiaTheme="majorEastAsia" w:hAnsi="Arial" w:cstheme="majorBidi"/>
      <w:b/>
      <w:color w:val="E2131E"/>
      <w:sz w:val="28"/>
    </w:rPr>
  </w:style>
  <w:style w:type="character" w:customStyle="1" w:styleId="Kop4Char">
    <w:name w:val="Kop 4 Char"/>
    <w:basedOn w:val="Standaardalinea-lettertype"/>
    <w:link w:val="Kop4"/>
    <w:uiPriority w:val="9"/>
    <w:rsid w:val="00B42DE1"/>
    <w:rPr>
      <w:rFonts w:ascii="Arial" w:eastAsiaTheme="majorEastAsia" w:hAnsi="Arial" w:cstheme="majorBidi"/>
      <w:b/>
      <w:iCs/>
      <w:color w:val="E2131E"/>
    </w:rPr>
  </w:style>
  <w:style w:type="character" w:customStyle="1" w:styleId="Kop5Char">
    <w:name w:val="Kop 5 Char"/>
    <w:basedOn w:val="Standaardalinea-lettertype"/>
    <w:link w:val="Kop5"/>
    <w:uiPriority w:val="9"/>
    <w:rsid w:val="00B42DE1"/>
    <w:rPr>
      <w:rFonts w:ascii="Arial" w:eastAsiaTheme="majorEastAsia" w:hAnsi="Arial" w:cstheme="majorBidi"/>
      <w:b/>
      <w:i/>
      <w:color w:val="000000" w:themeColor="text1"/>
    </w:rPr>
  </w:style>
  <w:style w:type="character" w:customStyle="1" w:styleId="Kop6Char">
    <w:name w:val="Kop 6 Char"/>
    <w:basedOn w:val="Standaardalinea-lettertype"/>
    <w:link w:val="Kop6"/>
    <w:uiPriority w:val="9"/>
    <w:rsid w:val="00B64DB4"/>
    <w:rPr>
      <w:rFonts w:ascii="Arial" w:eastAsiaTheme="majorEastAsia" w:hAnsi="Arial" w:cstheme="majorBidi"/>
      <w:b/>
      <w:i/>
      <w:color w:val="000000" w:themeColor="text1"/>
    </w:rPr>
  </w:style>
  <w:style w:type="character" w:customStyle="1" w:styleId="Kop7Char">
    <w:name w:val="Kop 7 Char"/>
    <w:basedOn w:val="Standaardalinea-lettertype"/>
    <w:link w:val="Kop7"/>
    <w:uiPriority w:val="9"/>
    <w:rsid w:val="0094103C"/>
    <w:rPr>
      <w:rFonts w:ascii="Arial" w:eastAsiaTheme="majorEastAsia" w:hAnsi="Arial" w:cstheme="majorBidi"/>
      <w:b/>
      <w:iCs/>
      <w:color w:val="E2131E"/>
      <w:sz w:val="22"/>
    </w:rPr>
  </w:style>
  <w:style w:type="character" w:customStyle="1" w:styleId="Kop8Char">
    <w:name w:val="Kop 8 Char"/>
    <w:basedOn w:val="Standaardalinea-lettertype"/>
    <w:link w:val="Kop8"/>
    <w:uiPriority w:val="9"/>
    <w:rsid w:val="003A1A8E"/>
    <w:rPr>
      <w:rFonts w:ascii="Arial" w:eastAsiaTheme="majorEastAsia" w:hAnsi="Arial" w:cstheme="majorBidi"/>
      <w:b/>
      <w:color w:val="000000" w:themeColor="text1"/>
      <w:sz w:val="22"/>
      <w:szCs w:val="21"/>
    </w:rPr>
  </w:style>
  <w:style w:type="character" w:customStyle="1" w:styleId="Kop9Char">
    <w:name w:val="Kop 9 Char"/>
    <w:basedOn w:val="Standaardalinea-lettertype"/>
    <w:link w:val="Kop9"/>
    <w:uiPriority w:val="9"/>
    <w:rsid w:val="001A60F0"/>
    <w:rPr>
      <w:rFonts w:eastAsiaTheme="majorEastAsia" w:cstheme="majorBidi"/>
      <w:b/>
      <w:iCs/>
      <w:color w:val="C73238"/>
      <w:szCs w:val="21"/>
    </w:rPr>
  </w:style>
  <w:style w:type="character" w:styleId="Intensieveverwijzing">
    <w:name w:val="Intense Reference"/>
    <w:basedOn w:val="Standaardalinea-lettertype"/>
    <w:uiPriority w:val="32"/>
    <w:qFormat/>
    <w:rsid w:val="00F34776"/>
    <w:rPr>
      <w:rFonts w:ascii="Arial" w:hAnsi="Arial"/>
      <w:b/>
      <w:bCs/>
      <w:smallCaps/>
      <w:color w:val="EE0000"/>
      <w:spacing w:val="5"/>
    </w:rPr>
  </w:style>
  <w:style w:type="paragraph" w:styleId="Ondertitel">
    <w:name w:val="Subtitle"/>
    <w:basedOn w:val="Standaard"/>
    <w:next w:val="Standaard"/>
    <w:link w:val="OndertitelChar"/>
    <w:uiPriority w:val="11"/>
    <w:qFormat/>
    <w:rsid w:val="00CD6EB2"/>
    <w:pPr>
      <w:numPr>
        <w:ilvl w:val="1"/>
      </w:numPr>
      <w:spacing w:after="160"/>
    </w:pPr>
    <w:rPr>
      <w:rFonts w:eastAsiaTheme="minorEastAsia"/>
      <w:caps/>
      <w:color w:val="000000" w:themeColor="text1"/>
      <w:spacing w:val="15"/>
      <w:sz w:val="24"/>
      <w:szCs w:val="22"/>
    </w:rPr>
  </w:style>
  <w:style w:type="character" w:customStyle="1" w:styleId="OndertitelChar">
    <w:name w:val="Ondertitel Char"/>
    <w:basedOn w:val="Standaardalinea-lettertype"/>
    <w:link w:val="Ondertitel"/>
    <w:uiPriority w:val="11"/>
    <w:rsid w:val="00CD6EB2"/>
    <w:rPr>
      <w:rFonts w:ascii="Arial" w:eastAsiaTheme="minorEastAsia" w:hAnsi="Arial"/>
      <w:caps/>
      <w:color w:val="000000" w:themeColor="text1"/>
      <w:spacing w:val="15"/>
      <w:szCs w:val="22"/>
    </w:rPr>
  </w:style>
  <w:style w:type="character" w:styleId="Subtielebenadrukking">
    <w:name w:val="Subtle Emphasis"/>
    <w:basedOn w:val="Standaardalinea-lettertype"/>
    <w:uiPriority w:val="19"/>
    <w:qFormat/>
    <w:rsid w:val="00C00EAF"/>
    <w:rPr>
      <w:rFonts w:ascii="Arial" w:hAnsi="Arial"/>
      <w:i/>
      <w:iCs/>
      <w:color w:val="404040" w:themeColor="text1" w:themeTint="BF"/>
    </w:rPr>
  </w:style>
  <w:style w:type="character" w:styleId="Nadruk">
    <w:name w:val="Emphasis"/>
    <w:basedOn w:val="Standaardalinea-lettertype"/>
    <w:uiPriority w:val="20"/>
    <w:qFormat/>
    <w:rsid w:val="00C00EAF"/>
    <w:rPr>
      <w:rFonts w:ascii="Arial" w:hAnsi="Arial"/>
      <w:i/>
      <w:iCs/>
    </w:rPr>
  </w:style>
  <w:style w:type="character" w:styleId="Intensievebenadrukking">
    <w:name w:val="Intense Emphasis"/>
    <w:basedOn w:val="Standaardalinea-lettertype"/>
    <w:uiPriority w:val="21"/>
    <w:qFormat/>
    <w:rsid w:val="00F34776"/>
    <w:rPr>
      <w:rFonts w:ascii="Arial" w:hAnsi="Arial"/>
      <w:i/>
      <w:iCs/>
      <w:color w:val="EE0000"/>
    </w:rPr>
  </w:style>
  <w:style w:type="character" w:styleId="Zwaar">
    <w:name w:val="Strong"/>
    <w:basedOn w:val="Standaardalinea-lettertype"/>
    <w:uiPriority w:val="22"/>
    <w:qFormat/>
    <w:rsid w:val="00C00EAF"/>
    <w:rPr>
      <w:rFonts w:ascii="Arial" w:hAnsi="Arial"/>
      <w:b/>
      <w:bCs/>
    </w:rPr>
  </w:style>
  <w:style w:type="paragraph" w:styleId="Citaat">
    <w:name w:val="Quote"/>
    <w:basedOn w:val="Standaard"/>
    <w:next w:val="Standaard"/>
    <w:link w:val="CitaatChar"/>
    <w:uiPriority w:val="29"/>
    <w:qFormat/>
    <w:rsid w:val="00C00EA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00EAF"/>
    <w:rPr>
      <w:rFonts w:ascii="Arial" w:hAnsi="Arial"/>
      <w:i/>
      <w:iCs/>
      <w:color w:val="404040" w:themeColor="text1" w:themeTint="BF"/>
      <w:sz w:val="20"/>
    </w:rPr>
  </w:style>
  <w:style w:type="paragraph" w:styleId="Duidelijkcitaat">
    <w:name w:val="Intense Quote"/>
    <w:basedOn w:val="Standaard"/>
    <w:next w:val="Standaard"/>
    <w:link w:val="DuidelijkcitaatChar"/>
    <w:uiPriority w:val="30"/>
    <w:qFormat/>
    <w:rsid w:val="00F34776"/>
    <w:pPr>
      <w:pBdr>
        <w:top w:val="single" w:sz="4" w:space="10" w:color="C00000"/>
        <w:bottom w:val="single" w:sz="4" w:space="10" w:color="C00000"/>
      </w:pBdr>
      <w:spacing w:before="360" w:after="360"/>
      <w:ind w:left="864" w:right="864"/>
      <w:jc w:val="center"/>
    </w:pPr>
    <w:rPr>
      <w:i/>
      <w:iCs/>
      <w:color w:val="EE0000"/>
    </w:rPr>
  </w:style>
  <w:style w:type="character" w:customStyle="1" w:styleId="DuidelijkcitaatChar">
    <w:name w:val="Duidelijk citaat Char"/>
    <w:basedOn w:val="Standaardalinea-lettertype"/>
    <w:link w:val="Duidelijkcitaat"/>
    <w:uiPriority w:val="30"/>
    <w:rsid w:val="00F34776"/>
    <w:rPr>
      <w:rFonts w:ascii="Arial" w:hAnsi="Arial"/>
      <w:i/>
      <w:iCs/>
      <w:color w:val="EE0000"/>
      <w:sz w:val="20"/>
    </w:rPr>
  </w:style>
  <w:style w:type="character" w:styleId="Subtieleverwijzing">
    <w:name w:val="Subtle Reference"/>
    <w:basedOn w:val="Standaardalinea-lettertype"/>
    <w:uiPriority w:val="31"/>
    <w:qFormat/>
    <w:rsid w:val="00C00EAF"/>
    <w:rPr>
      <w:rFonts w:ascii="Arial" w:hAnsi="Arial"/>
      <w:smallCaps/>
      <w:color w:val="5A5A5A" w:themeColor="text1" w:themeTint="A5"/>
    </w:rPr>
  </w:style>
  <w:style w:type="character" w:styleId="Titelvanboek">
    <w:name w:val="Book Title"/>
    <w:basedOn w:val="Standaardalinea-lettertype"/>
    <w:uiPriority w:val="33"/>
    <w:rsid w:val="00C00EAF"/>
    <w:rPr>
      <w:rFonts w:ascii="Arial" w:hAnsi="Arial"/>
      <w:b/>
      <w:bCs/>
      <w:i/>
      <w:iCs/>
      <w:spacing w:val="5"/>
    </w:rPr>
  </w:style>
  <w:style w:type="paragraph" w:styleId="Lijstalinea">
    <w:name w:val="List Paragraph"/>
    <w:basedOn w:val="Standaard"/>
    <w:uiPriority w:val="34"/>
    <w:qFormat/>
    <w:rsid w:val="00C00EAF"/>
    <w:pPr>
      <w:ind w:left="720"/>
      <w:contextualSpacing/>
    </w:pPr>
  </w:style>
  <w:style w:type="character" w:styleId="GevolgdeHyperlink">
    <w:name w:val="FollowedHyperlink"/>
    <w:basedOn w:val="Standaardalinea-lettertype"/>
    <w:uiPriority w:val="99"/>
    <w:semiHidden/>
    <w:unhideWhenUsed/>
    <w:rsid w:val="009A4F5C"/>
    <w:rPr>
      <w:rFonts w:ascii="Arial" w:hAnsi="Arial"/>
      <w:color w:val="954F72" w:themeColor="followedHyperlink"/>
      <w:sz w:val="20"/>
      <w:u w:val="single"/>
    </w:rPr>
  </w:style>
  <w:style w:type="character" w:styleId="Hyperlink">
    <w:name w:val="Hyperlink"/>
    <w:basedOn w:val="Standaardalinea-lettertype"/>
    <w:uiPriority w:val="99"/>
    <w:semiHidden/>
    <w:unhideWhenUsed/>
    <w:rsid w:val="009A4F5C"/>
    <w:rPr>
      <w:rFonts w:ascii="Arial" w:hAnsi="Arial"/>
      <w:color w:val="1F3864" w:themeColor="accent1" w:themeShade="80"/>
      <w:sz w:val="20"/>
      <w:u w:val="single"/>
    </w:rPr>
  </w:style>
  <w:style w:type="character" w:styleId="Slimmehyperlink">
    <w:name w:val="Smart Hyperlink"/>
    <w:basedOn w:val="Standaardalinea-lettertype"/>
    <w:uiPriority w:val="99"/>
    <w:semiHidden/>
    <w:unhideWhenUsed/>
    <w:rsid w:val="009A4F5C"/>
    <w:rPr>
      <w:rFonts w:ascii="Arial" w:hAnsi="Arial"/>
      <w:sz w:val="20"/>
      <w:u w:val="dotted"/>
    </w:rPr>
  </w:style>
  <w:style w:type="paragraph" w:styleId="Lijstopsomteken">
    <w:name w:val="List Bullet"/>
    <w:basedOn w:val="Standaard"/>
    <w:uiPriority w:val="99"/>
    <w:semiHidden/>
    <w:unhideWhenUsed/>
    <w:rsid w:val="009A4F5C"/>
    <w:pPr>
      <w:numPr>
        <w:numId w:val="10"/>
      </w:numPr>
      <w:contextualSpacing/>
    </w:pPr>
  </w:style>
  <w:style w:type="paragraph" w:styleId="Lijstopsomteken2">
    <w:name w:val="List Bullet 2"/>
    <w:basedOn w:val="Standaard"/>
    <w:uiPriority w:val="99"/>
    <w:semiHidden/>
    <w:unhideWhenUsed/>
    <w:rsid w:val="009A4F5C"/>
    <w:pPr>
      <w:numPr>
        <w:numId w:val="9"/>
      </w:numPr>
      <w:contextualSpacing/>
    </w:pPr>
  </w:style>
  <w:style w:type="paragraph" w:styleId="Lijstopsomteken3">
    <w:name w:val="List Bullet 3"/>
    <w:basedOn w:val="Standaard"/>
    <w:uiPriority w:val="99"/>
    <w:semiHidden/>
    <w:unhideWhenUsed/>
    <w:rsid w:val="009A4F5C"/>
    <w:pPr>
      <w:numPr>
        <w:numId w:val="8"/>
      </w:numPr>
      <w:contextualSpacing/>
    </w:pPr>
  </w:style>
  <w:style w:type="paragraph" w:styleId="Lijstopsomteken4">
    <w:name w:val="List Bullet 4"/>
    <w:basedOn w:val="Standaard"/>
    <w:uiPriority w:val="99"/>
    <w:semiHidden/>
    <w:unhideWhenUsed/>
    <w:rsid w:val="009A4F5C"/>
    <w:pPr>
      <w:numPr>
        <w:numId w:val="7"/>
      </w:numPr>
      <w:contextualSpacing/>
    </w:pPr>
  </w:style>
  <w:style w:type="paragraph" w:styleId="Lijstopsomteken5">
    <w:name w:val="List Bullet 5"/>
    <w:basedOn w:val="Standaard"/>
    <w:uiPriority w:val="99"/>
    <w:semiHidden/>
    <w:unhideWhenUsed/>
    <w:rsid w:val="009A4F5C"/>
    <w:pPr>
      <w:numPr>
        <w:numId w:val="6"/>
      </w:numPr>
      <w:contextualSpacing/>
    </w:pPr>
  </w:style>
  <w:style w:type="paragraph" w:styleId="Inhopg1">
    <w:name w:val="toc 1"/>
    <w:basedOn w:val="Standaard"/>
    <w:next w:val="Standaard"/>
    <w:autoRedefine/>
    <w:uiPriority w:val="39"/>
    <w:rsid w:val="000F3DF7"/>
    <w:pPr>
      <w:spacing w:after="100"/>
    </w:pPr>
  </w:style>
  <w:style w:type="paragraph" w:styleId="Inhopg2">
    <w:name w:val="toc 2"/>
    <w:basedOn w:val="Standaard"/>
    <w:next w:val="Standaard"/>
    <w:autoRedefine/>
    <w:uiPriority w:val="39"/>
    <w:rsid w:val="000F3DF7"/>
    <w:pPr>
      <w:spacing w:after="100"/>
      <w:ind w:left="220"/>
    </w:pPr>
  </w:style>
  <w:style w:type="paragraph" w:styleId="Inhopg3">
    <w:name w:val="toc 3"/>
    <w:basedOn w:val="Standaard"/>
    <w:next w:val="Standaard"/>
    <w:autoRedefine/>
    <w:uiPriority w:val="39"/>
    <w:rsid w:val="000F3DF7"/>
    <w:pPr>
      <w:spacing w:after="100"/>
      <w:ind w:left="440"/>
    </w:pPr>
  </w:style>
  <w:style w:type="paragraph" w:styleId="Inhopg4">
    <w:name w:val="toc 4"/>
    <w:basedOn w:val="Standaard"/>
    <w:next w:val="Standaard"/>
    <w:autoRedefine/>
    <w:uiPriority w:val="39"/>
    <w:rsid w:val="000F3DF7"/>
    <w:pPr>
      <w:spacing w:after="100"/>
      <w:ind w:left="660"/>
    </w:pPr>
  </w:style>
  <w:style w:type="paragraph" w:styleId="Inhopg5">
    <w:name w:val="toc 5"/>
    <w:basedOn w:val="Standaard"/>
    <w:next w:val="Standaard"/>
    <w:autoRedefine/>
    <w:uiPriority w:val="39"/>
    <w:rsid w:val="000F3DF7"/>
    <w:pPr>
      <w:spacing w:after="100"/>
      <w:ind w:left="880"/>
    </w:pPr>
  </w:style>
  <w:style w:type="paragraph" w:styleId="Inhopg6">
    <w:name w:val="toc 6"/>
    <w:basedOn w:val="Standaard"/>
    <w:next w:val="Standaard"/>
    <w:autoRedefine/>
    <w:uiPriority w:val="39"/>
    <w:rsid w:val="000F3DF7"/>
    <w:pPr>
      <w:spacing w:after="100"/>
      <w:ind w:left="1100"/>
    </w:pPr>
  </w:style>
  <w:style w:type="paragraph" w:styleId="Inhopg7">
    <w:name w:val="toc 7"/>
    <w:basedOn w:val="Standaard"/>
    <w:next w:val="Standaard"/>
    <w:autoRedefine/>
    <w:uiPriority w:val="39"/>
    <w:rsid w:val="000F3DF7"/>
    <w:pPr>
      <w:spacing w:after="100"/>
      <w:ind w:left="1320"/>
    </w:pPr>
  </w:style>
  <w:style w:type="paragraph" w:styleId="Inhopg8">
    <w:name w:val="toc 8"/>
    <w:basedOn w:val="Standaard"/>
    <w:next w:val="Standaard"/>
    <w:autoRedefine/>
    <w:uiPriority w:val="39"/>
    <w:rsid w:val="000F3DF7"/>
    <w:pPr>
      <w:spacing w:after="100"/>
      <w:ind w:left="1540"/>
    </w:pPr>
  </w:style>
  <w:style w:type="paragraph" w:styleId="Inhopg9">
    <w:name w:val="toc 9"/>
    <w:basedOn w:val="Standaard"/>
    <w:next w:val="Standaard"/>
    <w:autoRedefine/>
    <w:uiPriority w:val="39"/>
    <w:rsid w:val="000F3DF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youtube.com/watch?v=H2Mwm-nF2s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gs.be/nl/sdgs" TargetMode="External"/><Relationship Id="rId5" Type="http://schemas.openxmlformats.org/officeDocument/2006/relationships/numbering" Target="numbering.xml"/><Relationship Id="rId15" Type="http://schemas.openxmlformats.org/officeDocument/2006/relationships/hyperlink" Target="https://www.kontich.be/file/download/51666/83A24A5C6A0E7483B66AD5D17617F86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ntich.be/file/download/49296/0C1824C05959CF721742B0DDA6ACD6A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1907C5BD2C4E9FEA6DD061AA5FEA" ma:contentTypeVersion="26" ma:contentTypeDescription="Een nieuw document maken." ma:contentTypeScope="" ma:versionID="01df382fe071a84e5ba59bc3eaa9082d">
  <xsd:schema xmlns:xsd="http://www.w3.org/2001/XMLSchema" xmlns:xs="http://www.w3.org/2001/XMLSchema" xmlns:p="http://schemas.microsoft.com/office/2006/metadata/properties" xmlns:ns1="http://schemas.microsoft.com/sharepoint/v3" xmlns:ns2="c8ac010d-6d17-47fa-a90c-275caea2cd4b" xmlns:ns3="12595aa8-730c-4d80-9849-ce69feb01600" targetNamespace="http://schemas.microsoft.com/office/2006/metadata/properties" ma:root="true" ma:fieldsID="da205a9151e446381500bdabd54e601f" ns1:_="" ns2:_="" ns3:_="">
    <xsd:import namespace="http://schemas.microsoft.com/sharepoint/v3"/>
    <xsd:import namespace="c8ac010d-6d17-47fa-a90c-275caea2cd4b"/>
    <xsd:import namespace="12595aa8-730c-4d80-9849-ce69feb01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_dlc_DocId" minOccurs="0"/>
                <xsd:element ref="ns2:_dlc_DocIdUrl" minOccurs="0"/>
                <xsd:element ref="ns2:_dlc_DocIdPersistId"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c010d-6d17-47fa-a90c-275caea2c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dlc_DocId" ma:index="14" nillable="true" ma:displayName="Waarde van de document-id" ma:description="De waarde van de document-id die aan dit item is toegewezen." ma:internalName="_dlc_DocId" ma:readOnly="false">
      <xsd:simpleType>
        <xsd:restriction base="dms:Text"/>
      </xsd:simpleType>
    </xsd:element>
    <xsd:element name="_dlc_DocIdUrl" ma:index="15"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95aa8-730c-4d80-9849-ce69feb0160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eebf2a1-02e7-4d24-9bd8-506da177085b}" ma:internalName="TaxCatchAll" ma:showField="CatchAllData" ma:web="12595aa8-730c-4d80-9849-ce69feb01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Url xmlns="c8ac010d-6d17-47fa-a90c-275caea2cd4b">
      <Url xsi:nil="true"/>
      <Description xsi:nil="true"/>
    </_dlc_DocIdUrl>
    <_ip_UnifiedCompliancePolicyUIAction xmlns="http://schemas.microsoft.com/sharepoint/v3" xsi:nil="true"/>
    <_dlc_DocIdPersistId xmlns="c8ac010d-6d17-47fa-a90c-275caea2cd4b" xsi:nil="true"/>
    <TaxCatchAll xmlns="12595aa8-730c-4d80-9849-ce69feb01600" xsi:nil="true"/>
    <_dlc_DocId xmlns="c8ac010d-6d17-47fa-a90c-275caea2cd4b" xsi:nil="true"/>
    <_ip_UnifiedCompliancePolicyProperties xmlns="http://schemas.microsoft.com/sharepoint/v3" xsi:nil="true"/>
    <lcf76f155ced4ddcb4097134ff3c332f xmlns="c8ac010d-6d17-47fa-a90c-275caea2cd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8DD2-C980-4029-AA4E-97004C3CD06C}"/>
</file>

<file path=customXml/itemProps2.xml><?xml version="1.0" encoding="utf-8"?>
<ds:datastoreItem xmlns:ds="http://schemas.openxmlformats.org/officeDocument/2006/customXml" ds:itemID="{6EDC5D4C-288B-4BEB-A8D9-72CE183892A7}">
  <ds:schemaRefs>
    <ds:schemaRef ds:uri="http://schemas.microsoft.com/sharepoint/v3/contenttype/forms"/>
  </ds:schemaRefs>
</ds:datastoreItem>
</file>

<file path=customXml/itemProps3.xml><?xml version="1.0" encoding="utf-8"?>
<ds:datastoreItem xmlns:ds="http://schemas.openxmlformats.org/officeDocument/2006/customXml" ds:itemID="{5FEF06A5-9058-492F-9D6E-25F1AABC9343}">
  <ds:schemaRefs>
    <ds:schemaRef ds:uri="http://schemas.microsoft.com/office/2006/metadata/properties"/>
    <ds:schemaRef ds:uri="http://schemas.microsoft.com/office/infopath/2007/PartnerControls"/>
    <ds:schemaRef ds:uri="c8ac010d-6d17-47fa-a90c-275caea2cd4b"/>
    <ds:schemaRef ds:uri="http://schemas.microsoft.com/sharepoint/v3"/>
    <ds:schemaRef ds:uri="12595aa8-730c-4d80-9849-ce69feb01600"/>
  </ds:schemaRefs>
</ds:datastoreItem>
</file>

<file path=customXml/itemProps4.xml><?xml version="1.0" encoding="utf-8"?>
<ds:datastoreItem xmlns:ds="http://schemas.openxmlformats.org/officeDocument/2006/customXml" ds:itemID="{A4CED3F7-EA34-2343-9057-C34727CE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4246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De Schepper</dc:creator>
  <cp:lastModifiedBy>Voeten Heleen</cp:lastModifiedBy>
  <cp:revision>2</cp:revision>
  <dcterms:created xsi:type="dcterms:W3CDTF">2026-01-22T12:01:00Z</dcterms:created>
  <dcterms:modified xsi:type="dcterms:W3CDTF">2026-01-22T12:01:00Z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0x01010066981907C5BD2C4E9FEA6DD061AA5FEA</vt:lpwstr>
  </property>
  <property fmtid="{D5CDD505-2E9C-101B-9397-08002B2CF9AE}" pid="3" name="MSIP_Label_35043662-3fc6-4061-83c2-1cb716b44f95_ActionId">
    <vt:lpwstr>cd7b76bc-2330-4f07-a95c-1db30ab0a97b</vt:lpwstr>
  </property>
  <property fmtid="{D5CDD505-2E9C-101B-9397-08002B2CF9AE}" pid="4" name="MSIP_Label_35043662-3fc6-4061-83c2-1cb716b44f95_ContentBits">
    <vt:lpwstr>0</vt:lpwstr>
  </property>
  <property fmtid="{D5CDD505-2E9C-101B-9397-08002B2CF9AE}" pid="5" name="MSIP_Label_35043662-3fc6-4061-83c2-1cb716b44f95_Enabled">
    <vt:lpwstr>true</vt:lpwstr>
  </property>
  <property fmtid="{D5CDD505-2E9C-101B-9397-08002B2CF9AE}" pid="6" name="MSIP_Label_35043662-3fc6-4061-83c2-1cb716b44f95_Method">
    <vt:lpwstr>Privileged</vt:lpwstr>
  </property>
  <property fmtid="{D5CDD505-2E9C-101B-9397-08002B2CF9AE}" pid="7" name="MSIP_Label_35043662-3fc6-4061-83c2-1cb716b44f95_Name">
    <vt:lpwstr>Public</vt:lpwstr>
  </property>
  <property fmtid="{D5CDD505-2E9C-101B-9397-08002B2CF9AE}" pid="8" name="MSIP_Label_35043662-3fc6-4061-83c2-1cb716b44f95_SetDate">
    <vt:lpwstr>2021-03-02T10:25:47Z</vt:lpwstr>
  </property>
  <property fmtid="{D5CDD505-2E9C-101B-9397-08002B2CF9AE}" pid="9" name="MSIP_Label_35043662-3fc6-4061-83c2-1cb716b44f95_SiteId">
    <vt:lpwstr>94777233-7e55-4186-95d1-5eeda318abb6</vt:lpwstr>
  </property>
</Properties>
</file>