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40F20" w14:textId="77777777" w:rsidR="008A7A15" w:rsidRDefault="0025006D" w:rsidP="003F5E9A">
      <w:pPr>
        <w:pStyle w:val="Titel"/>
        <w:jc w:val="both"/>
      </w:pPr>
      <w:r>
        <w:t xml:space="preserve">Code voor infrastructuur </w:t>
      </w:r>
      <w:r w:rsidR="00276B34">
        <w:t xml:space="preserve">- </w:t>
      </w:r>
      <w:r>
        <w:t>en nutswerken langs gemeentewegen</w:t>
      </w:r>
    </w:p>
    <w:p w14:paraId="2A740F21" w14:textId="77777777" w:rsidR="0099016B" w:rsidRDefault="0099016B" w:rsidP="003F5E9A">
      <w:pPr>
        <w:pStyle w:val="Beschrijving"/>
        <w:jc w:val="both"/>
      </w:pPr>
    </w:p>
    <w:p w14:paraId="2A740F22" w14:textId="77777777" w:rsidR="00E41375" w:rsidRPr="00711886" w:rsidRDefault="006B3451" w:rsidP="003F5E9A">
      <w:pPr>
        <w:jc w:val="both"/>
        <w:rPr>
          <w:bCs/>
          <w:u w:val="single"/>
          <w:lang w:val="nl-NL"/>
        </w:rPr>
      </w:pPr>
      <w:r w:rsidRPr="00711886">
        <w:rPr>
          <w:bCs/>
          <w:u w:val="single"/>
          <w:lang w:val="nl-NL"/>
        </w:rPr>
        <w:t>Inhoud</w:t>
      </w:r>
    </w:p>
    <w:p w14:paraId="2A740F23" w14:textId="77777777" w:rsidR="00422D90" w:rsidRDefault="00E41375">
      <w:pPr>
        <w:pStyle w:val="Inhopg1"/>
        <w:rPr>
          <w:rFonts w:asciiTheme="minorHAnsi" w:eastAsiaTheme="minorEastAsia" w:hAnsiTheme="minorHAnsi" w:cstheme="minorBidi"/>
          <w:noProof/>
          <w:color w:val="auto"/>
          <w:sz w:val="22"/>
          <w:szCs w:val="22"/>
          <w:lang w:eastAsia="nl-BE"/>
        </w:rPr>
      </w:pPr>
      <w:r>
        <w:rPr>
          <w:b/>
          <w:bCs/>
          <w:lang w:val="nl-NL"/>
        </w:rPr>
        <w:fldChar w:fldCharType="begin"/>
      </w:r>
      <w:r>
        <w:rPr>
          <w:b/>
          <w:bCs/>
          <w:lang w:val="nl-NL"/>
        </w:rPr>
        <w:instrText xml:space="preserve"> TOC \o "1-3" \h \z \u </w:instrText>
      </w:r>
      <w:r>
        <w:rPr>
          <w:b/>
          <w:bCs/>
          <w:lang w:val="nl-NL"/>
        </w:rPr>
        <w:fldChar w:fldCharType="separate"/>
      </w:r>
      <w:hyperlink w:anchor="_Toc464560823" w:history="1">
        <w:r w:rsidR="00422D90" w:rsidRPr="00AE4740">
          <w:rPr>
            <w:rStyle w:val="Hyperlink"/>
            <w:noProof/>
          </w:rPr>
          <w:t>Afdeling 1 – Algemene bepalingen</w:t>
        </w:r>
        <w:r w:rsidR="00422D90">
          <w:rPr>
            <w:noProof/>
            <w:webHidden/>
          </w:rPr>
          <w:tab/>
        </w:r>
        <w:r w:rsidR="00422D90">
          <w:rPr>
            <w:noProof/>
            <w:webHidden/>
          </w:rPr>
          <w:fldChar w:fldCharType="begin"/>
        </w:r>
        <w:r w:rsidR="00422D90">
          <w:rPr>
            <w:noProof/>
            <w:webHidden/>
          </w:rPr>
          <w:instrText xml:space="preserve"> PAGEREF _Toc464560823 \h </w:instrText>
        </w:r>
        <w:r w:rsidR="00422D90">
          <w:rPr>
            <w:noProof/>
            <w:webHidden/>
          </w:rPr>
        </w:r>
        <w:r w:rsidR="00422D90">
          <w:rPr>
            <w:noProof/>
            <w:webHidden/>
          </w:rPr>
          <w:fldChar w:fldCharType="separate"/>
        </w:r>
        <w:r w:rsidR="00C5128D">
          <w:rPr>
            <w:noProof/>
            <w:webHidden/>
          </w:rPr>
          <w:t>4</w:t>
        </w:r>
        <w:r w:rsidR="00422D90">
          <w:rPr>
            <w:noProof/>
            <w:webHidden/>
          </w:rPr>
          <w:fldChar w:fldCharType="end"/>
        </w:r>
      </w:hyperlink>
    </w:p>
    <w:p w14:paraId="2A740F24"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24" w:history="1">
        <w:r w:rsidR="00422D90" w:rsidRPr="00AE4740">
          <w:rPr>
            <w:rStyle w:val="Hyperlink"/>
            <w:noProof/>
          </w:rPr>
          <w:t>1 Voorwerp van de code</w:t>
        </w:r>
        <w:r w:rsidR="00422D90">
          <w:rPr>
            <w:noProof/>
            <w:webHidden/>
          </w:rPr>
          <w:tab/>
        </w:r>
        <w:r w:rsidR="00422D90">
          <w:rPr>
            <w:noProof/>
            <w:webHidden/>
          </w:rPr>
          <w:fldChar w:fldCharType="begin"/>
        </w:r>
        <w:r w:rsidR="00422D90">
          <w:rPr>
            <w:noProof/>
            <w:webHidden/>
          </w:rPr>
          <w:instrText xml:space="preserve"> PAGEREF _Toc464560824 \h </w:instrText>
        </w:r>
        <w:r w:rsidR="00422D90">
          <w:rPr>
            <w:noProof/>
            <w:webHidden/>
          </w:rPr>
        </w:r>
        <w:r w:rsidR="00422D90">
          <w:rPr>
            <w:noProof/>
            <w:webHidden/>
          </w:rPr>
          <w:fldChar w:fldCharType="separate"/>
        </w:r>
        <w:r w:rsidR="00C5128D">
          <w:rPr>
            <w:noProof/>
            <w:webHidden/>
          </w:rPr>
          <w:t>4</w:t>
        </w:r>
        <w:r w:rsidR="00422D90">
          <w:rPr>
            <w:noProof/>
            <w:webHidden/>
          </w:rPr>
          <w:fldChar w:fldCharType="end"/>
        </w:r>
      </w:hyperlink>
    </w:p>
    <w:p w14:paraId="2A740F25"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25" w:history="1">
        <w:r w:rsidR="00422D90" w:rsidRPr="00AE4740">
          <w:rPr>
            <w:rStyle w:val="Hyperlink"/>
            <w:noProof/>
          </w:rPr>
          <w:t>2 Doel van de code</w:t>
        </w:r>
        <w:r w:rsidR="00422D90">
          <w:rPr>
            <w:noProof/>
            <w:webHidden/>
          </w:rPr>
          <w:tab/>
        </w:r>
        <w:r w:rsidR="00422D90">
          <w:rPr>
            <w:noProof/>
            <w:webHidden/>
          </w:rPr>
          <w:fldChar w:fldCharType="begin"/>
        </w:r>
        <w:r w:rsidR="00422D90">
          <w:rPr>
            <w:noProof/>
            <w:webHidden/>
          </w:rPr>
          <w:instrText xml:space="preserve"> PAGEREF _Toc464560825 \h </w:instrText>
        </w:r>
        <w:r w:rsidR="00422D90">
          <w:rPr>
            <w:noProof/>
            <w:webHidden/>
          </w:rPr>
        </w:r>
        <w:r w:rsidR="00422D90">
          <w:rPr>
            <w:noProof/>
            <w:webHidden/>
          </w:rPr>
          <w:fldChar w:fldCharType="separate"/>
        </w:r>
        <w:r w:rsidR="00C5128D">
          <w:rPr>
            <w:noProof/>
            <w:webHidden/>
          </w:rPr>
          <w:t>4</w:t>
        </w:r>
        <w:r w:rsidR="00422D90">
          <w:rPr>
            <w:noProof/>
            <w:webHidden/>
          </w:rPr>
          <w:fldChar w:fldCharType="end"/>
        </w:r>
      </w:hyperlink>
    </w:p>
    <w:p w14:paraId="2A740F26"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26" w:history="1">
        <w:r w:rsidR="00422D90" w:rsidRPr="00AE4740">
          <w:rPr>
            <w:rStyle w:val="Hyperlink"/>
            <w:noProof/>
          </w:rPr>
          <w:t>3 Wettelijk en statutair kader</w:t>
        </w:r>
        <w:r w:rsidR="00422D90">
          <w:rPr>
            <w:noProof/>
            <w:webHidden/>
          </w:rPr>
          <w:tab/>
        </w:r>
        <w:r w:rsidR="00422D90">
          <w:rPr>
            <w:noProof/>
            <w:webHidden/>
          </w:rPr>
          <w:fldChar w:fldCharType="begin"/>
        </w:r>
        <w:r w:rsidR="00422D90">
          <w:rPr>
            <w:noProof/>
            <w:webHidden/>
          </w:rPr>
          <w:instrText xml:space="preserve"> PAGEREF _Toc464560826 \h </w:instrText>
        </w:r>
        <w:r w:rsidR="00422D90">
          <w:rPr>
            <w:noProof/>
            <w:webHidden/>
          </w:rPr>
        </w:r>
        <w:r w:rsidR="00422D90">
          <w:rPr>
            <w:noProof/>
            <w:webHidden/>
          </w:rPr>
          <w:fldChar w:fldCharType="separate"/>
        </w:r>
        <w:r w:rsidR="00C5128D">
          <w:rPr>
            <w:noProof/>
            <w:webHidden/>
          </w:rPr>
          <w:t>4</w:t>
        </w:r>
        <w:r w:rsidR="00422D90">
          <w:rPr>
            <w:noProof/>
            <w:webHidden/>
          </w:rPr>
          <w:fldChar w:fldCharType="end"/>
        </w:r>
      </w:hyperlink>
    </w:p>
    <w:p w14:paraId="2A740F27"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27" w:history="1">
        <w:r w:rsidR="00422D90" w:rsidRPr="00AE4740">
          <w:rPr>
            <w:rStyle w:val="Hyperlink"/>
            <w:noProof/>
          </w:rPr>
          <w:t>4 Naleving van de code</w:t>
        </w:r>
        <w:r w:rsidR="00422D90">
          <w:rPr>
            <w:noProof/>
            <w:webHidden/>
          </w:rPr>
          <w:tab/>
        </w:r>
        <w:r w:rsidR="00422D90">
          <w:rPr>
            <w:noProof/>
            <w:webHidden/>
          </w:rPr>
          <w:fldChar w:fldCharType="begin"/>
        </w:r>
        <w:r w:rsidR="00422D90">
          <w:rPr>
            <w:noProof/>
            <w:webHidden/>
          </w:rPr>
          <w:instrText xml:space="preserve"> PAGEREF _Toc464560827 \h </w:instrText>
        </w:r>
        <w:r w:rsidR="00422D90">
          <w:rPr>
            <w:noProof/>
            <w:webHidden/>
          </w:rPr>
        </w:r>
        <w:r w:rsidR="00422D90">
          <w:rPr>
            <w:noProof/>
            <w:webHidden/>
          </w:rPr>
          <w:fldChar w:fldCharType="separate"/>
        </w:r>
        <w:r w:rsidR="00C5128D">
          <w:rPr>
            <w:noProof/>
            <w:webHidden/>
          </w:rPr>
          <w:t>5</w:t>
        </w:r>
        <w:r w:rsidR="00422D90">
          <w:rPr>
            <w:noProof/>
            <w:webHidden/>
          </w:rPr>
          <w:fldChar w:fldCharType="end"/>
        </w:r>
      </w:hyperlink>
    </w:p>
    <w:p w14:paraId="2A740F28"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28" w:history="1">
        <w:r w:rsidR="00422D90" w:rsidRPr="00AE4740">
          <w:rPr>
            <w:rStyle w:val="Hyperlink"/>
            <w:noProof/>
          </w:rPr>
          <w:t>5 Sperperiode</w:t>
        </w:r>
        <w:r w:rsidR="00422D90">
          <w:rPr>
            <w:noProof/>
            <w:webHidden/>
          </w:rPr>
          <w:tab/>
        </w:r>
        <w:r w:rsidR="00422D90">
          <w:rPr>
            <w:noProof/>
            <w:webHidden/>
          </w:rPr>
          <w:fldChar w:fldCharType="begin"/>
        </w:r>
        <w:r w:rsidR="00422D90">
          <w:rPr>
            <w:noProof/>
            <w:webHidden/>
          </w:rPr>
          <w:instrText xml:space="preserve"> PAGEREF _Toc464560828 \h </w:instrText>
        </w:r>
        <w:r w:rsidR="00422D90">
          <w:rPr>
            <w:noProof/>
            <w:webHidden/>
          </w:rPr>
        </w:r>
        <w:r w:rsidR="00422D90">
          <w:rPr>
            <w:noProof/>
            <w:webHidden/>
          </w:rPr>
          <w:fldChar w:fldCharType="separate"/>
        </w:r>
        <w:r w:rsidR="00C5128D">
          <w:rPr>
            <w:noProof/>
            <w:webHidden/>
          </w:rPr>
          <w:t>5</w:t>
        </w:r>
        <w:r w:rsidR="00422D90">
          <w:rPr>
            <w:noProof/>
            <w:webHidden/>
          </w:rPr>
          <w:fldChar w:fldCharType="end"/>
        </w:r>
      </w:hyperlink>
    </w:p>
    <w:p w14:paraId="2A740F29"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29" w:history="1">
        <w:r w:rsidR="00422D90" w:rsidRPr="00AE4740">
          <w:rPr>
            <w:rStyle w:val="Hyperlink"/>
            <w:noProof/>
          </w:rPr>
          <w:t>5.1 Duur van de sperperiode</w:t>
        </w:r>
        <w:r w:rsidR="00422D90">
          <w:rPr>
            <w:noProof/>
            <w:webHidden/>
          </w:rPr>
          <w:tab/>
        </w:r>
        <w:r w:rsidR="00422D90">
          <w:rPr>
            <w:noProof/>
            <w:webHidden/>
          </w:rPr>
          <w:fldChar w:fldCharType="begin"/>
        </w:r>
        <w:r w:rsidR="00422D90">
          <w:rPr>
            <w:noProof/>
            <w:webHidden/>
          </w:rPr>
          <w:instrText xml:space="preserve"> PAGEREF _Toc464560829 \h </w:instrText>
        </w:r>
        <w:r w:rsidR="00422D90">
          <w:rPr>
            <w:noProof/>
            <w:webHidden/>
          </w:rPr>
        </w:r>
        <w:r w:rsidR="00422D90">
          <w:rPr>
            <w:noProof/>
            <w:webHidden/>
          </w:rPr>
          <w:fldChar w:fldCharType="separate"/>
        </w:r>
        <w:r w:rsidR="00C5128D">
          <w:rPr>
            <w:noProof/>
            <w:webHidden/>
          </w:rPr>
          <w:t>5</w:t>
        </w:r>
        <w:r w:rsidR="00422D90">
          <w:rPr>
            <w:noProof/>
            <w:webHidden/>
          </w:rPr>
          <w:fldChar w:fldCharType="end"/>
        </w:r>
      </w:hyperlink>
    </w:p>
    <w:p w14:paraId="2A740F2A"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30" w:history="1">
        <w:r w:rsidR="00422D90" w:rsidRPr="00AE4740">
          <w:rPr>
            <w:rStyle w:val="Hyperlink"/>
            <w:noProof/>
          </w:rPr>
          <w:t>5.2 Kenbaar maken van de sperperiode</w:t>
        </w:r>
        <w:r w:rsidR="00422D90">
          <w:rPr>
            <w:noProof/>
            <w:webHidden/>
          </w:rPr>
          <w:tab/>
        </w:r>
        <w:r w:rsidR="00422D90">
          <w:rPr>
            <w:noProof/>
            <w:webHidden/>
          </w:rPr>
          <w:fldChar w:fldCharType="begin"/>
        </w:r>
        <w:r w:rsidR="00422D90">
          <w:rPr>
            <w:noProof/>
            <w:webHidden/>
          </w:rPr>
          <w:instrText xml:space="preserve"> PAGEREF _Toc464560830 \h </w:instrText>
        </w:r>
        <w:r w:rsidR="00422D90">
          <w:rPr>
            <w:noProof/>
            <w:webHidden/>
          </w:rPr>
        </w:r>
        <w:r w:rsidR="00422D90">
          <w:rPr>
            <w:noProof/>
            <w:webHidden/>
          </w:rPr>
          <w:fldChar w:fldCharType="separate"/>
        </w:r>
        <w:r w:rsidR="00C5128D">
          <w:rPr>
            <w:noProof/>
            <w:webHidden/>
          </w:rPr>
          <w:t>5</w:t>
        </w:r>
        <w:r w:rsidR="00422D90">
          <w:rPr>
            <w:noProof/>
            <w:webHidden/>
          </w:rPr>
          <w:fldChar w:fldCharType="end"/>
        </w:r>
      </w:hyperlink>
    </w:p>
    <w:p w14:paraId="2A740F2B"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31" w:history="1">
        <w:r w:rsidR="00422D90" w:rsidRPr="00AE4740">
          <w:rPr>
            <w:rStyle w:val="Hyperlink"/>
            <w:noProof/>
          </w:rPr>
          <w:t>5.3 Uitzonderingen op de sperperiode</w:t>
        </w:r>
        <w:r w:rsidR="00422D90">
          <w:rPr>
            <w:noProof/>
            <w:webHidden/>
          </w:rPr>
          <w:tab/>
        </w:r>
        <w:r w:rsidR="00422D90">
          <w:rPr>
            <w:noProof/>
            <w:webHidden/>
          </w:rPr>
          <w:fldChar w:fldCharType="begin"/>
        </w:r>
        <w:r w:rsidR="00422D90">
          <w:rPr>
            <w:noProof/>
            <w:webHidden/>
          </w:rPr>
          <w:instrText xml:space="preserve"> PAGEREF _Toc464560831 \h </w:instrText>
        </w:r>
        <w:r w:rsidR="00422D90">
          <w:rPr>
            <w:noProof/>
            <w:webHidden/>
          </w:rPr>
        </w:r>
        <w:r w:rsidR="00422D90">
          <w:rPr>
            <w:noProof/>
            <w:webHidden/>
          </w:rPr>
          <w:fldChar w:fldCharType="separate"/>
        </w:r>
        <w:r w:rsidR="00C5128D">
          <w:rPr>
            <w:noProof/>
            <w:webHidden/>
          </w:rPr>
          <w:t>6</w:t>
        </w:r>
        <w:r w:rsidR="00422D90">
          <w:rPr>
            <w:noProof/>
            <w:webHidden/>
          </w:rPr>
          <w:fldChar w:fldCharType="end"/>
        </w:r>
      </w:hyperlink>
    </w:p>
    <w:p w14:paraId="2A740F2C"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32" w:history="1">
        <w:r w:rsidR="00422D90" w:rsidRPr="00AE4740">
          <w:rPr>
            <w:rStyle w:val="Hyperlink"/>
            <w:noProof/>
          </w:rPr>
          <w:t>5.4 Overtreding van de sperperiode</w:t>
        </w:r>
        <w:r w:rsidR="00422D90">
          <w:rPr>
            <w:noProof/>
            <w:webHidden/>
          </w:rPr>
          <w:tab/>
        </w:r>
        <w:r w:rsidR="00422D90">
          <w:rPr>
            <w:noProof/>
            <w:webHidden/>
          </w:rPr>
          <w:fldChar w:fldCharType="begin"/>
        </w:r>
        <w:r w:rsidR="00422D90">
          <w:rPr>
            <w:noProof/>
            <w:webHidden/>
          </w:rPr>
          <w:instrText xml:space="preserve"> PAGEREF _Toc464560832 \h </w:instrText>
        </w:r>
        <w:r w:rsidR="00422D90">
          <w:rPr>
            <w:noProof/>
            <w:webHidden/>
          </w:rPr>
        </w:r>
        <w:r w:rsidR="00422D90">
          <w:rPr>
            <w:noProof/>
            <w:webHidden/>
          </w:rPr>
          <w:fldChar w:fldCharType="separate"/>
        </w:r>
        <w:r w:rsidR="00C5128D">
          <w:rPr>
            <w:noProof/>
            <w:webHidden/>
          </w:rPr>
          <w:t>7</w:t>
        </w:r>
        <w:r w:rsidR="00422D90">
          <w:rPr>
            <w:noProof/>
            <w:webHidden/>
          </w:rPr>
          <w:fldChar w:fldCharType="end"/>
        </w:r>
      </w:hyperlink>
    </w:p>
    <w:p w14:paraId="2A740F2D"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3" w:history="1">
        <w:r w:rsidR="00422D90" w:rsidRPr="00AE4740">
          <w:rPr>
            <w:rStyle w:val="Hyperlink"/>
            <w:noProof/>
          </w:rPr>
          <w:t>6 Installaties</w:t>
        </w:r>
        <w:r w:rsidR="00422D90">
          <w:rPr>
            <w:noProof/>
            <w:webHidden/>
          </w:rPr>
          <w:tab/>
        </w:r>
        <w:r w:rsidR="00422D90">
          <w:rPr>
            <w:noProof/>
            <w:webHidden/>
          </w:rPr>
          <w:fldChar w:fldCharType="begin"/>
        </w:r>
        <w:r w:rsidR="00422D90">
          <w:rPr>
            <w:noProof/>
            <w:webHidden/>
          </w:rPr>
          <w:instrText xml:space="preserve"> PAGEREF _Toc464560833 \h </w:instrText>
        </w:r>
        <w:r w:rsidR="00422D90">
          <w:rPr>
            <w:noProof/>
            <w:webHidden/>
          </w:rPr>
        </w:r>
        <w:r w:rsidR="00422D90">
          <w:rPr>
            <w:noProof/>
            <w:webHidden/>
          </w:rPr>
          <w:fldChar w:fldCharType="separate"/>
        </w:r>
        <w:r w:rsidR="00C5128D">
          <w:rPr>
            <w:noProof/>
            <w:webHidden/>
          </w:rPr>
          <w:t>7</w:t>
        </w:r>
        <w:r w:rsidR="00422D90">
          <w:rPr>
            <w:noProof/>
            <w:webHidden/>
          </w:rPr>
          <w:fldChar w:fldCharType="end"/>
        </w:r>
      </w:hyperlink>
    </w:p>
    <w:p w14:paraId="2A740F2E"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4" w:history="1">
        <w:r w:rsidR="00422D90" w:rsidRPr="00AE4740">
          <w:rPr>
            <w:rStyle w:val="Hyperlink"/>
            <w:noProof/>
          </w:rPr>
          <w:t>7 Overdracht</w:t>
        </w:r>
        <w:r w:rsidR="00422D90">
          <w:rPr>
            <w:noProof/>
            <w:webHidden/>
          </w:rPr>
          <w:tab/>
        </w:r>
        <w:r w:rsidR="00422D90">
          <w:rPr>
            <w:noProof/>
            <w:webHidden/>
          </w:rPr>
          <w:fldChar w:fldCharType="begin"/>
        </w:r>
        <w:r w:rsidR="00422D90">
          <w:rPr>
            <w:noProof/>
            <w:webHidden/>
          </w:rPr>
          <w:instrText xml:space="preserve"> PAGEREF _Toc464560834 \h </w:instrText>
        </w:r>
        <w:r w:rsidR="00422D90">
          <w:rPr>
            <w:noProof/>
            <w:webHidden/>
          </w:rPr>
        </w:r>
        <w:r w:rsidR="00422D90">
          <w:rPr>
            <w:noProof/>
            <w:webHidden/>
          </w:rPr>
          <w:fldChar w:fldCharType="separate"/>
        </w:r>
        <w:r w:rsidR="00C5128D">
          <w:rPr>
            <w:noProof/>
            <w:webHidden/>
          </w:rPr>
          <w:t>7</w:t>
        </w:r>
        <w:r w:rsidR="00422D90">
          <w:rPr>
            <w:noProof/>
            <w:webHidden/>
          </w:rPr>
          <w:fldChar w:fldCharType="end"/>
        </w:r>
      </w:hyperlink>
    </w:p>
    <w:p w14:paraId="2A740F2F"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5" w:history="1">
        <w:r w:rsidR="00422D90" w:rsidRPr="00AE4740">
          <w:rPr>
            <w:rStyle w:val="Hyperlink"/>
            <w:noProof/>
          </w:rPr>
          <w:t>8 Contactpersoon van de gemeente</w:t>
        </w:r>
        <w:r w:rsidR="00422D90">
          <w:rPr>
            <w:noProof/>
            <w:webHidden/>
          </w:rPr>
          <w:tab/>
        </w:r>
        <w:r w:rsidR="00422D90">
          <w:rPr>
            <w:noProof/>
            <w:webHidden/>
          </w:rPr>
          <w:fldChar w:fldCharType="begin"/>
        </w:r>
        <w:r w:rsidR="00422D90">
          <w:rPr>
            <w:noProof/>
            <w:webHidden/>
          </w:rPr>
          <w:instrText xml:space="preserve"> PAGEREF _Toc464560835 \h </w:instrText>
        </w:r>
        <w:r w:rsidR="00422D90">
          <w:rPr>
            <w:noProof/>
            <w:webHidden/>
          </w:rPr>
        </w:r>
        <w:r w:rsidR="00422D90">
          <w:rPr>
            <w:noProof/>
            <w:webHidden/>
          </w:rPr>
          <w:fldChar w:fldCharType="separate"/>
        </w:r>
        <w:r w:rsidR="00C5128D">
          <w:rPr>
            <w:noProof/>
            <w:webHidden/>
          </w:rPr>
          <w:t>7</w:t>
        </w:r>
        <w:r w:rsidR="00422D90">
          <w:rPr>
            <w:noProof/>
            <w:webHidden/>
          </w:rPr>
          <w:fldChar w:fldCharType="end"/>
        </w:r>
      </w:hyperlink>
    </w:p>
    <w:p w14:paraId="2A740F30"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6" w:history="1">
        <w:r w:rsidR="00422D90" w:rsidRPr="00AE4740">
          <w:rPr>
            <w:rStyle w:val="Hyperlink"/>
            <w:noProof/>
          </w:rPr>
          <w:t>9 Toezichter en/of contactpersoon van de opdrachtgever</w:t>
        </w:r>
        <w:r w:rsidR="00422D90">
          <w:rPr>
            <w:noProof/>
            <w:webHidden/>
          </w:rPr>
          <w:tab/>
        </w:r>
        <w:r w:rsidR="00422D90">
          <w:rPr>
            <w:noProof/>
            <w:webHidden/>
          </w:rPr>
          <w:fldChar w:fldCharType="begin"/>
        </w:r>
        <w:r w:rsidR="00422D90">
          <w:rPr>
            <w:noProof/>
            <w:webHidden/>
          </w:rPr>
          <w:instrText xml:space="preserve"> PAGEREF _Toc464560836 \h </w:instrText>
        </w:r>
        <w:r w:rsidR="00422D90">
          <w:rPr>
            <w:noProof/>
            <w:webHidden/>
          </w:rPr>
        </w:r>
        <w:r w:rsidR="00422D90">
          <w:rPr>
            <w:noProof/>
            <w:webHidden/>
          </w:rPr>
          <w:fldChar w:fldCharType="separate"/>
        </w:r>
        <w:r w:rsidR="00C5128D">
          <w:rPr>
            <w:noProof/>
            <w:webHidden/>
          </w:rPr>
          <w:t>8</w:t>
        </w:r>
        <w:r w:rsidR="00422D90">
          <w:rPr>
            <w:noProof/>
            <w:webHidden/>
          </w:rPr>
          <w:fldChar w:fldCharType="end"/>
        </w:r>
      </w:hyperlink>
    </w:p>
    <w:p w14:paraId="2A740F31"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7" w:history="1">
        <w:r w:rsidR="00422D90" w:rsidRPr="00AE4740">
          <w:rPr>
            <w:rStyle w:val="Hyperlink"/>
            <w:noProof/>
          </w:rPr>
          <w:t>Afdeling 2 – Planning, coördinatie en studie van de werken</w:t>
        </w:r>
        <w:r w:rsidR="00422D90">
          <w:rPr>
            <w:noProof/>
            <w:webHidden/>
          </w:rPr>
          <w:tab/>
        </w:r>
        <w:r w:rsidR="00422D90">
          <w:rPr>
            <w:noProof/>
            <w:webHidden/>
          </w:rPr>
          <w:fldChar w:fldCharType="begin"/>
        </w:r>
        <w:r w:rsidR="00422D90">
          <w:rPr>
            <w:noProof/>
            <w:webHidden/>
          </w:rPr>
          <w:instrText xml:space="preserve"> PAGEREF _Toc464560837 \h </w:instrText>
        </w:r>
        <w:r w:rsidR="00422D90">
          <w:rPr>
            <w:noProof/>
            <w:webHidden/>
          </w:rPr>
        </w:r>
        <w:r w:rsidR="00422D90">
          <w:rPr>
            <w:noProof/>
            <w:webHidden/>
          </w:rPr>
          <w:fldChar w:fldCharType="separate"/>
        </w:r>
        <w:r w:rsidR="00C5128D">
          <w:rPr>
            <w:noProof/>
            <w:webHidden/>
          </w:rPr>
          <w:t>8</w:t>
        </w:r>
        <w:r w:rsidR="00422D90">
          <w:rPr>
            <w:noProof/>
            <w:webHidden/>
          </w:rPr>
          <w:fldChar w:fldCharType="end"/>
        </w:r>
      </w:hyperlink>
    </w:p>
    <w:p w14:paraId="2A740F32"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8" w:history="1">
        <w:r w:rsidR="00422D90" w:rsidRPr="00AE4740">
          <w:rPr>
            <w:rStyle w:val="Hyperlink"/>
            <w:noProof/>
          </w:rPr>
          <w:t>10 Meerjarenplanning</w:t>
        </w:r>
        <w:r w:rsidR="00422D90">
          <w:rPr>
            <w:noProof/>
            <w:webHidden/>
          </w:rPr>
          <w:tab/>
        </w:r>
        <w:r w:rsidR="00422D90">
          <w:rPr>
            <w:noProof/>
            <w:webHidden/>
          </w:rPr>
          <w:fldChar w:fldCharType="begin"/>
        </w:r>
        <w:r w:rsidR="00422D90">
          <w:rPr>
            <w:noProof/>
            <w:webHidden/>
          </w:rPr>
          <w:instrText xml:space="preserve"> PAGEREF _Toc464560838 \h </w:instrText>
        </w:r>
        <w:r w:rsidR="00422D90">
          <w:rPr>
            <w:noProof/>
            <w:webHidden/>
          </w:rPr>
        </w:r>
        <w:r w:rsidR="00422D90">
          <w:rPr>
            <w:noProof/>
            <w:webHidden/>
          </w:rPr>
          <w:fldChar w:fldCharType="separate"/>
        </w:r>
        <w:r w:rsidR="00C5128D">
          <w:rPr>
            <w:noProof/>
            <w:webHidden/>
          </w:rPr>
          <w:t>8</w:t>
        </w:r>
        <w:r w:rsidR="00422D90">
          <w:rPr>
            <w:noProof/>
            <w:webHidden/>
          </w:rPr>
          <w:fldChar w:fldCharType="end"/>
        </w:r>
      </w:hyperlink>
    </w:p>
    <w:p w14:paraId="2A740F33"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39" w:history="1">
        <w:r w:rsidR="00422D90" w:rsidRPr="00AE4740">
          <w:rPr>
            <w:rStyle w:val="Hyperlink"/>
            <w:noProof/>
          </w:rPr>
          <w:t>11 Jaarplanning van werken met het (nuts)bedrijf als opdrachtgever</w:t>
        </w:r>
        <w:r w:rsidR="00422D90">
          <w:rPr>
            <w:noProof/>
            <w:webHidden/>
          </w:rPr>
          <w:tab/>
        </w:r>
        <w:r w:rsidR="00422D90">
          <w:rPr>
            <w:noProof/>
            <w:webHidden/>
          </w:rPr>
          <w:fldChar w:fldCharType="begin"/>
        </w:r>
        <w:r w:rsidR="00422D90">
          <w:rPr>
            <w:noProof/>
            <w:webHidden/>
          </w:rPr>
          <w:instrText xml:space="preserve"> PAGEREF _Toc464560839 \h </w:instrText>
        </w:r>
        <w:r w:rsidR="00422D90">
          <w:rPr>
            <w:noProof/>
            <w:webHidden/>
          </w:rPr>
        </w:r>
        <w:r w:rsidR="00422D90">
          <w:rPr>
            <w:noProof/>
            <w:webHidden/>
          </w:rPr>
          <w:fldChar w:fldCharType="separate"/>
        </w:r>
        <w:r w:rsidR="00C5128D">
          <w:rPr>
            <w:noProof/>
            <w:webHidden/>
          </w:rPr>
          <w:t>9</w:t>
        </w:r>
        <w:r w:rsidR="00422D90">
          <w:rPr>
            <w:noProof/>
            <w:webHidden/>
          </w:rPr>
          <w:fldChar w:fldCharType="end"/>
        </w:r>
      </w:hyperlink>
    </w:p>
    <w:p w14:paraId="2A740F34"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40" w:history="1">
        <w:r w:rsidR="00422D90" w:rsidRPr="00AE4740">
          <w:rPr>
            <w:rStyle w:val="Hyperlink"/>
            <w:noProof/>
          </w:rPr>
          <w:t>12 Jaarplanning van werken met de gemeente als opdrachtgever</w:t>
        </w:r>
        <w:r w:rsidR="00422D90">
          <w:rPr>
            <w:noProof/>
            <w:webHidden/>
          </w:rPr>
          <w:tab/>
        </w:r>
        <w:r w:rsidR="00422D90">
          <w:rPr>
            <w:noProof/>
            <w:webHidden/>
          </w:rPr>
          <w:fldChar w:fldCharType="begin"/>
        </w:r>
        <w:r w:rsidR="00422D90">
          <w:rPr>
            <w:noProof/>
            <w:webHidden/>
          </w:rPr>
          <w:instrText xml:space="preserve"> PAGEREF _Toc464560840 \h </w:instrText>
        </w:r>
        <w:r w:rsidR="00422D90">
          <w:rPr>
            <w:noProof/>
            <w:webHidden/>
          </w:rPr>
        </w:r>
        <w:r w:rsidR="00422D90">
          <w:rPr>
            <w:noProof/>
            <w:webHidden/>
          </w:rPr>
          <w:fldChar w:fldCharType="separate"/>
        </w:r>
        <w:r w:rsidR="00C5128D">
          <w:rPr>
            <w:noProof/>
            <w:webHidden/>
          </w:rPr>
          <w:t>9</w:t>
        </w:r>
        <w:r w:rsidR="00422D90">
          <w:rPr>
            <w:noProof/>
            <w:webHidden/>
          </w:rPr>
          <w:fldChar w:fldCharType="end"/>
        </w:r>
      </w:hyperlink>
    </w:p>
    <w:p w14:paraId="2A740F35"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41" w:history="1">
        <w:r w:rsidR="00422D90" w:rsidRPr="00AE4740">
          <w:rPr>
            <w:rStyle w:val="Hyperlink"/>
            <w:noProof/>
          </w:rPr>
          <w:t>13 Coördinatie en studie van een werk</w:t>
        </w:r>
        <w:r w:rsidR="00422D90">
          <w:rPr>
            <w:noProof/>
            <w:webHidden/>
          </w:rPr>
          <w:tab/>
        </w:r>
        <w:r w:rsidR="00422D90">
          <w:rPr>
            <w:noProof/>
            <w:webHidden/>
          </w:rPr>
          <w:fldChar w:fldCharType="begin"/>
        </w:r>
        <w:r w:rsidR="00422D90">
          <w:rPr>
            <w:noProof/>
            <w:webHidden/>
          </w:rPr>
          <w:instrText xml:space="preserve"> PAGEREF _Toc464560841 \h </w:instrText>
        </w:r>
        <w:r w:rsidR="00422D90">
          <w:rPr>
            <w:noProof/>
            <w:webHidden/>
          </w:rPr>
        </w:r>
        <w:r w:rsidR="00422D90">
          <w:rPr>
            <w:noProof/>
            <w:webHidden/>
          </w:rPr>
          <w:fldChar w:fldCharType="separate"/>
        </w:r>
        <w:r w:rsidR="00C5128D">
          <w:rPr>
            <w:noProof/>
            <w:webHidden/>
          </w:rPr>
          <w:t>9</w:t>
        </w:r>
        <w:r w:rsidR="00422D90">
          <w:rPr>
            <w:noProof/>
            <w:webHidden/>
          </w:rPr>
          <w:fldChar w:fldCharType="end"/>
        </w:r>
      </w:hyperlink>
    </w:p>
    <w:p w14:paraId="2A740F36"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2" w:history="1">
        <w:r w:rsidR="00422D90" w:rsidRPr="00AE4740">
          <w:rPr>
            <w:rStyle w:val="Hyperlink"/>
            <w:noProof/>
          </w:rPr>
          <w:t>13.1 Toepassingsgebied</w:t>
        </w:r>
        <w:r w:rsidR="00422D90">
          <w:rPr>
            <w:noProof/>
            <w:webHidden/>
          </w:rPr>
          <w:tab/>
        </w:r>
        <w:r w:rsidR="00422D90">
          <w:rPr>
            <w:noProof/>
            <w:webHidden/>
          </w:rPr>
          <w:fldChar w:fldCharType="begin"/>
        </w:r>
        <w:r w:rsidR="00422D90">
          <w:rPr>
            <w:noProof/>
            <w:webHidden/>
          </w:rPr>
          <w:instrText xml:space="preserve"> PAGEREF _Toc464560842 \h </w:instrText>
        </w:r>
        <w:r w:rsidR="00422D90">
          <w:rPr>
            <w:noProof/>
            <w:webHidden/>
          </w:rPr>
        </w:r>
        <w:r w:rsidR="00422D90">
          <w:rPr>
            <w:noProof/>
            <w:webHidden/>
          </w:rPr>
          <w:fldChar w:fldCharType="separate"/>
        </w:r>
        <w:r w:rsidR="00C5128D">
          <w:rPr>
            <w:noProof/>
            <w:webHidden/>
          </w:rPr>
          <w:t>9</w:t>
        </w:r>
        <w:r w:rsidR="00422D90">
          <w:rPr>
            <w:noProof/>
            <w:webHidden/>
          </w:rPr>
          <w:fldChar w:fldCharType="end"/>
        </w:r>
      </w:hyperlink>
    </w:p>
    <w:p w14:paraId="2A740F37"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3" w:history="1">
        <w:r w:rsidR="00422D90" w:rsidRPr="00AE4740">
          <w:rPr>
            <w:rStyle w:val="Hyperlink"/>
            <w:noProof/>
          </w:rPr>
          <w:t>13.2 Algemeen : coördinatie en synergie</w:t>
        </w:r>
        <w:r w:rsidR="00422D90">
          <w:rPr>
            <w:noProof/>
            <w:webHidden/>
          </w:rPr>
          <w:tab/>
        </w:r>
        <w:r w:rsidR="00422D90">
          <w:rPr>
            <w:noProof/>
            <w:webHidden/>
          </w:rPr>
          <w:fldChar w:fldCharType="begin"/>
        </w:r>
        <w:r w:rsidR="00422D90">
          <w:rPr>
            <w:noProof/>
            <w:webHidden/>
          </w:rPr>
          <w:instrText xml:space="preserve"> PAGEREF _Toc464560843 \h </w:instrText>
        </w:r>
        <w:r w:rsidR="00422D90">
          <w:rPr>
            <w:noProof/>
            <w:webHidden/>
          </w:rPr>
        </w:r>
        <w:r w:rsidR="00422D90">
          <w:rPr>
            <w:noProof/>
            <w:webHidden/>
          </w:rPr>
          <w:fldChar w:fldCharType="separate"/>
        </w:r>
        <w:r w:rsidR="00C5128D">
          <w:rPr>
            <w:noProof/>
            <w:webHidden/>
          </w:rPr>
          <w:t>9</w:t>
        </w:r>
        <w:r w:rsidR="00422D90">
          <w:rPr>
            <w:noProof/>
            <w:webHidden/>
          </w:rPr>
          <w:fldChar w:fldCharType="end"/>
        </w:r>
      </w:hyperlink>
    </w:p>
    <w:p w14:paraId="2A740F38"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4" w:history="1">
        <w:r w:rsidR="00422D90" w:rsidRPr="00AE4740">
          <w:rPr>
            <w:rStyle w:val="Hyperlink"/>
            <w:noProof/>
          </w:rPr>
          <w:t>13.3 Gemeente gaat mee voor bovenbouw bij louter nutswerk</w:t>
        </w:r>
        <w:r w:rsidR="00422D90">
          <w:rPr>
            <w:noProof/>
            <w:webHidden/>
          </w:rPr>
          <w:tab/>
        </w:r>
        <w:r w:rsidR="00422D90">
          <w:rPr>
            <w:noProof/>
            <w:webHidden/>
          </w:rPr>
          <w:fldChar w:fldCharType="begin"/>
        </w:r>
        <w:r w:rsidR="00422D90">
          <w:rPr>
            <w:noProof/>
            <w:webHidden/>
          </w:rPr>
          <w:instrText xml:space="preserve"> PAGEREF _Toc464560844 \h </w:instrText>
        </w:r>
        <w:r w:rsidR="00422D90">
          <w:rPr>
            <w:noProof/>
            <w:webHidden/>
          </w:rPr>
        </w:r>
        <w:r w:rsidR="00422D90">
          <w:rPr>
            <w:noProof/>
            <w:webHidden/>
          </w:rPr>
          <w:fldChar w:fldCharType="separate"/>
        </w:r>
        <w:r w:rsidR="00C5128D">
          <w:rPr>
            <w:noProof/>
            <w:webHidden/>
          </w:rPr>
          <w:t>10</w:t>
        </w:r>
        <w:r w:rsidR="00422D90">
          <w:rPr>
            <w:noProof/>
            <w:webHidden/>
          </w:rPr>
          <w:fldChar w:fldCharType="end"/>
        </w:r>
      </w:hyperlink>
    </w:p>
    <w:p w14:paraId="2A740F39"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5" w:history="1">
        <w:r w:rsidR="00422D90" w:rsidRPr="00AE4740">
          <w:rPr>
            <w:rStyle w:val="Hyperlink"/>
            <w:noProof/>
          </w:rPr>
          <w:t>13.4 Werken in één sleuf</w:t>
        </w:r>
        <w:r w:rsidR="00422D90">
          <w:rPr>
            <w:noProof/>
            <w:webHidden/>
          </w:rPr>
          <w:tab/>
        </w:r>
        <w:r w:rsidR="00422D90">
          <w:rPr>
            <w:noProof/>
            <w:webHidden/>
          </w:rPr>
          <w:fldChar w:fldCharType="begin"/>
        </w:r>
        <w:r w:rsidR="00422D90">
          <w:rPr>
            <w:noProof/>
            <w:webHidden/>
          </w:rPr>
          <w:instrText xml:space="preserve"> PAGEREF _Toc464560845 \h </w:instrText>
        </w:r>
        <w:r w:rsidR="00422D90">
          <w:rPr>
            <w:noProof/>
            <w:webHidden/>
          </w:rPr>
        </w:r>
        <w:r w:rsidR="00422D90">
          <w:rPr>
            <w:noProof/>
            <w:webHidden/>
          </w:rPr>
          <w:fldChar w:fldCharType="separate"/>
        </w:r>
        <w:r w:rsidR="00C5128D">
          <w:rPr>
            <w:noProof/>
            <w:webHidden/>
          </w:rPr>
          <w:t>10</w:t>
        </w:r>
        <w:r w:rsidR="00422D90">
          <w:rPr>
            <w:noProof/>
            <w:webHidden/>
          </w:rPr>
          <w:fldChar w:fldCharType="end"/>
        </w:r>
      </w:hyperlink>
    </w:p>
    <w:p w14:paraId="2A740F3A"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46" w:history="1">
        <w:r w:rsidR="00422D90" w:rsidRPr="00AE4740">
          <w:rPr>
            <w:rStyle w:val="Hyperlink"/>
            <w:noProof/>
          </w:rPr>
          <w:t>14 Coördinatie en studie van een louter nutswerk</w:t>
        </w:r>
        <w:r w:rsidR="00422D90">
          <w:rPr>
            <w:noProof/>
            <w:webHidden/>
          </w:rPr>
          <w:tab/>
        </w:r>
        <w:r w:rsidR="00422D90">
          <w:rPr>
            <w:noProof/>
            <w:webHidden/>
          </w:rPr>
          <w:fldChar w:fldCharType="begin"/>
        </w:r>
        <w:r w:rsidR="00422D90">
          <w:rPr>
            <w:noProof/>
            <w:webHidden/>
          </w:rPr>
          <w:instrText xml:space="preserve"> PAGEREF _Toc464560846 \h </w:instrText>
        </w:r>
        <w:r w:rsidR="00422D90">
          <w:rPr>
            <w:noProof/>
            <w:webHidden/>
          </w:rPr>
        </w:r>
        <w:r w:rsidR="00422D90">
          <w:rPr>
            <w:noProof/>
            <w:webHidden/>
          </w:rPr>
          <w:fldChar w:fldCharType="separate"/>
        </w:r>
        <w:r w:rsidR="00C5128D">
          <w:rPr>
            <w:noProof/>
            <w:webHidden/>
          </w:rPr>
          <w:t>11</w:t>
        </w:r>
        <w:r w:rsidR="00422D90">
          <w:rPr>
            <w:noProof/>
            <w:webHidden/>
          </w:rPr>
          <w:fldChar w:fldCharType="end"/>
        </w:r>
      </w:hyperlink>
    </w:p>
    <w:p w14:paraId="2A740F3B"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47" w:history="1">
        <w:r w:rsidR="00422D90" w:rsidRPr="00AE4740">
          <w:rPr>
            <w:rStyle w:val="Hyperlink"/>
            <w:noProof/>
          </w:rPr>
          <w:t>15 Coördinatie en studie van een werk andere dan loutere nutswerken met de gemeente als opdrachtgever (bouwheer)</w:t>
        </w:r>
        <w:r w:rsidR="00422D90">
          <w:rPr>
            <w:noProof/>
            <w:webHidden/>
          </w:rPr>
          <w:tab/>
        </w:r>
        <w:r w:rsidR="00422D90">
          <w:rPr>
            <w:noProof/>
            <w:webHidden/>
          </w:rPr>
          <w:fldChar w:fldCharType="begin"/>
        </w:r>
        <w:r w:rsidR="00422D90">
          <w:rPr>
            <w:noProof/>
            <w:webHidden/>
          </w:rPr>
          <w:instrText xml:space="preserve"> PAGEREF _Toc464560847 \h </w:instrText>
        </w:r>
        <w:r w:rsidR="00422D90">
          <w:rPr>
            <w:noProof/>
            <w:webHidden/>
          </w:rPr>
        </w:r>
        <w:r w:rsidR="00422D90">
          <w:rPr>
            <w:noProof/>
            <w:webHidden/>
          </w:rPr>
          <w:fldChar w:fldCharType="separate"/>
        </w:r>
        <w:r w:rsidR="00C5128D">
          <w:rPr>
            <w:noProof/>
            <w:webHidden/>
          </w:rPr>
          <w:t>11</w:t>
        </w:r>
        <w:r w:rsidR="00422D90">
          <w:rPr>
            <w:noProof/>
            <w:webHidden/>
          </w:rPr>
          <w:fldChar w:fldCharType="end"/>
        </w:r>
      </w:hyperlink>
    </w:p>
    <w:p w14:paraId="2A740F3C"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8" w:history="1">
        <w:r w:rsidR="00422D90" w:rsidRPr="00AE4740">
          <w:rPr>
            <w:rStyle w:val="Hyperlink"/>
            <w:noProof/>
          </w:rPr>
          <w:t>15.1 Voorstudie</w:t>
        </w:r>
        <w:r w:rsidR="00422D90">
          <w:rPr>
            <w:noProof/>
            <w:webHidden/>
          </w:rPr>
          <w:tab/>
        </w:r>
        <w:r w:rsidR="00422D90">
          <w:rPr>
            <w:noProof/>
            <w:webHidden/>
          </w:rPr>
          <w:fldChar w:fldCharType="begin"/>
        </w:r>
        <w:r w:rsidR="00422D90">
          <w:rPr>
            <w:noProof/>
            <w:webHidden/>
          </w:rPr>
          <w:instrText xml:space="preserve"> PAGEREF _Toc464560848 \h </w:instrText>
        </w:r>
        <w:r w:rsidR="00422D90">
          <w:rPr>
            <w:noProof/>
            <w:webHidden/>
          </w:rPr>
        </w:r>
        <w:r w:rsidR="00422D90">
          <w:rPr>
            <w:noProof/>
            <w:webHidden/>
          </w:rPr>
          <w:fldChar w:fldCharType="separate"/>
        </w:r>
        <w:r w:rsidR="00C5128D">
          <w:rPr>
            <w:noProof/>
            <w:webHidden/>
          </w:rPr>
          <w:t>11</w:t>
        </w:r>
        <w:r w:rsidR="00422D90">
          <w:rPr>
            <w:noProof/>
            <w:webHidden/>
          </w:rPr>
          <w:fldChar w:fldCharType="end"/>
        </w:r>
      </w:hyperlink>
    </w:p>
    <w:p w14:paraId="2A740F3D"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49" w:history="1">
        <w:r w:rsidR="00422D90" w:rsidRPr="00AE4740">
          <w:rPr>
            <w:rStyle w:val="Hyperlink"/>
            <w:noProof/>
          </w:rPr>
          <w:t>15.2 Coördinatievergadering over de opmaak van het voorontwerp</w:t>
        </w:r>
        <w:r w:rsidR="00422D90">
          <w:rPr>
            <w:noProof/>
            <w:webHidden/>
          </w:rPr>
          <w:tab/>
        </w:r>
        <w:r w:rsidR="00422D90">
          <w:rPr>
            <w:noProof/>
            <w:webHidden/>
          </w:rPr>
          <w:fldChar w:fldCharType="begin"/>
        </w:r>
        <w:r w:rsidR="00422D90">
          <w:rPr>
            <w:noProof/>
            <w:webHidden/>
          </w:rPr>
          <w:instrText xml:space="preserve"> PAGEREF _Toc464560849 \h </w:instrText>
        </w:r>
        <w:r w:rsidR="00422D90">
          <w:rPr>
            <w:noProof/>
            <w:webHidden/>
          </w:rPr>
        </w:r>
        <w:r w:rsidR="00422D90">
          <w:rPr>
            <w:noProof/>
            <w:webHidden/>
          </w:rPr>
          <w:fldChar w:fldCharType="separate"/>
        </w:r>
        <w:r w:rsidR="00C5128D">
          <w:rPr>
            <w:noProof/>
            <w:webHidden/>
          </w:rPr>
          <w:t>11</w:t>
        </w:r>
        <w:r w:rsidR="00422D90">
          <w:rPr>
            <w:noProof/>
            <w:webHidden/>
          </w:rPr>
          <w:fldChar w:fldCharType="end"/>
        </w:r>
      </w:hyperlink>
    </w:p>
    <w:p w14:paraId="2A740F3E"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0" w:history="1">
        <w:r w:rsidR="00422D90" w:rsidRPr="00AE4740">
          <w:rPr>
            <w:rStyle w:val="Hyperlink"/>
            <w:noProof/>
          </w:rPr>
          <w:t>15.3 Coördinatievergadering over de opmaak van het ontwerp en over de opmaak van het uitvoeringsdossier</w:t>
        </w:r>
        <w:r w:rsidR="00422D90">
          <w:rPr>
            <w:noProof/>
            <w:webHidden/>
          </w:rPr>
          <w:tab/>
        </w:r>
        <w:r w:rsidR="00422D90">
          <w:rPr>
            <w:noProof/>
            <w:webHidden/>
          </w:rPr>
          <w:fldChar w:fldCharType="begin"/>
        </w:r>
        <w:r w:rsidR="00422D90">
          <w:rPr>
            <w:noProof/>
            <w:webHidden/>
          </w:rPr>
          <w:instrText xml:space="preserve"> PAGEREF _Toc464560850 \h </w:instrText>
        </w:r>
        <w:r w:rsidR="00422D90">
          <w:rPr>
            <w:noProof/>
            <w:webHidden/>
          </w:rPr>
        </w:r>
        <w:r w:rsidR="00422D90">
          <w:rPr>
            <w:noProof/>
            <w:webHidden/>
          </w:rPr>
          <w:fldChar w:fldCharType="separate"/>
        </w:r>
        <w:r w:rsidR="00C5128D">
          <w:rPr>
            <w:noProof/>
            <w:webHidden/>
          </w:rPr>
          <w:t>12</w:t>
        </w:r>
        <w:r w:rsidR="00422D90">
          <w:rPr>
            <w:noProof/>
            <w:webHidden/>
          </w:rPr>
          <w:fldChar w:fldCharType="end"/>
        </w:r>
      </w:hyperlink>
    </w:p>
    <w:p w14:paraId="2A740F3F"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1" w:history="1">
        <w:r w:rsidR="00422D90" w:rsidRPr="00AE4740">
          <w:rPr>
            <w:rStyle w:val="Hyperlink"/>
            <w:noProof/>
          </w:rPr>
          <w:t>15.4 Coördinatievergadering over de uitvoering met aannemer</w:t>
        </w:r>
        <w:r w:rsidR="00422D90">
          <w:rPr>
            <w:noProof/>
            <w:webHidden/>
          </w:rPr>
          <w:tab/>
        </w:r>
        <w:r w:rsidR="00422D90">
          <w:rPr>
            <w:noProof/>
            <w:webHidden/>
          </w:rPr>
          <w:fldChar w:fldCharType="begin"/>
        </w:r>
        <w:r w:rsidR="00422D90">
          <w:rPr>
            <w:noProof/>
            <w:webHidden/>
          </w:rPr>
          <w:instrText xml:space="preserve"> PAGEREF _Toc464560851 \h </w:instrText>
        </w:r>
        <w:r w:rsidR="00422D90">
          <w:rPr>
            <w:noProof/>
            <w:webHidden/>
          </w:rPr>
        </w:r>
        <w:r w:rsidR="00422D90">
          <w:rPr>
            <w:noProof/>
            <w:webHidden/>
          </w:rPr>
          <w:fldChar w:fldCharType="separate"/>
        </w:r>
        <w:r w:rsidR="00C5128D">
          <w:rPr>
            <w:noProof/>
            <w:webHidden/>
          </w:rPr>
          <w:t>13</w:t>
        </w:r>
        <w:r w:rsidR="00422D90">
          <w:rPr>
            <w:noProof/>
            <w:webHidden/>
          </w:rPr>
          <w:fldChar w:fldCharType="end"/>
        </w:r>
      </w:hyperlink>
    </w:p>
    <w:p w14:paraId="2A740F40"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52" w:history="1">
        <w:r w:rsidR="00422D90" w:rsidRPr="00AE4740">
          <w:rPr>
            <w:rStyle w:val="Hyperlink"/>
            <w:noProof/>
          </w:rPr>
          <w:t>16 Coördinatie en studie van een gecombineerd werk met een andere instantie dan de gemeente als (mede)opdrachtgever</w:t>
        </w:r>
        <w:r w:rsidR="00422D90">
          <w:rPr>
            <w:noProof/>
            <w:webHidden/>
          </w:rPr>
          <w:tab/>
        </w:r>
        <w:r w:rsidR="00422D90">
          <w:rPr>
            <w:noProof/>
            <w:webHidden/>
          </w:rPr>
          <w:fldChar w:fldCharType="begin"/>
        </w:r>
        <w:r w:rsidR="00422D90">
          <w:rPr>
            <w:noProof/>
            <w:webHidden/>
          </w:rPr>
          <w:instrText xml:space="preserve"> PAGEREF _Toc464560852 \h </w:instrText>
        </w:r>
        <w:r w:rsidR="00422D90">
          <w:rPr>
            <w:noProof/>
            <w:webHidden/>
          </w:rPr>
        </w:r>
        <w:r w:rsidR="00422D90">
          <w:rPr>
            <w:noProof/>
            <w:webHidden/>
          </w:rPr>
          <w:fldChar w:fldCharType="separate"/>
        </w:r>
        <w:r w:rsidR="00C5128D">
          <w:rPr>
            <w:noProof/>
            <w:webHidden/>
          </w:rPr>
          <w:t>13</w:t>
        </w:r>
        <w:r w:rsidR="00422D90">
          <w:rPr>
            <w:noProof/>
            <w:webHidden/>
          </w:rPr>
          <w:fldChar w:fldCharType="end"/>
        </w:r>
      </w:hyperlink>
    </w:p>
    <w:p w14:paraId="2A740F41"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53" w:history="1">
        <w:r w:rsidR="00422D90" w:rsidRPr="00AE4740">
          <w:rPr>
            <w:rStyle w:val="Hyperlink"/>
            <w:noProof/>
          </w:rPr>
          <w:t>Afdeling 3 – Vraag* voor werken, algemene toelating voor werken en melding van werken</w:t>
        </w:r>
        <w:r w:rsidR="00422D90">
          <w:rPr>
            <w:noProof/>
            <w:webHidden/>
          </w:rPr>
          <w:tab/>
        </w:r>
        <w:r w:rsidR="00422D90">
          <w:rPr>
            <w:noProof/>
            <w:webHidden/>
          </w:rPr>
          <w:fldChar w:fldCharType="begin"/>
        </w:r>
        <w:r w:rsidR="00422D90">
          <w:rPr>
            <w:noProof/>
            <w:webHidden/>
          </w:rPr>
          <w:instrText xml:space="preserve"> PAGEREF _Toc464560853 \h </w:instrText>
        </w:r>
        <w:r w:rsidR="00422D90">
          <w:rPr>
            <w:noProof/>
            <w:webHidden/>
          </w:rPr>
        </w:r>
        <w:r w:rsidR="00422D90">
          <w:rPr>
            <w:noProof/>
            <w:webHidden/>
          </w:rPr>
          <w:fldChar w:fldCharType="separate"/>
        </w:r>
        <w:r w:rsidR="00C5128D">
          <w:rPr>
            <w:noProof/>
            <w:webHidden/>
          </w:rPr>
          <w:t>13</w:t>
        </w:r>
        <w:r w:rsidR="00422D90">
          <w:rPr>
            <w:noProof/>
            <w:webHidden/>
          </w:rPr>
          <w:fldChar w:fldCharType="end"/>
        </w:r>
      </w:hyperlink>
    </w:p>
    <w:p w14:paraId="2A740F42"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54" w:history="1">
        <w:r w:rsidR="00422D90" w:rsidRPr="00AE4740">
          <w:rPr>
            <w:rStyle w:val="Hyperlink"/>
            <w:noProof/>
          </w:rPr>
          <w:t>17 Vraag* voor werken</w:t>
        </w:r>
        <w:r w:rsidR="00422D90">
          <w:rPr>
            <w:noProof/>
            <w:webHidden/>
          </w:rPr>
          <w:tab/>
        </w:r>
        <w:r w:rsidR="00422D90">
          <w:rPr>
            <w:noProof/>
            <w:webHidden/>
          </w:rPr>
          <w:fldChar w:fldCharType="begin"/>
        </w:r>
        <w:r w:rsidR="00422D90">
          <w:rPr>
            <w:noProof/>
            <w:webHidden/>
          </w:rPr>
          <w:instrText xml:space="preserve"> PAGEREF _Toc464560854 \h </w:instrText>
        </w:r>
        <w:r w:rsidR="00422D90">
          <w:rPr>
            <w:noProof/>
            <w:webHidden/>
          </w:rPr>
        </w:r>
        <w:r w:rsidR="00422D90">
          <w:rPr>
            <w:noProof/>
            <w:webHidden/>
          </w:rPr>
          <w:fldChar w:fldCharType="separate"/>
        </w:r>
        <w:r w:rsidR="00C5128D">
          <w:rPr>
            <w:noProof/>
            <w:webHidden/>
          </w:rPr>
          <w:t>13</w:t>
        </w:r>
        <w:r w:rsidR="00422D90">
          <w:rPr>
            <w:noProof/>
            <w:webHidden/>
          </w:rPr>
          <w:fldChar w:fldCharType="end"/>
        </w:r>
      </w:hyperlink>
    </w:p>
    <w:p w14:paraId="2A740F43"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5" w:history="1">
        <w:r w:rsidR="00422D90" w:rsidRPr="00AE4740">
          <w:rPr>
            <w:rStyle w:val="Hyperlink"/>
            <w:noProof/>
          </w:rPr>
          <w:t>17.1 Gebundelde digitale vraag*</w:t>
        </w:r>
        <w:r w:rsidR="00422D90">
          <w:rPr>
            <w:noProof/>
            <w:webHidden/>
          </w:rPr>
          <w:tab/>
        </w:r>
        <w:r w:rsidR="00422D90">
          <w:rPr>
            <w:noProof/>
            <w:webHidden/>
          </w:rPr>
          <w:fldChar w:fldCharType="begin"/>
        </w:r>
        <w:r w:rsidR="00422D90">
          <w:rPr>
            <w:noProof/>
            <w:webHidden/>
          </w:rPr>
          <w:instrText xml:space="preserve"> PAGEREF _Toc464560855 \h </w:instrText>
        </w:r>
        <w:r w:rsidR="00422D90">
          <w:rPr>
            <w:noProof/>
            <w:webHidden/>
          </w:rPr>
        </w:r>
        <w:r w:rsidR="00422D90">
          <w:rPr>
            <w:noProof/>
            <w:webHidden/>
          </w:rPr>
          <w:fldChar w:fldCharType="separate"/>
        </w:r>
        <w:r w:rsidR="00C5128D">
          <w:rPr>
            <w:noProof/>
            <w:webHidden/>
          </w:rPr>
          <w:t>14</w:t>
        </w:r>
        <w:r w:rsidR="00422D90">
          <w:rPr>
            <w:noProof/>
            <w:webHidden/>
          </w:rPr>
          <w:fldChar w:fldCharType="end"/>
        </w:r>
      </w:hyperlink>
    </w:p>
    <w:p w14:paraId="2A740F44"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6" w:history="1">
        <w:r w:rsidR="00422D90" w:rsidRPr="00AE4740">
          <w:rPr>
            <w:rStyle w:val="Hyperlink"/>
            <w:noProof/>
          </w:rPr>
          <w:t>17.2 Individuele vraag*</w:t>
        </w:r>
        <w:r w:rsidR="00422D90">
          <w:rPr>
            <w:noProof/>
            <w:webHidden/>
          </w:rPr>
          <w:tab/>
        </w:r>
        <w:r w:rsidR="00422D90">
          <w:rPr>
            <w:noProof/>
            <w:webHidden/>
          </w:rPr>
          <w:fldChar w:fldCharType="begin"/>
        </w:r>
        <w:r w:rsidR="00422D90">
          <w:rPr>
            <w:noProof/>
            <w:webHidden/>
          </w:rPr>
          <w:instrText xml:space="preserve"> PAGEREF _Toc464560856 \h </w:instrText>
        </w:r>
        <w:r w:rsidR="00422D90">
          <w:rPr>
            <w:noProof/>
            <w:webHidden/>
          </w:rPr>
        </w:r>
        <w:r w:rsidR="00422D90">
          <w:rPr>
            <w:noProof/>
            <w:webHidden/>
          </w:rPr>
          <w:fldChar w:fldCharType="separate"/>
        </w:r>
        <w:r w:rsidR="00C5128D">
          <w:rPr>
            <w:noProof/>
            <w:webHidden/>
          </w:rPr>
          <w:t>14</w:t>
        </w:r>
        <w:r w:rsidR="00422D90">
          <w:rPr>
            <w:noProof/>
            <w:webHidden/>
          </w:rPr>
          <w:fldChar w:fldCharType="end"/>
        </w:r>
      </w:hyperlink>
    </w:p>
    <w:p w14:paraId="2A740F45"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7" w:history="1">
        <w:r w:rsidR="00422D90" w:rsidRPr="00AE4740">
          <w:rPr>
            <w:rStyle w:val="Hyperlink"/>
            <w:noProof/>
          </w:rPr>
          <w:t>17.3 Afspraken die gelden voor beide systemen om vragen* voor werken in te dienen</w:t>
        </w:r>
        <w:r w:rsidR="00422D90">
          <w:rPr>
            <w:noProof/>
            <w:webHidden/>
          </w:rPr>
          <w:tab/>
        </w:r>
        <w:r w:rsidR="00422D90">
          <w:rPr>
            <w:noProof/>
            <w:webHidden/>
          </w:rPr>
          <w:fldChar w:fldCharType="begin"/>
        </w:r>
        <w:r w:rsidR="00422D90">
          <w:rPr>
            <w:noProof/>
            <w:webHidden/>
          </w:rPr>
          <w:instrText xml:space="preserve"> PAGEREF _Toc464560857 \h </w:instrText>
        </w:r>
        <w:r w:rsidR="00422D90">
          <w:rPr>
            <w:noProof/>
            <w:webHidden/>
          </w:rPr>
        </w:r>
        <w:r w:rsidR="00422D90">
          <w:rPr>
            <w:noProof/>
            <w:webHidden/>
          </w:rPr>
          <w:fldChar w:fldCharType="separate"/>
        </w:r>
        <w:r w:rsidR="00C5128D">
          <w:rPr>
            <w:noProof/>
            <w:webHidden/>
          </w:rPr>
          <w:t>14</w:t>
        </w:r>
        <w:r w:rsidR="00422D90">
          <w:rPr>
            <w:noProof/>
            <w:webHidden/>
          </w:rPr>
          <w:fldChar w:fldCharType="end"/>
        </w:r>
      </w:hyperlink>
    </w:p>
    <w:p w14:paraId="2A740F46"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58" w:history="1">
        <w:r w:rsidR="00422D90" w:rsidRPr="00AE4740">
          <w:rPr>
            <w:rStyle w:val="Hyperlink"/>
            <w:noProof/>
          </w:rPr>
          <w:t>18 Algemene toelating voor en melding van werken</w:t>
        </w:r>
        <w:r w:rsidR="00422D90">
          <w:rPr>
            <w:noProof/>
            <w:webHidden/>
          </w:rPr>
          <w:tab/>
        </w:r>
        <w:r w:rsidR="00422D90">
          <w:rPr>
            <w:noProof/>
            <w:webHidden/>
          </w:rPr>
          <w:fldChar w:fldCharType="begin"/>
        </w:r>
        <w:r w:rsidR="00422D90">
          <w:rPr>
            <w:noProof/>
            <w:webHidden/>
          </w:rPr>
          <w:instrText xml:space="preserve"> PAGEREF _Toc464560858 \h </w:instrText>
        </w:r>
        <w:r w:rsidR="00422D90">
          <w:rPr>
            <w:noProof/>
            <w:webHidden/>
          </w:rPr>
        </w:r>
        <w:r w:rsidR="00422D90">
          <w:rPr>
            <w:noProof/>
            <w:webHidden/>
          </w:rPr>
          <w:fldChar w:fldCharType="separate"/>
        </w:r>
        <w:r w:rsidR="00C5128D">
          <w:rPr>
            <w:noProof/>
            <w:webHidden/>
          </w:rPr>
          <w:t>15</w:t>
        </w:r>
        <w:r w:rsidR="00422D90">
          <w:rPr>
            <w:noProof/>
            <w:webHidden/>
          </w:rPr>
          <w:fldChar w:fldCharType="end"/>
        </w:r>
      </w:hyperlink>
    </w:p>
    <w:p w14:paraId="2A740F47"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59" w:history="1">
        <w:r w:rsidR="00422D90" w:rsidRPr="00AE4740">
          <w:rPr>
            <w:rStyle w:val="Hyperlink"/>
            <w:noProof/>
          </w:rPr>
          <w:t>18.1 Algemene toelating voor werken ****</w:t>
        </w:r>
        <w:r w:rsidR="00422D90">
          <w:rPr>
            <w:noProof/>
            <w:webHidden/>
          </w:rPr>
          <w:tab/>
        </w:r>
        <w:r w:rsidR="00422D90">
          <w:rPr>
            <w:noProof/>
            <w:webHidden/>
          </w:rPr>
          <w:fldChar w:fldCharType="begin"/>
        </w:r>
        <w:r w:rsidR="00422D90">
          <w:rPr>
            <w:noProof/>
            <w:webHidden/>
          </w:rPr>
          <w:instrText xml:space="preserve"> PAGEREF _Toc464560859 \h </w:instrText>
        </w:r>
        <w:r w:rsidR="00422D90">
          <w:rPr>
            <w:noProof/>
            <w:webHidden/>
          </w:rPr>
        </w:r>
        <w:r w:rsidR="00422D90">
          <w:rPr>
            <w:noProof/>
            <w:webHidden/>
          </w:rPr>
          <w:fldChar w:fldCharType="separate"/>
        </w:r>
        <w:r w:rsidR="00C5128D">
          <w:rPr>
            <w:noProof/>
            <w:webHidden/>
          </w:rPr>
          <w:t>15</w:t>
        </w:r>
        <w:r w:rsidR="00422D90">
          <w:rPr>
            <w:noProof/>
            <w:webHidden/>
          </w:rPr>
          <w:fldChar w:fldCharType="end"/>
        </w:r>
      </w:hyperlink>
    </w:p>
    <w:p w14:paraId="2A740F48"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60" w:history="1">
        <w:r w:rsidR="00422D90" w:rsidRPr="00AE4740">
          <w:rPr>
            <w:rStyle w:val="Hyperlink"/>
            <w:noProof/>
          </w:rPr>
          <w:t>18.2 Melding van werken die onder de algemene toelating vallen</w:t>
        </w:r>
        <w:r w:rsidR="00422D90">
          <w:rPr>
            <w:noProof/>
            <w:webHidden/>
          </w:rPr>
          <w:tab/>
        </w:r>
        <w:r w:rsidR="00422D90">
          <w:rPr>
            <w:noProof/>
            <w:webHidden/>
          </w:rPr>
          <w:fldChar w:fldCharType="begin"/>
        </w:r>
        <w:r w:rsidR="00422D90">
          <w:rPr>
            <w:noProof/>
            <w:webHidden/>
          </w:rPr>
          <w:instrText xml:space="preserve"> PAGEREF _Toc464560860 \h </w:instrText>
        </w:r>
        <w:r w:rsidR="00422D90">
          <w:rPr>
            <w:noProof/>
            <w:webHidden/>
          </w:rPr>
        </w:r>
        <w:r w:rsidR="00422D90">
          <w:rPr>
            <w:noProof/>
            <w:webHidden/>
          </w:rPr>
          <w:fldChar w:fldCharType="separate"/>
        </w:r>
        <w:r w:rsidR="00C5128D">
          <w:rPr>
            <w:noProof/>
            <w:webHidden/>
          </w:rPr>
          <w:t>16</w:t>
        </w:r>
        <w:r w:rsidR="00422D90">
          <w:rPr>
            <w:noProof/>
            <w:webHidden/>
          </w:rPr>
          <w:fldChar w:fldCharType="end"/>
        </w:r>
      </w:hyperlink>
    </w:p>
    <w:p w14:paraId="2A740F49"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1" w:history="1">
        <w:r w:rsidR="00422D90" w:rsidRPr="00AE4740">
          <w:rPr>
            <w:rStyle w:val="Hyperlink"/>
            <w:noProof/>
          </w:rPr>
          <w:t>19 Inhoud van de vraag* voor werken</w:t>
        </w:r>
        <w:r w:rsidR="00422D90">
          <w:rPr>
            <w:noProof/>
            <w:webHidden/>
          </w:rPr>
          <w:tab/>
        </w:r>
        <w:r w:rsidR="00422D90">
          <w:rPr>
            <w:noProof/>
            <w:webHidden/>
          </w:rPr>
          <w:fldChar w:fldCharType="begin"/>
        </w:r>
        <w:r w:rsidR="00422D90">
          <w:rPr>
            <w:noProof/>
            <w:webHidden/>
          </w:rPr>
          <w:instrText xml:space="preserve"> PAGEREF _Toc464560861 \h </w:instrText>
        </w:r>
        <w:r w:rsidR="00422D90">
          <w:rPr>
            <w:noProof/>
            <w:webHidden/>
          </w:rPr>
        </w:r>
        <w:r w:rsidR="00422D90">
          <w:rPr>
            <w:noProof/>
            <w:webHidden/>
          </w:rPr>
          <w:fldChar w:fldCharType="separate"/>
        </w:r>
        <w:r w:rsidR="00C5128D">
          <w:rPr>
            <w:noProof/>
            <w:webHidden/>
          </w:rPr>
          <w:t>16</w:t>
        </w:r>
        <w:r w:rsidR="00422D90">
          <w:rPr>
            <w:noProof/>
            <w:webHidden/>
          </w:rPr>
          <w:fldChar w:fldCharType="end"/>
        </w:r>
      </w:hyperlink>
    </w:p>
    <w:p w14:paraId="2A740F4A"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62" w:history="1">
        <w:r w:rsidR="00422D90" w:rsidRPr="00AE4740">
          <w:rPr>
            <w:rStyle w:val="Hyperlink"/>
            <w:noProof/>
          </w:rPr>
          <w:t>19.1 Categorie 1 en specifieke werken</w:t>
        </w:r>
        <w:r w:rsidR="00422D90">
          <w:rPr>
            <w:noProof/>
            <w:webHidden/>
          </w:rPr>
          <w:tab/>
        </w:r>
        <w:r w:rsidR="00422D90">
          <w:rPr>
            <w:noProof/>
            <w:webHidden/>
          </w:rPr>
          <w:fldChar w:fldCharType="begin"/>
        </w:r>
        <w:r w:rsidR="00422D90">
          <w:rPr>
            <w:noProof/>
            <w:webHidden/>
          </w:rPr>
          <w:instrText xml:space="preserve"> PAGEREF _Toc464560862 \h </w:instrText>
        </w:r>
        <w:r w:rsidR="00422D90">
          <w:rPr>
            <w:noProof/>
            <w:webHidden/>
          </w:rPr>
        </w:r>
        <w:r w:rsidR="00422D90">
          <w:rPr>
            <w:noProof/>
            <w:webHidden/>
          </w:rPr>
          <w:fldChar w:fldCharType="separate"/>
        </w:r>
        <w:r w:rsidR="00C5128D">
          <w:rPr>
            <w:noProof/>
            <w:webHidden/>
          </w:rPr>
          <w:t>16</w:t>
        </w:r>
        <w:r w:rsidR="00422D90">
          <w:rPr>
            <w:noProof/>
            <w:webHidden/>
          </w:rPr>
          <w:fldChar w:fldCharType="end"/>
        </w:r>
      </w:hyperlink>
    </w:p>
    <w:p w14:paraId="2A740F4B"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63" w:history="1">
        <w:r w:rsidR="00422D90" w:rsidRPr="00AE4740">
          <w:rPr>
            <w:rStyle w:val="Hyperlink"/>
            <w:noProof/>
          </w:rPr>
          <w:t>19.2 Categorie 2</w:t>
        </w:r>
        <w:r w:rsidR="00422D90">
          <w:rPr>
            <w:noProof/>
            <w:webHidden/>
          </w:rPr>
          <w:tab/>
        </w:r>
        <w:r w:rsidR="00422D90">
          <w:rPr>
            <w:noProof/>
            <w:webHidden/>
          </w:rPr>
          <w:fldChar w:fldCharType="begin"/>
        </w:r>
        <w:r w:rsidR="00422D90">
          <w:rPr>
            <w:noProof/>
            <w:webHidden/>
          </w:rPr>
          <w:instrText xml:space="preserve"> PAGEREF _Toc464560863 \h </w:instrText>
        </w:r>
        <w:r w:rsidR="00422D90">
          <w:rPr>
            <w:noProof/>
            <w:webHidden/>
          </w:rPr>
        </w:r>
        <w:r w:rsidR="00422D90">
          <w:rPr>
            <w:noProof/>
            <w:webHidden/>
          </w:rPr>
          <w:fldChar w:fldCharType="separate"/>
        </w:r>
        <w:r w:rsidR="00C5128D">
          <w:rPr>
            <w:noProof/>
            <w:webHidden/>
          </w:rPr>
          <w:t>17</w:t>
        </w:r>
        <w:r w:rsidR="00422D90">
          <w:rPr>
            <w:noProof/>
            <w:webHidden/>
          </w:rPr>
          <w:fldChar w:fldCharType="end"/>
        </w:r>
      </w:hyperlink>
    </w:p>
    <w:p w14:paraId="2A740F4C"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4" w:history="1">
        <w:r w:rsidR="00422D90" w:rsidRPr="00AE4740">
          <w:rPr>
            <w:rStyle w:val="Hyperlink"/>
            <w:noProof/>
          </w:rPr>
          <w:t>20 Sancties bij werken zonder geldige vraag* of melding of zonder signalisatievergunning (waar dit nodig was)</w:t>
        </w:r>
        <w:r w:rsidR="00422D90">
          <w:rPr>
            <w:noProof/>
            <w:webHidden/>
          </w:rPr>
          <w:tab/>
        </w:r>
        <w:r w:rsidR="00422D90">
          <w:rPr>
            <w:noProof/>
            <w:webHidden/>
          </w:rPr>
          <w:fldChar w:fldCharType="begin"/>
        </w:r>
        <w:r w:rsidR="00422D90">
          <w:rPr>
            <w:noProof/>
            <w:webHidden/>
          </w:rPr>
          <w:instrText xml:space="preserve"> PAGEREF _Toc464560864 \h </w:instrText>
        </w:r>
        <w:r w:rsidR="00422D90">
          <w:rPr>
            <w:noProof/>
            <w:webHidden/>
          </w:rPr>
        </w:r>
        <w:r w:rsidR="00422D90">
          <w:rPr>
            <w:noProof/>
            <w:webHidden/>
          </w:rPr>
          <w:fldChar w:fldCharType="separate"/>
        </w:r>
        <w:r w:rsidR="00C5128D">
          <w:rPr>
            <w:noProof/>
            <w:webHidden/>
          </w:rPr>
          <w:t>18</w:t>
        </w:r>
        <w:r w:rsidR="00422D90">
          <w:rPr>
            <w:noProof/>
            <w:webHidden/>
          </w:rPr>
          <w:fldChar w:fldCharType="end"/>
        </w:r>
      </w:hyperlink>
    </w:p>
    <w:p w14:paraId="2A740F4D"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5" w:history="1">
        <w:r w:rsidR="00422D90" w:rsidRPr="00AE4740">
          <w:rPr>
            <w:rStyle w:val="Hyperlink"/>
            <w:noProof/>
          </w:rPr>
          <w:t>Afdeling 4 – Begin en uitvoering van de werken</w:t>
        </w:r>
        <w:r w:rsidR="00422D90">
          <w:rPr>
            <w:noProof/>
            <w:webHidden/>
          </w:rPr>
          <w:tab/>
        </w:r>
        <w:r w:rsidR="00422D90">
          <w:rPr>
            <w:noProof/>
            <w:webHidden/>
          </w:rPr>
          <w:fldChar w:fldCharType="begin"/>
        </w:r>
        <w:r w:rsidR="00422D90">
          <w:rPr>
            <w:noProof/>
            <w:webHidden/>
          </w:rPr>
          <w:instrText xml:space="preserve"> PAGEREF _Toc464560865 \h </w:instrText>
        </w:r>
        <w:r w:rsidR="00422D90">
          <w:rPr>
            <w:noProof/>
            <w:webHidden/>
          </w:rPr>
        </w:r>
        <w:r w:rsidR="00422D90">
          <w:rPr>
            <w:noProof/>
            <w:webHidden/>
          </w:rPr>
          <w:fldChar w:fldCharType="separate"/>
        </w:r>
        <w:r w:rsidR="00C5128D">
          <w:rPr>
            <w:noProof/>
            <w:webHidden/>
          </w:rPr>
          <w:t>19</w:t>
        </w:r>
        <w:r w:rsidR="00422D90">
          <w:rPr>
            <w:noProof/>
            <w:webHidden/>
          </w:rPr>
          <w:fldChar w:fldCharType="end"/>
        </w:r>
      </w:hyperlink>
    </w:p>
    <w:p w14:paraId="2A740F4E"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6" w:history="1">
        <w:r w:rsidR="00422D90" w:rsidRPr="00AE4740">
          <w:rPr>
            <w:rStyle w:val="Hyperlink"/>
            <w:noProof/>
          </w:rPr>
          <w:t>21 (Aanvraag) Signalisatie van werken</w:t>
        </w:r>
        <w:r w:rsidR="00422D90">
          <w:rPr>
            <w:noProof/>
            <w:webHidden/>
          </w:rPr>
          <w:tab/>
        </w:r>
        <w:r w:rsidR="00422D90">
          <w:rPr>
            <w:noProof/>
            <w:webHidden/>
          </w:rPr>
          <w:fldChar w:fldCharType="begin"/>
        </w:r>
        <w:r w:rsidR="00422D90">
          <w:rPr>
            <w:noProof/>
            <w:webHidden/>
          </w:rPr>
          <w:instrText xml:space="preserve"> PAGEREF _Toc464560866 \h </w:instrText>
        </w:r>
        <w:r w:rsidR="00422D90">
          <w:rPr>
            <w:noProof/>
            <w:webHidden/>
          </w:rPr>
        </w:r>
        <w:r w:rsidR="00422D90">
          <w:rPr>
            <w:noProof/>
            <w:webHidden/>
          </w:rPr>
          <w:fldChar w:fldCharType="separate"/>
        </w:r>
        <w:r w:rsidR="00C5128D">
          <w:rPr>
            <w:noProof/>
            <w:webHidden/>
          </w:rPr>
          <w:t>19</w:t>
        </w:r>
        <w:r w:rsidR="00422D90">
          <w:rPr>
            <w:noProof/>
            <w:webHidden/>
          </w:rPr>
          <w:fldChar w:fldCharType="end"/>
        </w:r>
      </w:hyperlink>
    </w:p>
    <w:p w14:paraId="2A740F4F"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7" w:history="1">
        <w:r w:rsidR="00422D90" w:rsidRPr="00AE4740">
          <w:rPr>
            <w:rStyle w:val="Hyperlink"/>
            <w:noProof/>
          </w:rPr>
          <w:t>22 Jaarvergunning voor signalisatie</w:t>
        </w:r>
        <w:r w:rsidR="00422D90">
          <w:rPr>
            <w:noProof/>
            <w:webHidden/>
          </w:rPr>
          <w:tab/>
        </w:r>
        <w:r w:rsidR="00422D90">
          <w:rPr>
            <w:noProof/>
            <w:webHidden/>
          </w:rPr>
          <w:fldChar w:fldCharType="begin"/>
        </w:r>
        <w:r w:rsidR="00422D90">
          <w:rPr>
            <w:noProof/>
            <w:webHidden/>
          </w:rPr>
          <w:instrText xml:space="preserve"> PAGEREF _Toc464560867 \h </w:instrText>
        </w:r>
        <w:r w:rsidR="00422D90">
          <w:rPr>
            <w:noProof/>
            <w:webHidden/>
          </w:rPr>
        </w:r>
        <w:r w:rsidR="00422D90">
          <w:rPr>
            <w:noProof/>
            <w:webHidden/>
          </w:rPr>
          <w:fldChar w:fldCharType="separate"/>
        </w:r>
        <w:r w:rsidR="00C5128D">
          <w:rPr>
            <w:noProof/>
            <w:webHidden/>
          </w:rPr>
          <w:t>21</w:t>
        </w:r>
        <w:r w:rsidR="00422D90">
          <w:rPr>
            <w:noProof/>
            <w:webHidden/>
          </w:rPr>
          <w:fldChar w:fldCharType="end"/>
        </w:r>
      </w:hyperlink>
    </w:p>
    <w:p w14:paraId="2A740F50"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8" w:history="1">
        <w:r w:rsidR="00422D90" w:rsidRPr="00AE4740">
          <w:rPr>
            <w:rStyle w:val="Hyperlink"/>
            <w:noProof/>
          </w:rPr>
          <w:t>23 Tijdelijk verbod voor uitvoering van werken in bepaalde perioden en zones</w:t>
        </w:r>
        <w:r w:rsidR="00422D90">
          <w:rPr>
            <w:noProof/>
            <w:webHidden/>
          </w:rPr>
          <w:tab/>
        </w:r>
        <w:r w:rsidR="00422D90">
          <w:rPr>
            <w:noProof/>
            <w:webHidden/>
          </w:rPr>
          <w:fldChar w:fldCharType="begin"/>
        </w:r>
        <w:r w:rsidR="00422D90">
          <w:rPr>
            <w:noProof/>
            <w:webHidden/>
          </w:rPr>
          <w:instrText xml:space="preserve"> PAGEREF _Toc464560868 \h </w:instrText>
        </w:r>
        <w:r w:rsidR="00422D90">
          <w:rPr>
            <w:noProof/>
            <w:webHidden/>
          </w:rPr>
        </w:r>
        <w:r w:rsidR="00422D90">
          <w:rPr>
            <w:noProof/>
            <w:webHidden/>
          </w:rPr>
          <w:fldChar w:fldCharType="separate"/>
        </w:r>
        <w:r w:rsidR="00C5128D">
          <w:rPr>
            <w:noProof/>
            <w:webHidden/>
          </w:rPr>
          <w:t>21</w:t>
        </w:r>
        <w:r w:rsidR="00422D90">
          <w:rPr>
            <w:noProof/>
            <w:webHidden/>
          </w:rPr>
          <w:fldChar w:fldCharType="end"/>
        </w:r>
      </w:hyperlink>
    </w:p>
    <w:p w14:paraId="2A740F51"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69" w:history="1">
        <w:r w:rsidR="00422D90" w:rsidRPr="00AE4740">
          <w:rPr>
            <w:rStyle w:val="Hyperlink"/>
            <w:noProof/>
          </w:rPr>
          <w:t>24 Melding van de start van de werken</w:t>
        </w:r>
        <w:r w:rsidR="00422D90">
          <w:rPr>
            <w:noProof/>
            <w:webHidden/>
          </w:rPr>
          <w:tab/>
        </w:r>
        <w:r w:rsidR="00422D90">
          <w:rPr>
            <w:noProof/>
            <w:webHidden/>
          </w:rPr>
          <w:fldChar w:fldCharType="begin"/>
        </w:r>
        <w:r w:rsidR="00422D90">
          <w:rPr>
            <w:noProof/>
            <w:webHidden/>
          </w:rPr>
          <w:instrText xml:space="preserve"> PAGEREF _Toc464560869 \h </w:instrText>
        </w:r>
        <w:r w:rsidR="00422D90">
          <w:rPr>
            <w:noProof/>
            <w:webHidden/>
          </w:rPr>
        </w:r>
        <w:r w:rsidR="00422D90">
          <w:rPr>
            <w:noProof/>
            <w:webHidden/>
          </w:rPr>
          <w:fldChar w:fldCharType="separate"/>
        </w:r>
        <w:r w:rsidR="00C5128D">
          <w:rPr>
            <w:noProof/>
            <w:webHidden/>
          </w:rPr>
          <w:t>22</w:t>
        </w:r>
        <w:r w:rsidR="00422D90">
          <w:rPr>
            <w:noProof/>
            <w:webHidden/>
          </w:rPr>
          <w:fldChar w:fldCharType="end"/>
        </w:r>
      </w:hyperlink>
    </w:p>
    <w:p w14:paraId="2A740F52"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0" w:history="1">
        <w:r w:rsidR="00422D90" w:rsidRPr="00AE4740">
          <w:rPr>
            <w:rStyle w:val="Hyperlink"/>
            <w:noProof/>
          </w:rPr>
          <w:t>25 Meldingsblad voor de start van een werk</w:t>
        </w:r>
        <w:r w:rsidR="00422D90">
          <w:rPr>
            <w:noProof/>
            <w:webHidden/>
          </w:rPr>
          <w:tab/>
        </w:r>
        <w:r w:rsidR="00422D90">
          <w:rPr>
            <w:noProof/>
            <w:webHidden/>
          </w:rPr>
          <w:fldChar w:fldCharType="begin"/>
        </w:r>
        <w:r w:rsidR="00422D90">
          <w:rPr>
            <w:noProof/>
            <w:webHidden/>
          </w:rPr>
          <w:instrText xml:space="preserve"> PAGEREF _Toc464560870 \h </w:instrText>
        </w:r>
        <w:r w:rsidR="00422D90">
          <w:rPr>
            <w:noProof/>
            <w:webHidden/>
          </w:rPr>
        </w:r>
        <w:r w:rsidR="00422D90">
          <w:rPr>
            <w:noProof/>
            <w:webHidden/>
          </w:rPr>
          <w:fldChar w:fldCharType="separate"/>
        </w:r>
        <w:r w:rsidR="00C5128D">
          <w:rPr>
            <w:noProof/>
            <w:webHidden/>
          </w:rPr>
          <w:t>22</w:t>
        </w:r>
        <w:r w:rsidR="00422D90">
          <w:rPr>
            <w:noProof/>
            <w:webHidden/>
          </w:rPr>
          <w:fldChar w:fldCharType="end"/>
        </w:r>
      </w:hyperlink>
    </w:p>
    <w:p w14:paraId="2A740F53"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1" w:history="1">
        <w:r w:rsidR="00422D90" w:rsidRPr="00AE4740">
          <w:rPr>
            <w:rStyle w:val="Hyperlink"/>
            <w:noProof/>
          </w:rPr>
          <w:t>26 Informatieplicht naar de bewoners</w:t>
        </w:r>
        <w:r w:rsidR="00422D90">
          <w:rPr>
            <w:noProof/>
            <w:webHidden/>
          </w:rPr>
          <w:tab/>
        </w:r>
        <w:r w:rsidR="00422D90">
          <w:rPr>
            <w:noProof/>
            <w:webHidden/>
          </w:rPr>
          <w:fldChar w:fldCharType="begin"/>
        </w:r>
        <w:r w:rsidR="00422D90">
          <w:rPr>
            <w:noProof/>
            <w:webHidden/>
          </w:rPr>
          <w:instrText xml:space="preserve"> PAGEREF _Toc464560871 \h </w:instrText>
        </w:r>
        <w:r w:rsidR="00422D90">
          <w:rPr>
            <w:noProof/>
            <w:webHidden/>
          </w:rPr>
        </w:r>
        <w:r w:rsidR="00422D90">
          <w:rPr>
            <w:noProof/>
            <w:webHidden/>
          </w:rPr>
          <w:fldChar w:fldCharType="separate"/>
        </w:r>
        <w:r w:rsidR="00C5128D">
          <w:rPr>
            <w:noProof/>
            <w:webHidden/>
          </w:rPr>
          <w:t>23</w:t>
        </w:r>
        <w:r w:rsidR="00422D90">
          <w:rPr>
            <w:noProof/>
            <w:webHidden/>
          </w:rPr>
          <w:fldChar w:fldCharType="end"/>
        </w:r>
      </w:hyperlink>
    </w:p>
    <w:p w14:paraId="2A740F54"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72" w:history="1">
        <w:r w:rsidR="00422D90" w:rsidRPr="00AE4740">
          <w:rPr>
            <w:rStyle w:val="Hyperlink"/>
            <w:noProof/>
          </w:rPr>
          <w:t>26.1 Algemene principes inzake communicatie met de bewoners</w:t>
        </w:r>
        <w:r w:rsidR="00422D90">
          <w:rPr>
            <w:noProof/>
            <w:webHidden/>
          </w:rPr>
          <w:tab/>
        </w:r>
        <w:r w:rsidR="00422D90">
          <w:rPr>
            <w:noProof/>
            <w:webHidden/>
          </w:rPr>
          <w:fldChar w:fldCharType="begin"/>
        </w:r>
        <w:r w:rsidR="00422D90">
          <w:rPr>
            <w:noProof/>
            <w:webHidden/>
          </w:rPr>
          <w:instrText xml:space="preserve"> PAGEREF _Toc464560872 \h </w:instrText>
        </w:r>
        <w:r w:rsidR="00422D90">
          <w:rPr>
            <w:noProof/>
            <w:webHidden/>
          </w:rPr>
        </w:r>
        <w:r w:rsidR="00422D90">
          <w:rPr>
            <w:noProof/>
            <w:webHidden/>
          </w:rPr>
          <w:fldChar w:fldCharType="separate"/>
        </w:r>
        <w:r w:rsidR="00C5128D">
          <w:rPr>
            <w:noProof/>
            <w:webHidden/>
          </w:rPr>
          <w:t>23</w:t>
        </w:r>
        <w:r w:rsidR="00422D90">
          <w:rPr>
            <w:noProof/>
            <w:webHidden/>
          </w:rPr>
          <w:fldChar w:fldCharType="end"/>
        </w:r>
      </w:hyperlink>
    </w:p>
    <w:p w14:paraId="2A740F55"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73" w:history="1">
        <w:r w:rsidR="00422D90" w:rsidRPr="00AE4740">
          <w:rPr>
            <w:rStyle w:val="Hyperlink"/>
            <w:noProof/>
          </w:rPr>
          <w:t>26.2 Werken van categorie 1 en 2 en specifieke werken</w:t>
        </w:r>
        <w:r w:rsidR="00422D90">
          <w:rPr>
            <w:noProof/>
            <w:webHidden/>
          </w:rPr>
          <w:tab/>
        </w:r>
        <w:r w:rsidR="00422D90">
          <w:rPr>
            <w:noProof/>
            <w:webHidden/>
          </w:rPr>
          <w:fldChar w:fldCharType="begin"/>
        </w:r>
        <w:r w:rsidR="00422D90">
          <w:rPr>
            <w:noProof/>
            <w:webHidden/>
          </w:rPr>
          <w:instrText xml:space="preserve"> PAGEREF _Toc464560873 \h </w:instrText>
        </w:r>
        <w:r w:rsidR="00422D90">
          <w:rPr>
            <w:noProof/>
            <w:webHidden/>
          </w:rPr>
        </w:r>
        <w:r w:rsidR="00422D90">
          <w:rPr>
            <w:noProof/>
            <w:webHidden/>
          </w:rPr>
          <w:fldChar w:fldCharType="separate"/>
        </w:r>
        <w:r w:rsidR="00C5128D">
          <w:rPr>
            <w:noProof/>
            <w:webHidden/>
          </w:rPr>
          <w:t>23</w:t>
        </w:r>
        <w:r w:rsidR="00422D90">
          <w:rPr>
            <w:noProof/>
            <w:webHidden/>
          </w:rPr>
          <w:fldChar w:fldCharType="end"/>
        </w:r>
      </w:hyperlink>
    </w:p>
    <w:p w14:paraId="2A740F56"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74" w:history="1">
        <w:r w:rsidR="00422D90" w:rsidRPr="00AE4740">
          <w:rPr>
            <w:rStyle w:val="Hyperlink"/>
            <w:noProof/>
          </w:rPr>
          <w:t>26.3 Werken van categorie 3 en dringende werken</w:t>
        </w:r>
        <w:r w:rsidR="00422D90">
          <w:rPr>
            <w:noProof/>
            <w:webHidden/>
          </w:rPr>
          <w:tab/>
        </w:r>
        <w:r w:rsidR="00422D90">
          <w:rPr>
            <w:noProof/>
            <w:webHidden/>
          </w:rPr>
          <w:fldChar w:fldCharType="begin"/>
        </w:r>
        <w:r w:rsidR="00422D90">
          <w:rPr>
            <w:noProof/>
            <w:webHidden/>
          </w:rPr>
          <w:instrText xml:space="preserve"> PAGEREF _Toc464560874 \h </w:instrText>
        </w:r>
        <w:r w:rsidR="00422D90">
          <w:rPr>
            <w:noProof/>
            <w:webHidden/>
          </w:rPr>
        </w:r>
        <w:r w:rsidR="00422D90">
          <w:rPr>
            <w:noProof/>
            <w:webHidden/>
          </w:rPr>
          <w:fldChar w:fldCharType="separate"/>
        </w:r>
        <w:r w:rsidR="00C5128D">
          <w:rPr>
            <w:noProof/>
            <w:webHidden/>
          </w:rPr>
          <w:t>24</w:t>
        </w:r>
        <w:r w:rsidR="00422D90">
          <w:rPr>
            <w:noProof/>
            <w:webHidden/>
          </w:rPr>
          <w:fldChar w:fldCharType="end"/>
        </w:r>
      </w:hyperlink>
    </w:p>
    <w:p w14:paraId="2A740F57"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75" w:history="1">
        <w:r w:rsidR="00422D90" w:rsidRPr="00AE4740">
          <w:rPr>
            <w:rStyle w:val="Hyperlink"/>
            <w:noProof/>
          </w:rPr>
          <w:t>26.4 Niet naleving informatieplicht</w:t>
        </w:r>
        <w:r w:rsidR="00422D90">
          <w:rPr>
            <w:noProof/>
            <w:webHidden/>
          </w:rPr>
          <w:tab/>
        </w:r>
        <w:r w:rsidR="00422D90">
          <w:rPr>
            <w:noProof/>
            <w:webHidden/>
          </w:rPr>
          <w:fldChar w:fldCharType="begin"/>
        </w:r>
        <w:r w:rsidR="00422D90">
          <w:rPr>
            <w:noProof/>
            <w:webHidden/>
          </w:rPr>
          <w:instrText xml:space="preserve"> PAGEREF _Toc464560875 \h </w:instrText>
        </w:r>
        <w:r w:rsidR="00422D90">
          <w:rPr>
            <w:noProof/>
            <w:webHidden/>
          </w:rPr>
        </w:r>
        <w:r w:rsidR="00422D90">
          <w:rPr>
            <w:noProof/>
            <w:webHidden/>
          </w:rPr>
          <w:fldChar w:fldCharType="separate"/>
        </w:r>
        <w:r w:rsidR="00C5128D">
          <w:rPr>
            <w:noProof/>
            <w:webHidden/>
          </w:rPr>
          <w:t>24</w:t>
        </w:r>
        <w:r w:rsidR="00422D90">
          <w:rPr>
            <w:noProof/>
            <w:webHidden/>
          </w:rPr>
          <w:fldChar w:fldCharType="end"/>
        </w:r>
      </w:hyperlink>
    </w:p>
    <w:p w14:paraId="2A740F58"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6" w:history="1">
        <w:r w:rsidR="00422D90" w:rsidRPr="00AE4740">
          <w:rPr>
            <w:rStyle w:val="Hyperlink"/>
            <w:noProof/>
          </w:rPr>
          <w:t>27 Plaatsbeschrijving</w:t>
        </w:r>
        <w:r w:rsidR="00422D90">
          <w:rPr>
            <w:noProof/>
            <w:webHidden/>
          </w:rPr>
          <w:tab/>
        </w:r>
        <w:r w:rsidR="00422D90">
          <w:rPr>
            <w:noProof/>
            <w:webHidden/>
          </w:rPr>
          <w:fldChar w:fldCharType="begin"/>
        </w:r>
        <w:r w:rsidR="00422D90">
          <w:rPr>
            <w:noProof/>
            <w:webHidden/>
          </w:rPr>
          <w:instrText xml:space="preserve"> PAGEREF _Toc464560876 \h </w:instrText>
        </w:r>
        <w:r w:rsidR="00422D90">
          <w:rPr>
            <w:noProof/>
            <w:webHidden/>
          </w:rPr>
        </w:r>
        <w:r w:rsidR="00422D90">
          <w:rPr>
            <w:noProof/>
            <w:webHidden/>
          </w:rPr>
          <w:fldChar w:fldCharType="separate"/>
        </w:r>
        <w:r w:rsidR="00C5128D">
          <w:rPr>
            <w:noProof/>
            <w:webHidden/>
          </w:rPr>
          <w:t>24</w:t>
        </w:r>
        <w:r w:rsidR="00422D90">
          <w:rPr>
            <w:noProof/>
            <w:webHidden/>
          </w:rPr>
          <w:fldChar w:fldCharType="end"/>
        </w:r>
      </w:hyperlink>
    </w:p>
    <w:p w14:paraId="2A740F59"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7" w:history="1">
        <w:r w:rsidR="00422D90" w:rsidRPr="00AE4740">
          <w:rPr>
            <w:rStyle w:val="Hyperlink"/>
            <w:noProof/>
          </w:rPr>
          <w:t>28 Algemene bepalingen bij de uitvoering van de werken</w:t>
        </w:r>
        <w:r w:rsidR="00422D90">
          <w:rPr>
            <w:noProof/>
            <w:webHidden/>
          </w:rPr>
          <w:tab/>
        </w:r>
        <w:r w:rsidR="00422D90">
          <w:rPr>
            <w:noProof/>
            <w:webHidden/>
          </w:rPr>
          <w:fldChar w:fldCharType="begin"/>
        </w:r>
        <w:r w:rsidR="00422D90">
          <w:rPr>
            <w:noProof/>
            <w:webHidden/>
          </w:rPr>
          <w:instrText xml:space="preserve"> PAGEREF _Toc464560877 \h </w:instrText>
        </w:r>
        <w:r w:rsidR="00422D90">
          <w:rPr>
            <w:noProof/>
            <w:webHidden/>
          </w:rPr>
        </w:r>
        <w:r w:rsidR="00422D90">
          <w:rPr>
            <w:noProof/>
            <w:webHidden/>
          </w:rPr>
          <w:fldChar w:fldCharType="separate"/>
        </w:r>
        <w:r w:rsidR="00C5128D">
          <w:rPr>
            <w:noProof/>
            <w:webHidden/>
          </w:rPr>
          <w:t>25</w:t>
        </w:r>
        <w:r w:rsidR="00422D90">
          <w:rPr>
            <w:noProof/>
            <w:webHidden/>
          </w:rPr>
          <w:fldChar w:fldCharType="end"/>
        </w:r>
      </w:hyperlink>
    </w:p>
    <w:p w14:paraId="2A740F5A"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8" w:history="1">
        <w:r w:rsidR="00422D90" w:rsidRPr="00AE4740">
          <w:rPr>
            <w:rStyle w:val="Hyperlink"/>
            <w:noProof/>
          </w:rPr>
          <w:t>29 Uren voor uitvoering van de werken</w:t>
        </w:r>
        <w:r w:rsidR="00422D90">
          <w:rPr>
            <w:noProof/>
            <w:webHidden/>
          </w:rPr>
          <w:tab/>
        </w:r>
        <w:r w:rsidR="00422D90">
          <w:rPr>
            <w:noProof/>
            <w:webHidden/>
          </w:rPr>
          <w:fldChar w:fldCharType="begin"/>
        </w:r>
        <w:r w:rsidR="00422D90">
          <w:rPr>
            <w:noProof/>
            <w:webHidden/>
          </w:rPr>
          <w:instrText xml:space="preserve"> PAGEREF _Toc464560878 \h </w:instrText>
        </w:r>
        <w:r w:rsidR="00422D90">
          <w:rPr>
            <w:noProof/>
            <w:webHidden/>
          </w:rPr>
        </w:r>
        <w:r w:rsidR="00422D90">
          <w:rPr>
            <w:noProof/>
            <w:webHidden/>
          </w:rPr>
          <w:fldChar w:fldCharType="separate"/>
        </w:r>
        <w:r w:rsidR="00C5128D">
          <w:rPr>
            <w:noProof/>
            <w:webHidden/>
          </w:rPr>
          <w:t>25</w:t>
        </w:r>
        <w:r w:rsidR="00422D90">
          <w:rPr>
            <w:noProof/>
            <w:webHidden/>
          </w:rPr>
          <w:fldChar w:fldCharType="end"/>
        </w:r>
      </w:hyperlink>
    </w:p>
    <w:p w14:paraId="2A740F5B"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79" w:history="1">
        <w:r w:rsidR="00422D90" w:rsidRPr="00AE4740">
          <w:rPr>
            <w:rStyle w:val="Hyperlink"/>
            <w:noProof/>
          </w:rPr>
          <w:t>30 Overtreding van de afspraken over de uren voor uitvoering van de werken en over werftransporten</w:t>
        </w:r>
        <w:r w:rsidR="00422D90">
          <w:rPr>
            <w:noProof/>
            <w:webHidden/>
          </w:rPr>
          <w:tab/>
        </w:r>
        <w:r w:rsidR="00422D90">
          <w:rPr>
            <w:noProof/>
            <w:webHidden/>
          </w:rPr>
          <w:fldChar w:fldCharType="begin"/>
        </w:r>
        <w:r w:rsidR="00422D90">
          <w:rPr>
            <w:noProof/>
            <w:webHidden/>
          </w:rPr>
          <w:instrText xml:space="preserve"> PAGEREF _Toc464560879 \h </w:instrText>
        </w:r>
        <w:r w:rsidR="00422D90">
          <w:rPr>
            <w:noProof/>
            <w:webHidden/>
          </w:rPr>
        </w:r>
        <w:r w:rsidR="00422D90">
          <w:rPr>
            <w:noProof/>
            <w:webHidden/>
          </w:rPr>
          <w:fldChar w:fldCharType="separate"/>
        </w:r>
        <w:r w:rsidR="00C5128D">
          <w:rPr>
            <w:noProof/>
            <w:webHidden/>
          </w:rPr>
          <w:t>26</w:t>
        </w:r>
        <w:r w:rsidR="00422D90">
          <w:rPr>
            <w:noProof/>
            <w:webHidden/>
          </w:rPr>
          <w:fldChar w:fldCharType="end"/>
        </w:r>
      </w:hyperlink>
    </w:p>
    <w:p w14:paraId="2A740F5C"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0" w:history="1">
        <w:r w:rsidR="00422D90" w:rsidRPr="00AE4740">
          <w:rPr>
            <w:rStyle w:val="Hyperlink"/>
            <w:noProof/>
          </w:rPr>
          <w:t>31 Keuringen en beproevingen</w:t>
        </w:r>
        <w:r w:rsidR="00422D90">
          <w:rPr>
            <w:noProof/>
            <w:webHidden/>
          </w:rPr>
          <w:tab/>
        </w:r>
        <w:r w:rsidR="00422D90">
          <w:rPr>
            <w:noProof/>
            <w:webHidden/>
          </w:rPr>
          <w:fldChar w:fldCharType="begin"/>
        </w:r>
        <w:r w:rsidR="00422D90">
          <w:rPr>
            <w:noProof/>
            <w:webHidden/>
          </w:rPr>
          <w:instrText xml:space="preserve"> PAGEREF _Toc464560880 \h </w:instrText>
        </w:r>
        <w:r w:rsidR="00422D90">
          <w:rPr>
            <w:noProof/>
            <w:webHidden/>
          </w:rPr>
        </w:r>
        <w:r w:rsidR="00422D90">
          <w:rPr>
            <w:noProof/>
            <w:webHidden/>
          </w:rPr>
          <w:fldChar w:fldCharType="separate"/>
        </w:r>
        <w:r w:rsidR="00C5128D">
          <w:rPr>
            <w:noProof/>
            <w:webHidden/>
          </w:rPr>
          <w:t>26</w:t>
        </w:r>
        <w:r w:rsidR="00422D90">
          <w:rPr>
            <w:noProof/>
            <w:webHidden/>
          </w:rPr>
          <w:fldChar w:fldCharType="end"/>
        </w:r>
      </w:hyperlink>
    </w:p>
    <w:p w14:paraId="2A740F5D"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1" w:history="1">
        <w:r w:rsidR="00422D90" w:rsidRPr="00AE4740">
          <w:rPr>
            <w:rStyle w:val="Hyperlink"/>
            <w:noProof/>
          </w:rPr>
          <w:t>32 Boringen</w:t>
        </w:r>
        <w:r w:rsidR="00422D90">
          <w:rPr>
            <w:noProof/>
            <w:webHidden/>
          </w:rPr>
          <w:tab/>
        </w:r>
        <w:r w:rsidR="00422D90">
          <w:rPr>
            <w:noProof/>
            <w:webHidden/>
          </w:rPr>
          <w:fldChar w:fldCharType="begin"/>
        </w:r>
        <w:r w:rsidR="00422D90">
          <w:rPr>
            <w:noProof/>
            <w:webHidden/>
          </w:rPr>
          <w:instrText xml:space="preserve"> PAGEREF _Toc464560881 \h </w:instrText>
        </w:r>
        <w:r w:rsidR="00422D90">
          <w:rPr>
            <w:noProof/>
            <w:webHidden/>
          </w:rPr>
        </w:r>
        <w:r w:rsidR="00422D90">
          <w:rPr>
            <w:noProof/>
            <w:webHidden/>
          </w:rPr>
          <w:fldChar w:fldCharType="separate"/>
        </w:r>
        <w:r w:rsidR="00C5128D">
          <w:rPr>
            <w:noProof/>
            <w:webHidden/>
          </w:rPr>
          <w:t>26</w:t>
        </w:r>
        <w:r w:rsidR="00422D90">
          <w:rPr>
            <w:noProof/>
            <w:webHidden/>
          </w:rPr>
          <w:fldChar w:fldCharType="end"/>
        </w:r>
      </w:hyperlink>
    </w:p>
    <w:p w14:paraId="2A740F5E"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2" w:history="1">
        <w:r w:rsidR="00422D90" w:rsidRPr="00AE4740">
          <w:rPr>
            <w:rStyle w:val="Hyperlink"/>
            <w:noProof/>
          </w:rPr>
          <w:t>33 Definitief buiten dienst gestelde leidingen</w:t>
        </w:r>
        <w:r w:rsidR="00422D90">
          <w:rPr>
            <w:noProof/>
            <w:webHidden/>
          </w:rPr>
          <w:tab/>
        </w:r>
        <w:r w:rsidR="00422D90">
          <w:rPr>
            <w:noProof/>
            <w:webHidden/>
          </w:rPr>
          <w:fldChar w:fldCharType="begin"/>
        </w:r>
        <w:r w:rsidR="00422D90">
          <w:rPr>
            <w:noProof/>
            <w:webHidden/>
          </w:rPr>
          <w:instrText xml:space="preserve"> PAGEREF _Toc464560882 \h </w:instrText>
        </w:r>
        <w:r w:rsidR="00422D90">
          <w:rPr>
            <w:noProof/>
            <w:webHidden/>
          </w:rPr>
        </w:r>
        <w:r w:rsidR="00422D90">
          <w:rPr>
            <w:noProof/>
            <w:webHidden/>
          </w:rPr>
          <w:fldChar w:fldCharType="separate"/>
        </w:r>
        <w:r w:rsidR="00C5128D">
          <w:rPr>
            <w:noProof/>
            <w:webHidden/>
          </w:rPr>
          <w:t>27</w:t>
        </w:r>
        <w:r w:rsidR="00422D90">
          <w:rPr>
            <w:noProof/>
            <w:webHidden/>
          </w:rPr>
          <w:fldChar w:fldCharType="end"/>
        </w:r>
      </w:hyperlink>
    </w:p>
    <w:p w14:paraId="2A740F5F"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3" w:history="1">
        <w:r w:rsidR="00422D90" w:rsidRPr="00AE4740">
          <w:rPr>
            <w:rStyle w:val="Hyperlink"/>
            <w:noProof/>
          </w:rPr>
          <w:t>34 Veiligheid van de werf, minderhinder maatregelen en toegankelijkheid</w:t>
        </w:r>
        <w:r w:rsidR="00422D90">
          <w:rPr>
            <w:noProof/>
            <w:webHidden/>
          </w:rPr>
          <w:tab/>
        </w:r>
        <w:r w:rsidR="00422D90">
          <w:rPr>
            <w:noProof/>
            <w:webHidden/>
          </w:rPr>
          <w:fldChar w:fldCharType="begin"/>
        </w:r>
        <w:r w:rsidR="00422D90">
          <w:rPr>
            <w:noProof/>
            <w:webHidden/>
          </w:rPr>
          <w:instrText xml:space="preserve"> PAGEREF _Toc464560883 \h </w:instrText>
        </w:r>
        <w:r w:rsidR="00422D90">
          <w:rPr>
            <w:noProof/>
            <w:webHidden/>
          </w:rPr>
        </w:r>
        <w:r w:rsidR="00422D90">
          <w:rPr>
            <w:noProof/>
            <w:webHidden/>
          </w:rPr>
          <w:fldChar w:fldCharType="separate"/>
        </w:r>
        <w:r w:rsidR="00C5128D">
          <w:rPr>
            <w:noProof/>
            <w:webHidden/>
          </w:rPr>
          <w:t>27</w:t>
        </w:r>
        <w:r w:rsidR="00422D90">
          <w:rPr>
            <w:noProof/>
            <w:webHidden/>
          </w:rPr>
          <w:fldChar w:fldCharType="end"/>
        </w:r>
      </w:hyperlink>
    </w:p>
    <w:p w14:paraId="2A740F60"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84" w:history="1">
        <w:r w:rsidR="00422D90" w:rsidRPr="00AE4740">
          <w:rPr>
            <w:rStyle w:val="Hyperlink"/>
            <w:noProof/>
          </w:rPr>
          <w:t>34.1 Minderhindermaatregelen en toegankelijkheid</w:t>
        </w:r>
        <w:r w:rsidR="00422D90">
          <w:rPr>
            <w:noProof/>
            <w:webHidden/>
          </w:rPr>
          <w:tab/>
        </w:r>
        <w:r w:rsidR="00422D90">
          <w:rPr>
            <w:noProof/>
            <w:webHidden/>
          </w:rPr>
          <w:fldChar w:fldCharType="begin"/>
        </w:r>
        <w:r w:rsidR="00422D90">
          <w:rPr>
            <w:noProof/>
            <w:webHidden/>
          </w:rPr>
          <w:instrText xml:space="preserve"> PAGEREF _Toc464560884 \h </w:instrText>
        </w:r>
        <w:r w:rsidR="00422D90">
          <w:rPr>
            <w:noProof/>
            <w:webHidden/>
          </w:rPr>
        </w:r>
        <w:r w:rsidR="00422D90">
          <w:rPr>
            <w:noProof/>
            <w:webHidden/>
          </w:rPr>
          <w:fldChar w:fldCharType="separate"/>
        </w:r>
        <w:r w:rsidR="00C5128D">
          <w:rPr>
            <w:noProof/>
            <w:webHidden/>
          </w:rPr>
          <w:t>27</w:t>
        </w:r>
        <w:r w:rsidR="00422D90">
          <w:rPr>
            <w:noProof/>
            <w:webHidden/>
          </w:rPr>
          <w:fldChar w:fldCharType="end"/>
        </w:r>
      </w:hyperlink>
    </w:p>
    <w:p w14:paraId="2A740F61"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85" w:history="1">
        <w:r w:rsidR="00422D90" w:rsidRPr="00AE4740">
          <w:rPr>
            <w:rStyle w:val="Hyperlink"/>
            <w:noProof/>
          </w:rPr>
          <w:t>34.2 Veiligheid van de werf</w:t>
        </w:r>
        <w:r w:rsidR="00422D90">
          <w:rPr>
            <w:noProof/>
            <w:webHidden/>
          </w:rPr>
          <w:tab/>
        </w:r>
        <w:r w:rsidR="00422D90">
          <w:rPr>
            <w:noProof/>
            <w:webHidden/>
          </w:rPr>
          <w:fldChar w:fldCharType="begin"/>
        </w:r>
        <w:r w:rsidR="00422D90">
          <w:rPr>
            <w:noProof/>
            <w:webHidden/>
          </w:rPr>
          <w:instrText xml:space="preserve"> PAGEREF _Toc464560885 \h </w:instrText>
        </w:r>
        <w:r w:rsidR="00422D90">
          <w:rPr>
            <w:noProof/>
            <w:webHidden/>
          </w:rPr>
        </w:r>
        <w:r w:rsidR="00422D90">
          <w:rPr>
            <w:noProof/>
            <w:webHidden/>
          </w:rPr>
          <w:fldChar w:fldCharType="separate"/>
        </w:r>
        <w:r w:rsidR="00C5128D">
          <w:rPr>
            <w:noProof/>
            <w:webHidden/>
          </w:rPr>
          <w:t>28</w:t>
        </w:r>
        <w:r w:rsidR="00422D90">
          <w:rPr>
            <w:noProof/>
            <w:webHidden/>
          </w:rPr>
          <w:fldChar w:fldCharType="end"/>
        </w:r>
      </w:hyperlink>
    </w:p>
    <w:p w14:paraId="2A740F62"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86" w:history="1">
        <w:r w:rsidR="00422D90" w:rsidRPr="00AE4740">
          <w:rPr>
            <w:rStyle w:val="Hyperlink"/>
            <w:noProof/>
          </w:rPr>
          <w:t>34.3 Overtreden van de afspraken inzake veiligheid en minder hinder</w:t>
        </w:r>
        <w:r w:rsidR="00422D90">
          <w:rPr>
            <w:noProof/>
            <w:webHidden/>
          </w:rPr>
          <w:tab/>
        </w:r>
        <w:r w:rsidR="00422D90">
          <w:rPr>
            <w:noProof/>
            <w:webHidden/>
          </w:rPr>
          <w:fldChar w:fldCharType="begin"/>
        </w:r>
        <w:r w:rsidR="00422D90">
          <w:rPr>
            <w:noProof/>
            <w:webHidden/>
          </w:rPr>
          <w:instrText xml:space="preserve"> PAGEREF _Toc464560886 \h </w:instrText>
        </w:r>
        <w:r w:rsidR="00422D90">
          <w:rPr>
            <w:noProof/>
            <w:webHidden/>
          </w:rPr>
        </w:r>
        <w:r w:rsidR="00422D90">
          <w:rPr>
            <w:noProof/>
            <w:webHidden/>
          </w:rPr>
          <w:fldChar w:fldCharType="separate"/>
        </w:r>
        <w:r w:rsidR="00C5128D">
          <w:rPr>
            <w:noProof/>
            <w:webHidden/>
          </w:rPr>
          <w:t>29</w:t>
        </w:r>
        <w:r w:rsidR="00422D90">
          <w:rPr>
            <w:noProof/>
            <w:webHidden/>
          </w:rPr>
          <w:fldChar w:fldCharType="end"/>
        </w:r>
      </w:hyperlink>
    </w:p>
    <w:p w14:paraId="2A740F63"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7" w:history="1">
        <w:r w:rsidR="00422D90" w:rsidRPr="00AE4740">
          <w:rPr>
            <w:rStyle w:val="Hyperlink"/>
            <w:noProof/>
          </w:rPr>
          <w:t>35 Aanzienlijke wijzigingen tijdens de uitvoering van werken</w:t>
        </w:r>
        <w:r w:rsidR="00422D90">
          <w:rPr>
            <w:noProof/>
            <w:webHidden/>
          </w:rPr>
          <w:tab/>
        </w:r>
        <w:r w:rsidR="00422D90">
          <w:rPr>
            <w:noProof/>
            <w:webHidden/>
          </w:rPr>
          <w:fldChar w:fldCharType="begin"/>
        </w:r>
        <w:r w:rsidR="00422D90">
          <w:rPr>
            <w:noProof/>
            <w:webHidden/>
          </w:rPr>
          <w:instrText xml:space="preserve"> PAGEREF _Toc464560887 \h </w:instrText>
        </w:r>
        <w:r w:rsidR="00422D90">
          <w:rPr>
            <w:noProof/>
            <w:webHidden/>
          </w:rPr>
        </w:r>
        <w:r w:rsidR="00422D90">
          <w:rPr>
            <w:noProof/>
            <w:webHidden/>
          </w:rPr>
          <w:fldChar w:fldCharType="separate"/>
        </w:r>
        <w:r w:rsidR="00C5128D">
          <w:rPr>
            <w:noProof/>
            <w:webHidden/>
          </w:rPr>
          <w:t>29</w:t>
        </w:r>
        <w:r w:rsidR="00422D90">
          <w:rPr>
            <w:noProof/>
            <w:webHidden/>
          </w:rPr>
          <w:fldChar w:fldCharType="end"/>
        </w:r>
      </w:hyperlink>
    </w:p>
    <w:p w14:paraId="2A740F64"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8" w:history="1">
        <w:r w:rsidR="00422D90" w:rsidRPr="00AE4740">
          <w:rPr>
            <w:rStyle w:val="Hyperlink"/>
            <w:noProof/>
          </w:rPr>
          <w:t>36 Overkoppelingen bij een werk van categorie 1 en 2</w:t>
        </w:r>
        <w:r w:rsidR="00422D90">
          <w:rPr>
            <w:noProof/>
            <w:webHidden/>
          </w:rPr>
          <w:tab/>
        </w:r>
        <w:r w:rsidR="00422D90">
          <w:rPr>
            <w:noProof/>
            <w:webHidden/>
          </w:rPr>
          <w:fldChar w:fldCharType="begin"/>
        </w:r>
        <w:r w:rsidR="00422D90">
          <w:rPr>
            <w:noProof/>
            <w:webHidden/>
          </w:rPr>
          <w:instrText xml:space="preserve"> PAGEREF _Toc464560888 \h </w:instrText>
        </w:r>
        <w:r w:rsidR="00422D90">
          <w:rPr>
            <w:noProof/>
            <w:webHidden/>
          </w:rPr>
        </w:r>
        <w:r w:rsidR="00422D90">
          <w:rPr>
            <w:noProof/>
            <w:webHidden/>
          </w:rPr>
          <w:fldChar w:fldCharType="separate"/>
        </w:r>
        <w:r w:rsidR="00C5128D">
          <w:rPr>
            <w:noProof/>
            <w:webHidden/>
          </w:rPr>
          <w:t>29</w:t>
        </w:r>
        <w:r w:rsidR="00422D90">
          <w:rPr>
            <w:noProof/>
            <w:webHidden/>
          </w:rPr>
          <w:fldChar w:fldCharType="end"/>
        </w:r>
      </w:hyperlink>
    </w:p>
    <w:p w14:paraId="2A740F65"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89" w:history="1">
        <w:r w:rsidR="00422D90" w:rsidRPr="00AE4740">
          <w:rPr>
            <w:rStyle w:val="Hyperlink"/>
            <w:noProof/>
          </w:rPr>
          <w:t>37 Opbraak en herstel</w:t>
        </w:r>
        <w:r w:rsidR="00422D90">
          <w:rPr>
            <w:noProof/>
            <w:webHidden/>
          </w:rPr>
          <w:tab/>
        </w:r>
        <w:r w:rsidR="00422D90">
          <w:rPr>
            <w:noProof/>
            <w:webHidden/>
          </w:rPr>
          <w:fldChar w:fldCharType="begin"/>
        </w:r>
        <w:r w:rsidR="00422D90">
          <w:rPr>
            <w:noProof/>
            <w:webHidden/>
          </w:rPr>
          <w:instrText xml:space="preserve"> PAGEREF _Toc464560889 \h </w:instrText>
        </w:r>
        <w:r w:rsidR="00422D90">
          <w:rPr>
            <w:noProof/>
            <w:webHidden/>
          </w:rPr>
        </w:r>
        <w:r w:rsidR="00422D90">
          <w:rPr>
            <w:noProof/>
            <w:webHidden/>
          </w:rPr>
          <w:fldChar w:fldCharType="separate"/>
        </w:r>
        <w:r w:rsidR="00C5128D">
          <w:rPr>
            <w:noProof/>
            <w:webHidden/>
          </w:rPr>
          <w:t>29</w:t>
        </w:r>
        <w:r w:rsidR="00422D90">
          <w:rPr>
            <w:noProof/>
            <w:webHidden/>
          </w:rPr>
          <w:fldChar w:fldCharType="end"/>
        </w:r>
      </w:hyperlink>
    </w:p>
    <w:p w14:paraId="2A740F66"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0" w:history="1">
        <w:r w:rsidR="00422D90" w:rsidRPr="00AE4740">
          <w:rPr>
            <w:rStyle w:val="Hyperlink"/>
            <w:noProof/>
          </w:rPr>
          <w:t>37.1 Algemeen</w:t>
        </w:r>
        <w:r w:rsidR="00422D90">
          <w:rPr>
            <w:noProof/>
            <w:webHidden/>
          </w:rPr>
          <w:tab/>
        </w:r>
        <w:r w:rsidR="00422D90">
          <w:rPr>
            <w:noProof/>
            <w:webHidden/>
          </w:rPr>
          <w:fldChar w:fldCharType="begin"/>
        </w:r>
        <w:r w:rsidR="00422D90">
          <w:rPr>
            <w:noProof/>
            <w:webHidden/>
          </w:rPr>
          <w:instrText xml:space="preserve"> PAGEREF _Toc464560890 \h </w:instrText>
        </w:r>
        <w:r w:rsidR="00422D90">
          <w:rPr>
            <w:noProof/>
            <w:webHidden/>
          </w:rPr>
        </w:r>
        <w:r w:rsidR="00422D90">
          <w:rPr>
            <w:noProof/>
            <w:webHidden/>
          </w:rPr>
          <w:fldChar w:fldCharType="separate"/>
        </w:r>
        <w:r w:rsidR="00C5128D">
          <w:rPr>
            <w:noProof/>
            <w:webHidden/>
          </w:rPr>
          <w:t>29</w:t>
        </w:r>
        <w:r w:rsidR="00422D90">
          <w:rPr>
            <w:noProof/>
            <w:webHidden/>
          </w:rPr>
          <w:fldChar w:fldCharType="end"/>
        </w:r>
      </w:hyperlink>
    </w:p>
    <w:p w14:paraId="2A740F67"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1" w:history="1">
        <w:r w:rsidR="00422D90" w:rsidRPr="00AE4740">
          <w:rPr>
            <w:rStyle w:val="Hyperlink"/>
            <w:noProof/>
          </w:rPr>
          <w:t>37.2 Voorlopige herstelling</w:t>
        </w:r>
        <w:r w:rsidR="00422D90">
          <w:rPr>
            <w:noProof/>
            <w:webHidden/>
          </w:rPr>
          <w:tab/>
        </w:r>
        <w:r w:rsidR="00422D90">
          <w:rPr>
            <w:noProof/>
            <w:webHidden/>
          </w:rPr>
          <w:fldChar w:fldCharType="begin"/>
        </w:r>
        <w:r w:rsidR="00422D90">
          <w:rPr>
            <w:noProof/>
            <w:webHidden/>
          </w:rPr>
          <w:instrText xml:space="preserve"> PAGEREF _Toc464560891 \h </w:instrText>
        </w:r>
        <w:r w:rsidR="00422D90">
          <w:rPr>
            <w:noProof/>
            <w:webHidden/>
          </w:rPr>
        </w:r>
        <w:r w:rsidR="00422D90">
          <w:rPr>
            <w:noProof/>
            <w:webHidden/>
          </w:rPr>
          <w:fldChar w:fldCharType="separate"/>
        </w:r>
        <w:r w:rsidR="00C5128D">
          <w:rPr>
            <w:noProof/>
            <w:webHidden/>
          </w:rPr>
          <w:t>30</w:t>
        </w:r>
        <w:r w:rsidR="00422D90">
          <w:rPr>
            <w:noProof/>
            <w:webHidden/>
          </w:rPr>
          <w:fldChar w:fldCharType="end"/>
        </w:r>
      </w:hyperlink>
    </w:p>
    <w:p w14:paraId="2A740F68"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2" w:history="1">
        <w:r w:rsidR="00422D90" w:rsidRPr="00AE4740">
          <w:rPr>
            <w:rStyle w:val="Hyperlink"/>
            <w:noProof/>
          </w:rPr>
          <w:t>37.3 Definitief herstel door de opdrachtgever en verplichting tot verbeterd herstel</w:t>
        </w:r>
        <w:r w:rsidR="00422D90">
          <w:rPr>
            <w:noProof/>
            <w:webHidden/>
          </w:rPr>
          <w:tab/>
        </w:r>
        <w:r w:rsidR="00422D90">
          <w:rPr>
            <w:noProof/>
            <w:webHidden/>
          </w:rPr>
          <w:fldChar w:fldCharType="begin"/>
        </w:r>
        <w:r w:rsidR="00422D90">
          <w:rPr>
            <w:noProof/>
            <w:webHidden/>
          </w:rPr>
          <w:instrText xml:space="preserve"> PAGEREF _Toc464560892 \h </w:instrText>
        </w:r>
        <w:r w:rsidR="00422D90">
          <w:rPr>
            <w:noProof/>
            <w:webHidden/>
          </w:rPr>
        </w:r>
        <w:r w:rsidR="00422D90">
          <w:rPr>
            <w:noProof/>
            <w:webHidden/>
          </w:rPr>
          <w:fldChar w:fldCharType="separate"/>
        </w:r>
        <w:r w:rsidR="00C5128D">
          <w:rPr>
            <w:noProof/>
            <w:webHidden/>
          </w:rPr>
          <w:t>30</w:t>
        </w:r>
        <w:r w:rsidR="00422D90">
          <w:rPr>
            <w:noProof/>
            <w:webHidden/>
          </w:rPr>
          <w:fldChar w:fldCharType="end"/>
        </w:r>
      </w:hyperlink>
    </w:p>
    <w:p w14:paraId="2A740F69"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3" w:history="1">
        <w:r w:rsidR="00422D90" w:rsidRPr="00AE4740">
          <w:rPr>
            <w:rStyle w:val="Hyperlink"/>
            <w:noProof/>
          </w:rPr>
          <w:t>37.4 Definitief herstel door de gemeente op kosten van de opdrachtgever</w:t>
        </w:r>
        <w:r w:rsidR="00422D90">
          <w:rPr>
            <w:noProof/>
            <w:webHidden/>
          </w:rPr>
          <w:tab/>
        </w:r>
        <w:r w:rsidR="00422D90">
          <w:rPr>
            <w:noProof/>
            <w:webHidden/>
          </w:rPr>
          <w:fldChar w:fldCharType="begin"/>
        </w:r>
        <w:r w:rsidR="00422D90">
          <w:rPr>
            <w:noProof/>
            <w:webHidden/>
          </w:rPr>
          <w:instrText xml:space="preserve"> PAGEREF _Toc464560893 \h </w:instrText>
        </w:r>
        <w:r w:rsidR="00422D90">
          <w:rPr>
            <w:noProof/>
            <w:webHidden/>
          </w:rPr>
        </w:r>
        <w:r w:rsidR="00422D90">
          <w:rPr>
            <w:noProof/>
            <w:webHidden/>
          </w:rPr>
          <w:fldChar w:fldCharType="separate"/>
        </w:r>
        <w:r w:rsidR="00C5128D">
          <w:rPr>
            <w:noProof/>
            <w:webHidden/>
          </w:rPr>
          <w:t>31</w:t>
        </w:r>
        <w:r w:rsidR="00422D90">
          <w:rPr>
            <w:noProof/>
            <w:webHidden/>
          </w:rPr>
          <w:fldChar w:fldCharType="end"/>
        </w:r>
      </w:hyperlink>
    </w:p>
    <w:p w14:paraId="2A740F6A"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4" w:history="1">
        <w:r w:rsidR="00422D90" w:rsidRPr="00AE4740">
          <w:rPr>
            <w:rStyle w:val="Hyperlink"/>
            <w:noProof/>
          </w:rPr>
          <w:t>37.5 Ambtshalve definitief herstel door de gemeente</w:t>
        </w:r>
        <w:r w:rsidR="00422D90">
          <w:rPr>
            <w:noProof/>
            <w:webHidden/>
          </w:rPr>
          <w:tab/>
        </w:r>
        <w:r w:rsidR="00422D90">
          <w:rPr>
            <w:noProof/>
            <w:webHidden/>
          </w:rPr>
          <w:fldChar w:fldCharType="begin"/>
        </w:r>
        <w:r w:rsidR="00422D90">
          <w:rPr>
            <w:noProof/>
            <w:webHidden/>
          </w:rPr>
          <w:instrText xml:space="preserve"> PAGEREF _Toc464560894 \h </w:instrText>
        </w:r>
        <w:r w:rsidR="00422D90">
          <w:rPr>
            <w:noProof/>
            <w:webHidden/>
          </w:rPr>
        </w:r>
        <w:r w:rsidR="00422D90">
          <w:rPr>
            <w:noProof/>
            <w:webHidden/>
          </w:rPr>
          <w:fldChar w:fldCharType="separate"/>
        </w:r>
        <w:r w:rsidR="00C5128D">
          <w:rPr>
            <w:noProof/>
            <w:webHidden/>
          </w:rPr>
          <w:t>32</w:t>
        </w:r>
        <w:r w:rsidR="00422D90">
          <w:rPr>
            <w:noProof/>
            <w:webHidden/>
          </w:rPr>
          <w:fldChar w:fldCharType="end"/>
        </w:r>
      </w:hyperlink>
    </w:p>
    <w:p w14:paraId="2A740F6B"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95" w:history="1">
        <w:r w:rsidR="00422D90" w:rsidRPr="00AE4740">
          <w:rPr>
            <w:rStyle w:val="Hyperlink"/>
            <w:noProof/>
          </w:rPr>
          <w:t>38 Stockage</w:t>
        </w:r>
        <w:r w:rsidR="00422D90">
          <w:rPr>
            <w:noProof/>
            <w:webHidden/>
          </w:rPr>
          <w:tab/>
        </w:r>
        <w:r w:rsidR="00422D90">
          <w:rPr>
            <w:noProof/>
            <w:webHidden/>
          </w:rPr>
          <w:fldChar w:fldCharType="begin"/>
        </w:r>
        <w:r w:rsidR="00422D90">
          <w:rPr>
            <w:noProof/>
            <w:webHidden/>
          </w:rPr>
          <w:instrText xml:space="preserve"> PAGEREF _Toc464560895 \h </w:instrText>
        </w:r>
        <w:r w:rsidR="00422D90">
          <w:rPr>
            <w:noProof/>
            <w:webHidden/>
          </w:rPr>
        </w:r>
        <w:r w:rsidR="00422D90">
          <w:rPr>
            <w:noProof/>
            <w:webHidden/>
          </w:rPr>
          <w:fldChar w:fldCharType="separate"/>
        </w:r>
        <w:r w:rsidR="00C5128D">
          <w:rPr>
            <w:noProof/>
            <w:webHidden/>
          </w:rPr>
          <w:t>32</w:t>
        </w:r>
        <w:r w:rsidR="00422D90">
          <w:rPr>
            <w:noProof/>
            <w:webHidden/>
          </w:rPr>
          <w:fldChar w:fldCharType="end"/>
        </w:r>
      </w:hyperlink>
    </w:p>
    <w:p w14:paraId="2A740F6C"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96" w:history="1">
        <w:r w:rsidR="00422D90" w:rsidRPr="00AE4740">
          <w:rPr>
            <w:rStyle w:val="Hyperlink"/>
            <w:noProof/>
          </w:rPr>
          <w:t>39 Schade</w:t>
        </w:r>
        <w:r w:rsidR="00422D90">
          <w:rPr>
            <w:noProof/>
            <w:webHidden/>
          </w:rPr>
          <w:tab/>
        </w:r>
        <w:r w:rsidR="00422D90">
          <w:rPr>
            <w:noProof/>
            <w:webHidden/>
          </w:rPr>
          <w:fldChar w:fldCharType="begin"/>
        </w:r>
        <w:r w:rsidR="00422D90">
          <w:rPr>
            <w:noProof/>
            <w:webHidden/>
          </w:rPr>
          <w:instrText xml:space="preserve"> PAGEREF _Toc464560896 \h </w:instrText>
        </w:r>
        <w:r w:rsidR="00422D90">
          <w:rPr>
            <w:noProof/>
            <w:webHidden/>
          </w:rPr>
        </w:r>
        <w:r w:rsidR="00422D90">
          <w:rPr>
            <w:noProof/>
            <w:webHidden/>
          </w:rPr>
          <w:fldChar w:fldCharType="separate"/>
        </w:r>
        <w:r w:rsidR="00C5128D">
          <w:rPr>
            <w:noProof/>
            <w:webHidden/>
          </w:rPr>
          <w:t>33</w:t>
        </w:r>
        <w:r w:rsidR="00422D90">
          <w:rPr>
            <w:noProof/>
            <w:webHidden/>
          </w:rPr>
          <w:fldChar w:fldCharType="end"/>
        </w:r>
      </w:hyperlink>
    </w:p>
    <w:p w14:paraId="2A740F6D"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7" w:history="1">
        <w:r w:rsidR="00422D90" w:rsidRPr="00AE4740">
          <w:rPr>
            <w:rStyle w:val="Hyperlink"/>
            <w:noProof/>
          </w:rPr>
          <w:t>39.1 Preventie van schade</w:t>
        </w:r>
        <w:r w:rsidR="00422D90">
          <w:rPr>
            <w:noProof/>
            <w:webHidden/>
          </w:rPr>
          <w:tab/>
        </w:r>
        <w:r w:rsidR="00422D90">
          <w:rPr>
            <w:noProof/>
            <w:webHidden/>
          </w:rPr>
          <w:fldChar w:fldCharType="begin"/>
        </w:r>
        <w:r w:rsidR="00422D90">
          <w:rPr>
            <w:noProof/>
            <w:webHidden/>
          </w:rPr>
          <w:instrText xml:space="preserve"> PAGEREF _Toc464560897 \h </w:instrText>
        </w:r>
        <w:r w:rsidR="00422D90">
          <w:rPr>
            <w:noProof/>
            <w:webHidden/>
          </w:rPr>
        </w:r>
        <w:r w:rsidR="00422D90">
          <w:rPr>
            <w:noProof/>
            <w:webHidden/>
          </w:rPr>
          <w:fldChar w:fldCharType="separate"/>
        </w:r>
        <w:r w:rsidR="00C5128D">
          <w:rPr>
            <w:noProof/>
            <w:webHidden/>
          </w:rPr>
          <w:t>33</w:t>
        </w:r>
        <w:r w:rsidR="00422D90">
          <w:rPr>
            <w:noProof/>
            <w:webHidden/>
          </w:rPr>
          <w:fldChar w:fldCharType="end"/>
        </w:r>
      </w:hyperlink>
    </w:p>
    <w:p w14:paraId="2A740F6E"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898" w:history="1">
        <w:r w:rsidR="00422D90" w:rsidRPr="00AE4740">
          <w:rPr>
            <w:rStyle w:val="Hyperlink"/>
            <w:noProof/>
          </w:rPr>
          <w:t>39.2 Schade aan en in het openbaar domein</w:t>
        </w:r>
        <w:r w:rsidR="00422D90">
          <w:rPr>
            <w:noProof/>
            <w:webHidden/>
          </w:rPr>
          <w:tab/>
        </w:r>
        <w:r w:rsidR="00422D90">
          <w:rPr>
            <w:noProof/>
            <w:webHidden/>
          </w:rPr>
          <w:fldChar w:fldCharType="begin"/>
        </w:r>
        <w:r w:rsidR="00422D90">
          <w:rPr>
            <w:noProof/>
            <w:webHidden/>
          </w:rPr>
          <w:instrText xml:space="preserve"> PAGEREF _Toc464560898 \h </w:instrText>
        </w:r>
        <w:r w:rsidR="00422D90">
          <w:rPr>
            <w:noProof/>
            <w:webHidden/>
          </w:rPr>
        </w:r>
        <w:r w:rsidR="00422D90">
          <w:rPr>
            <w:noProof/>
            <w:webHidden/>
          </w:rPr>
          <w:fldChar w:fldCharType="separate"/>
        </w:r>
        <w:r w:rsidR="00C5128D">
          <w:rPr>
            <w:noProof/>
            <w:webHidden/>
          </w:rPr>
          <w:t>33</w:t>
        </w:r>
        <w:r w:rsidR="00422D90">
          <w:rPr>
            <w:noProof/>
            <w:webHidden/>
          </w:rPr>
          <w:fldChar w:fldCharType="end"/>
        </w:r>
      </w:hyperlink>
    </w:p>
    <w:p w14:paraId="2A740F6F"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899" w:history="1">
        <w:r w:rsidR="00422D90" w:rsidRPr="00AE4740">
          <w:rPr>
            <w:rStyle w:val="Hyperlink"/>
            <w:noProof/>
          </w:rPr>
          <w:t>40 Stilleggen van de werken</w:t>
        </w:r>
        <w:r w:rsidR="00422D90">
          <w:rPr>
            <w:noProof/>
            <w:webHidden/>
          </w:rPr>
          <w:tab/>
        </w:r>
        <w:r w:rsidR="00422D90">
          <w:rPr>
            <w:noProof/>
            <w:webHidden/>
          </w:rPr>
          <w:fldChar w:fldCharType="begin"/>
        </w:r>
        <w:r w:rsidR="00422D90">
          <w:rPr>
            <w:noProof/>
            <w:webHidden/>
          </w:rPr>
          <w:instrText xml:space="preserve"> PAGEREF _Toc464560899 \h </w:instrText>
        </w:r>
        <w:r w:rsidR="00422D90">
          <w:rPr>
            <w:noProof/>
            <w:webHidden/>
          </w:rPr>
        </w:r>
        <w:r w:rsidR="00422D90">
          <w:rPr>
            <w:noProof/>
            <w:webHidden/>
          </w:rPr>
          <w:fldChar w:fldCharType="separate"/>
        </w:r>
        <w:r w:rsidR="00C5128D">
          <w:rPr>
            <w:noProof/>
            <w:webHidden/>
          </w:rPr>
          <w:t>33</w:t>
        </w:r>
        <w:r w:rsidR="00422D90">
          <w:rPr>
            <w:noProof/>
            <w:webHidden/>
          </w:rPr>
          <w:fldChar w:fldCharType="end"/>
        </w:r>
      </w:hyperlink>
    </w:p>
    <w:p w14:paraId="2A740F70"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0" w:history="1">
        <w:r w:rsidR="00422D90" w:rsidRPr="00AE4740">
          <w:rPr>
            <w:rStyle w:val="Hyperlink"/>
            <w:noProof/>
          </w:rPr>
          <w:t>41 Termijn voor uitvoering van werken</w:t>
        </w:r>
        <w:r w:rsidR="00422D90">
          <w:rPr>
            <w:noProof/>
            <w:webHidden/>
          </w:rPr>
          <w:tab/>
        </w:r>
        <w:r w:rsidR="00422D90">
          <w:rPr>
            <w:noProof/>
            <w:webHidden/>
          </w:rPr>
          <w:fldChar w:fldCharType="begin"/>
        </w:r>
        <w:r w:rsidR="00422D90">
          <w:rPr>
            <w:noProof/>
            <w:webHidden/>
          </w:rPr>
          <w:instrText xml:space="preserve"> PAGEREF _Toc464560900 \h </w:instrText>
        </w:r>
        <w:r w:rsidR="00422D90">
          <w:rPr>
            <w:noProof/>
            <w:webHidden/>
          </w:rPr>
        </w:r>
        <w:r w:rsidR="00422D90">
          <w:rPr>
            <w:noProof/>
            <w:webHidden/>
          </w:rPr>
          <w:fldChar w:fldCharType="separate"/>
        </w:r>
        <w:r w:rsidR="00C5128D">
          <w:rPr>
            <w:noProof/>
            <w:webHidden/>
          </w:rPr>
          <w:t>34</w:t>
        </w:r>
        <w:r w:rsidR="00422D90">
          <w:rPr>
            <w:noProof/>
            <w:webHidden/>
          </w:rPr>
          <w:fldChar w:fldCharType="end"/>
        </w:r>
      </w:hyperlink>
    </w:p>
    <w:p w14:paraId="2A740F71"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1" w:history="1">
        <w:r w:rsidR="00422D90" w:rsidRPr="00AE4740">
          <w:rPr>
            <w:rStyle w:val="Hyperlink"/>
            <w:noProof/>
          </w:rPr>
          <w:t>Afdeling 5 – Einde van de werken</w:t>
        </w:r>
        <w:r w:rsidR="00422D90">
          <w:rPr>
            <w:noProof/>
            <w:webHidden/>
          </w:rPr>
          <w:tab/>
        </w:r>
        <w:r w:rsidR="00422D90">
          <w:rPr>
            <w:noProof/>
            <w:webHidden/>
          </w:rPr>
          <w:fldChar w:fldCharType="begin"/>
        </w:r>
        <w:r w:rsidR="00422D90">
          <w:rPr>
            <w:noProof/>
            <w:webHidden/>
          </w:rPr>
          <w:instrText xml:space="preserve"> PAGEREF _Toc464560901 \h </w:instrText>
        </w:r>
        <w:r w:rsidR="00422D90">
          <w:rPr>
            <w:noProof/>
            <w:webHidden/>
          </w:rPr>
        </w:r>
        <w:r w:rsidR="00422D90">
          <w:rPr>
            <w:noProof/>
            <w:webHidden/>
          </w:rPr>
          <w:fldChar w:fldCharType="separate"/>
        </w:r>
        <w:r w:rsidR="00C5128D">
          <w:rPr>
            <w:noProof/>
            <w:webHidden/>
          </w:rPr>
          <w:t>34</w:t>
        </w:r>
        <w:r w:rsidR="00422D90">
          <w:rPr>
            <w:noProof/>
            <w:webHidden/>
          </w:rPr>
          <w:fldChar w:fldCharType="end"/>
        </w:r>
      </w:hyperlink>
    </w:p>
    <w:p w14:paraId="2A740F72"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2" w:history="1">
        <w:r w:rsidR="00422D90" w:rsidRPr="00AE4740">
          <w:rPr>
            <w:rStyle w:val="Hyperlink"/>
            <w:noProof/>
          </w:rPr>
          <w:t>42 Eindcontrole</w:t>
        </w:r>
        <w:r w:rsidR="00422D90">
          <w:rPr>
            <w:noProof/>
            <w:webHidden/>
          </w:rPr>
          <w:tab/>
        </w:r>
        <w:r w:rsidR="00422D90">
          <w:rPr>
            <w:noProof/>
            <w:webHidden/>
          </w:rPr>
          <w:fldChar w:fldCharType="begin"/>
        </w:r>
        <w:r w:rsidR="00422D90">
          <w:rPr>
            <w:noProof/>
            <w:webHidden/>
          </w:rPr>
          <w:instrText xml:space="preserve"> PAGEREF _Toc464560902 \h </w:instrText>
        </w:r>
        <w:r w:rsidR="00422D90">
          <w:rPr>
            <w:noProof/>
            <w:webHidden/>
          </w:rPr>
        </w:r>
        <w:r w:rsidR="00422D90">
          <w:rPr>
            <w:noProof/>
            <w:webHidden/>
          </w:rPr>
          <w:fldChar w:fldCharType="separate"/>
        </w:r>
        <w:r w:rsidR="00C5128D">
          <w:rPr>
            <w:noProof/>
            <w:webHidden/>
          </w:rPr>
          <w:t>34</w:t>
        </w:r>
        <w:r w:rsidR="00422D90">
          <w:rPr>
            <w:noProof/>
            <w:webHidden/>
          </w:rPr>
          <w:fldChar w:fldCharType="end"/>
        </w:r>
      </w:hyperlink>
    </w:p>
    <w:p w14:paraId="2A740F73"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3" w:history="1">
        <w:r w:rsidR="00422D90" w:rsidRPr="00AE4740">
          <w:rPr>
            <w:rStyle w:val="Hyperlink"/>
            <w:noProof/>
          </w:rPr>
          <w:t>43 Voorlopige oplevering</w:t>
        </w:r>
        <w:r w:rsidR="00422D90">
          <w:rPr>
            <w:noProof/>
            <w:webHidden/>
          </w:rPr>
          <w:tab/>
        </w:r>
        <w:r w:rsidR="00422D90">
          <w:rPr>
            <w:noProof/>
            <w:webHidden/>
          </w:rPr>
          <w:fldChar w:fldCharType="begin"/>
        </w:r>
        <w:r w:rsidR="00422D90">
          <w:rPr>
            <w:noProof/>
            <w:webHidden/>
          </w:rPr>
          <w:instrText xml:space="preserve"> PAGEREF _Toc464560903 \h </w:instrText>
        </w:r>
        <w:r w:rsidR="00422D90">
          <w:rPr>
            <w:noProof/>
            <w:webHidden/>
          </w:rPr>
        </w:r>
        <w:r w:rsidR="00422D90">
          <w:rPr>
            <w:noProof/>
            <w:webHidden/>
          </w:rPr>
          <w:fldChar w:fldCharType="separate"/>
        </w:r>
        <w:r w:rsidR="00C5128D">
          <w:rPr>
            <w:noProof/>
            <w:webHidden/>
          </w:rPr>
          <w:t>34</w:t>
        </w:r>
        <w:r w:rsidR="00422D90">
          <w:rPr>
            <w:noProof/>
            <w:webHidden/>
          </w:rPr>
          <w:fldChar w:fldCharType="end"/>
        </w:r>
      </w:hyperlink>
    </w:p>
    <w:p w14:paraId="2A740F74"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4" w:history="1">
        <w:r w:rsidR="00422D90" w:rsidRPr="00AE4740">
          <w:rPr>
            <w:rStyle w:val="Hyperlink"/>
            <w:noProof/>
          </w:rPr>
          <w:t>44 Waarborgperiode</w:t>
        </w:r>
        <w:r w:rsidR="00422D90">
          <w:rPr>
            <w:noProof/>
            <w:webHidden/>
          </w:rPr>
          <w:tab/>
        </w:r>
        <w:r w:rsidR="00422D90">
          <w:rPr>
            <w:noProof/>
            <w:webHidden/>
          </w:rPr>
          <w:fldChar w:fldCharType="begin"/>
        </w:r>
        <w:r w:rsidR="00422D90">
          <w:rPr>
            <w:noProof/>
            <w:webHidden/>
          </w:rPr>
          <w:instrText xml:space="preserve"> PAGEREF _Toc464560904 \h </w:instrText>
        </w:r>
        <w:r w:rsidR="00422D90">
          <w:rPr>
            <w:noProof/>
            <w:webHidden/>
          </w:rPr>
        </w:r>
        <w:r w:rsidR="00422D90">
          <w:rPr>
            <w:noProof/>
            <w:webHidden/>
          </w:rPr>
          <w:fldChar w:fldCharType="separate"/>
        </w:r>
        <w:r w:rsidR="00C5128D">
          <w:rPr>
            <w:noProof/>
            <w:webHidden/>
          </w:rPr>
          <w:t>35</w:t>
        </w:r>
        <w:r w:rsidR="00422D90">
          <w:rPr>
            <w:noProof/>
            <w:webHidden/>
          </w:rPr>
          <w:fldChar w:fldCharType="end"/>
        </w:r>
      </w:hyperlink>
    </w:p>
    <w:p w14:paraId="2A740F75"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5" w:history="1">
        <w:r w:rsidR="00422D90" w:rsidRPr="00AE4740">
          <w:rPr>
            <w:rStyle w:val="Hyperlink"/>
            <w:noProof/>
          </w:rPr>
          <w:t>45 Definitieve oplevering</w:t>
        </w:r>
        <w:r w:rsidR="00422D90">
          <w:rPr>
            <w:noProof/>
            <w:webHidden/>
          </w:rPr>
          <w:tab/>
        </w:r>
        <w:r w:rsidR="00422D90">
          <w:rPr>
            <w:noProof/>
            <w:webHidden/>
          </w:rPr>
          <w:fldChar w:fldCharType="begin"/>
        </w:r>
        <w:r w:rsidR="00422D90">
          <w:rPr>
            <w:noProof/>
            <w:webHidden/>
          </w:rPr>
          <w:instrText xml:space="preserve"> PAGEREF _Toc464560905 \h </w:instrText>
        </w:r>
        <w:r w:rsidR="00422D90">
          <w:rPr>
            <w:noProof/>
            <w:webHidden/>
          </w:rPr>
        </w:r>
        <w:r w:rsidR="00422D90">
          <w:rPr>
            <w:noProof/>
            <w:webHidden/>
          </w:rPr>
          <w:fldChar w:fldCharType="separate"/>
        </w:r>
        <w:r w:rsidR="00C5128D">
          <w:rPr>
            <w:noProof/>
            <w:webHidden/>
          </w:rPr>
          <w:t>35</w:t>
        </w:r>
        <w:r w:rsidR="00422D90">
          <w:rPr>
            <w:noProof/>
            <w:webHidden/>
          </w:rPr>
          <w:fldChar w:fldCharType="end"/>
        </w:r>
      </w:hyperlink>
    </w:p>
    <w:p w14:paraId="2A740F76"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6" w:history="1">
        <w:r w:rsidR="00422D90" w:rsidRPr="00AE4740">
          <w:rPr>
            <w:rStyle w:val="Hyperlink"/>
            <w:noProof/>
          </w:rPr>
          <w:t>Afdeling 6 – Klachtenbehandeling</w:t>
        </w:r>
        <w:r w:rsidR="00422D90">
          <w:rPr>
            <w:noProof/>
            <w:webHidden/>
          </w:rPr>
          <w:tab/>
        </w:r>
        <w:r w:rsidR="00422D90">
          <w:rPr>
            <w:noProof/>
            <w:webHidden/>
          </w:rPr>
          <w:fldChar w:fldCharType="begin"/>
        </w:r>
        <w:r w:rsidR="00422D90">
          <w:rPr>
            <w:noProof/>
            <w:webHidden/>
          </w:rPr>
          <w:instrText xml:space="preserve"> PAGEREF _Toc464560906 \h </w:instrText>
        </w:r>
        <w:r w:rsidR="00422D90">
          <w:rPr>
            <w:noProof/>
            <w:webHidden/>
          </w:rPr>
        </w:r>
        <w:r w:rsidR="00422D90">
          <w:rPr>
            <w:noProof/>
            <w:webHidden/>
          </w:rPr>
          <w:fldChar w:fldCharType="separate"/>
        </w:r>
        <w:r w:rsidR="00C5128D">
          <w:rPr>
            <w:noProof/>
            <w:webHidden/>
          </w:rPr>
          <w:t>35</w:t>
        </w:r>
        <w:r w:rsidR="00422D90">
          <w:rPr>
            <w:noProof/>
            <w:webHidden/>
          </w:rPr>
          <w:fldChar w:fldCharType="end"/>
        </w:r>
      </w:hyperlink>
    </w:p>
    <w:p w14:paraId="2A740F77"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7" w:history="1">
        <w:r w:rsidR="00422D90" w:rsidRPr="00AE4740">
          <w:rPr>
            <w:rStyle w:val="Hyperlink"/>
            <w:noProof/>
          </w:rPr>
          <w:t>46 Algemene principes inzake de klachtenbehandeling</w:t>
        </w:r>
        <w:r w:rsidR="00422D90">
          <w:rPr>
            <w:noProof/>
            <w:webHidden/>
          </w:rPr>
          <w:tab/>
        </w:r>
        <w:r w:rsidR="00422D90">
          <w:rPr>
            <w:noProof/>
            <w:webHidden/>
          </w:rPr>
          <w:fldChar w:fldCharType="begin"/>
        </w:r>
        <w:r w:rsidR="00422D90">
          <w:rPr>
            <w:noProof/>
            <w:webHidden/>
          </w:rPr>
          <w:instrText xml:space="preserve"> PAGEREF _Toc464560907 \h </w:instrText>
        </w:r>
        <w:r w:rsidR="00422D90">
          <w:rPr>
            <w:noProof/>
            <w:webHidden/>
          </w:rPr>
        </w:r>
        <w:r w:rsidR="00422D90">
          <w:rPr>
            <w:noProof/>
            <w:webHidden/>
          </w:rPr>
          <w:fldChar w:fldCharType="separate"/>
        </w:r>
        <w:r w:rsidR="00C5128D">
          <w:rPr>
            <w:noProof/>
            <w:webHidden/>
          </w:rPr>
          <w:t>35</w:t>
        </w:r>
        <w:r w:rsidR="00422D90">
          <w:rPr>
            <w:noProof/>
            <w:webHidden/>
          </w:rPr>
          <w:fldChar w:fldCharType="end"/>
        </w:r>
      </w:hyperlink>
    </w:p>
    <w:p w14:paraId="2A740F78"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8" w:history="1">
        <w:r w:rsidR="00422D90" w:rsidRPr="00AE4740">
          <w:rPr>
            <w:rStyle w:val="Hyperlink"/>
            <w:noProof/>
          </w:rPr>
          <w:t>47 Klachtenbehandeling over werken met het nutsbedrijf/ opdrachtgever</w:t>
        </w:r>
        <w:r w:rsidR="00422D90">
          <w:rPr>
            <w:noProof/>
            <w:webHidden/>
          </w:rPr>
          <w:tab/>
        </w:r>
        <w:r w:rsidR="00422D90">
          <w:rPr>
            <w:noProof/>
            <w:webHidden/>
          </w:rPr>
          <w:fldChar w:fldCharType="begin"/>
        </w:r>
        <w:r w:rsidR="00422D90">
          <w:rPr>
            <w:noProof/>
            <w:webHidden/>
          </w:rPr>
          <w:instrText xml:space="preserve"> PAGEREF _Toc464560908 \h </w:instrText>
        </w:r>
        <w:r w:rsidR="00422D90">
          <w:rPr>
            <w:noProof/>
            <w:webHidden/>
          </w:rPr>
        </w:r>
        <w:r w:rsidR="00422D90">
          <w:rPr>
            <w:noProof/>
            <w:webHidden/>
          </w:rPr>
          <w:fldChar w:fldCharType="separate"/>
        </w:r>
        <w:r w:rsidR="00C5128D">
          <w:rPr>
            <w:noProof/>
            <w:webHidden/>
          </w:rPr>
          <w:t>36</w:t>
        </w:r>
        <w:r w:rsidR="00422D90">
          <w:rPr>
            <w:noProof/>
            <w:webHidden/>
          </w:rPr>
          <w:fldChar w:fldCharType="end"/>
        </w:r>
      </w:hyperlink>
    </w:p>
    <w:p w14:paraId="2A740F79"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09" w:history="1">
        <w:r w:rsidR="00422D90" w:rsidRPr="00AE4740">
          <w:rPr>
            <w:rStyle w:val="Hyperlink"/>
            <w:noProof/>
          </w:rPr>
          <w:t>48 Procedure in geval een nutsbedrijf / opdrachtgever in gebreke blijft bij de klachtenbehandeling over werken in het openbaar domein</w:t>
        </w:r>
        <w:r w:rsidR="00422D90">
          <w:rPr>
            <w:noProof/>
            <w:webHidden/>
          </w:rPr>
          <w:tab/>
        </w:r>
        <w:r w:rsidR="00422D90">
          <w:rPr>
            <w:noProof/>
            <w:webHidden/>
          </w:rPr>
          <w:fldChar w:fldCharType="begin"/>
        </w:r>
        <w:r w:rsidR="00422D90">
          <w:rPr>
            <w:noProof/>
            <w:webHidden/>
          </w:rPr>
          <w:instrText xml:space="preserve"> PAGEREF _Toc464560909 \h </w:instrText>
        </w:r>
        <w:r w:rsidR="00422D90">
          <w:rPr>
            <w:noProof/>
            <w:webHidden/>
          </w:rPr>
        </w:r>
        <w:r w:rsidR="00422D90">
          <w:rPr>
            <w:noProof/>
            <w:webHidden/>
          </w:rPr>
          <w:fldChar w:fldCharType="separate"/>
        </w:r>
        <w:r w:rsidR="00C5128D">
          <w:rPr>
            <w:noProof/>
            <w:webHidden/>
          </w:rPr>
          <w:t>36</w:t>
        </w:r>
        <w:r w:rsidR="00422D90">
          <w:rPr>
            <w:noProof/>
            <w:webHidden/>
          </w:rPr>
          <w:fldChar w:fldCharType="end"/>
        </w:r>
      </w:hyperlink>
    </w:p>
    <w:p w14:paraId="2A740F7A"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10" w:history="1">
        <w:r w:rsidR="00422D90" w:rsidRPr="00AE4740">
          <w:rPr>
            <w:rStyle w:val="Hyperlink"/>
            <w:noProof/>
          </w:rPr>
          <w:t>49 Afdeling 7 – Inwerkingtreding</w:t>
        </w:r>
        <w:r w:rsidR="00422D90">
          <w:rPr>
            <w:noProof/>
            <w:webHidden/>
          </w:rPr>
          <w:tab/>
        </w:r>
        <w:r w:rsidR="00422D90">
          <w:rPr>
            <w:noProof/>
            <w:webHidden/>
          </w:rPr>
          <w:fldChar w:fldCharType="begin"/>
        </w:r>
        <w:r w:rsidR="00422D90">
          <w:rPr>
            <w:noProof/>
            <w:webHidden/>
          </w:rPr>
          <w:instrText xml:space="preserve"> PAGEREF _Toc464560910 \h </w:instrText>
        </w:r>
        <w:r w:rsidR="00422D90">
          <w:rPr>
            <w:noProof/>
            <w:webHidden/>
          </w:rPr>
        </w:r>
        <w:r w:rsidR="00422D90">
          <w:rPr>
            <w:noProof/>
            <w:webHidden/>
          </w:rPr>
          <w:fldChar w:fldCharType="separate"/>
        </w:r>
        <w:r w:rsidR="00C5128D">
          <w:rPr>
            <w:noProof/>
            <w:webHidden/>
          </w:rPr>
          <w:t>36</w:t>
        </w:r>
        <w:r w:rsidR="00422D90">
          <w:rPr>
            <w:noProof/>
            <w:webHidden/>
          </w:rPr>
          <w:fldChar w:fldCharType="end"/>
        </w:r>
      </w:hyperlink>
    </w:p>
    <w:p w14:paraId="2A740F7B"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11" w:history="1">
        <w:r w:rsidR="00422D90" w:rsidRPr="00AE4740">
          <w:rPr>
            <w:rStyle w:val="Hyperlink"/>
            <w:noProof/>
          </w:rPr>
          <w:t>Afdeling 8 – Definities</w:t>
        </w:r>
        <w:r w:rsidR="00422D90">
          <w:rPr>
            <w:noProof/>
            <w:webHidden/>
          </w:rPr>
          <w:tab/>
        </w:r>
        <w:r w:rsidR="00422D90">
          <w:rPr>
            <w:noProof/>
            <w:webHidden/>
          </w:rPr>
          <w:fldChar w:fldCharType="begin"/>
        </w:r>
        <w:r w:rsidR="00422D90">
          <w:rPr>
            <w:noProof/>
            <w:webHidden/>
          </w:rPr>
          <w:instrText xml:space="preserve"> PAGEREF _Toc464560911 \h </w:instrText>
        </w:r>
        <w:r w:rsidR="00422D90">
          <w:rPr>
            <w:noProof/>
            <w:webHidden/>
          </w:rPr>
        </w:r>
        <w:r w:rsidR="00422D90">
          <w:rPr>
            <w:noProof/>
            <w:webHidden/>
          </w:rPr>
          <w:fldChar w:fldCharType="separate"/>
        </w:r>
        <w:r w:rsidR="00C5128D">
          <w:rPr>
            <w:noProof/>
            <w:webHidden/>
          </w:rPr>
          <w:t>36</w:t>
        </w:r>
        <w:r w:rsidR="00422D90">
          <w:rPr>
            <w:noProof/>
            <w:webHidden/>
          </w:rPr>
          <w:fldChar w:fldCharType="end"/>
        </w:r>
      </w:hyperlink>
    </w:p>
    <w:p w14:paraId="2A740F7C"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12" w:history="1">
        <w:r w:rsidR="00422D90" w:rsidRPr="00AE4740">
          <w:rPr>
            <w:rStyle w:val="Hyperlink"/>
            <w:noProof/>
          </w:rPr>
          <w:t>50 Categorieën van werken</w:t>
        </w:r>
        <w:r w:rsidR="00422D90">
          <w:rPr>
            <w:noProof/>
            <w:webHidden/>
          </w:rPr>
          <w:tab/>
        </w:r>
        <w:r w:rsidR="00422D90">
          <w:rPr>
            <w:noProof/>
            <w:webHidden/>
          </w:rPr>
          <w:fldChar w:fldCharType="begin"/>
        </w:r>
        <w:r w:rsidR="00422D90">
          <w:rPr>
            <w:noProof/>
            <w:webHidden/>
          </w:rPr>
          <w:instrText xml:space="preserve"> PAGEREF _Toc464560912 \h </w:instrText>
        </w:r>
        <w:r w:rsidR="00422D90">
          <w:rPr>
            <w:noProof/>
            <w:webHidden/>
          </w:rPr>
        </w:r>
        <w:r w:rsidR="00422D90">
          <w:rPr>
            <w:noProof/>
            <w:webHidden/>
          </w:rPr>
          <w:fldChar w:fldCharType="separate"/>
        </w:r>
        <w:r w:rsidR="00C5128D">
          <w:rPr>
            <w:noProof/>
            <w:webHidden/>
          </w:rPr>
          <w:t>36</w:t>
        </w:r>
        <w:r w:rsidR="00422D90">
          <w:rPr>
            <w:noProof/>
            <w:webHidden/>
          </w:rPr>
          <w:fldChar w:fldCharType="end"/>
        </w:r>
      </w:hyperlink>
    </w:p>
    <w:p w14:paraId="2A740F7D"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3" w:history="1">
        <w:r w:rsidR="00422D90" w:rsidRPr="00AE4740">
          <w:rPr>
            <w:rStyle w:val="Hyperlink"/>
            <w:noProof/>
          </w:rPr>
          <w:t>50.1 Categorie 1 of groot werk</w:t>
        </w:r>
        <w:r w:rsidR="00422D90">
          <w:rPr>
            <w:noProof/>
            <w:webHidden/>
          </w:rPr>
          <w:tab/>
        </w:r>
        <w:r w:rsidR="00422D90">
          <w:rPr>
            <w:noProof/>
            <w:webHidden/>
          </w:rPr>
          <w:fldChar w:fldCharType="begin"/>
        </w:r>
        <w:r w:rsidR="00422D90">
          <w:rPr>
            <w:noProof/>
            <w:webHidden/>
          </w:rPr>
          <w:instrText xml:space="preserve"> PAGEREF _Toc464560913 \h </w:instrText>
        </w:r>
        <w:r w:rsidR="00422D90">
          <w:rPr>
            <w:noProof/>
            <w:webHidden/>
          </w:rPr>
        </w:r>
        <w:r w:rsidR="00422D90">
          <w:rPr>
            <w:noProof/>
            <w:webHidden/>
          </w:rPr>
          <w:fldChar w:fldCharType="separate"/>
        </w:r>
        <w:r w:rsidR="00C5128D">
          <w:rPr>
            <w:noProof/>
            <w:webHidden/>
          </w:rPr>
          <w:t>37</w:t>
        </w:r>
        <w:r w:rsidR="00422D90">
          <w:rPr>
            <w:noProof/>
            <w:webHidden/>
          </w:rPr>
          <w:fldChar w:fldCharType="end"/>
        </w:r>
      </w:hyperlink>
    </w:p>
    <w:p w14:paraId="2A740F7E"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4" w:history="1">
        <w:r w:rsidR="00422D90" w:rsidRPr="00AE4740">
          <w:rPr>
            <w:rStyle w:val="Hyperlink"/>
            <w:noProof/>
          </w:rPr>
          <w:t>50.2 Categorie 2 of klein werk</w:t>
        </w:r>
        <w:r w:rsidR="00422D90">
          <w:rPr>
            <w:noProof/>
            <w:webHidden/>
          </w:rPr>
          <w:tab/>
        </w:r>
        <w:r w:rsidR="00422D90">
          <w:rPr>
            <w:noProof/>
            <w:webHidden/>
          </w:rPr>
          <w:fldChar w:fldCharType="begin"/>
        </w:r>
        <w:r w:rsidR="00422D90">
          <w:rPr>
            <w:noProof/>
            <w:webHidden/>
          </w:rPr>
          <w:instrText xml:space="preserve"> PAGEREF _Toc464560914 \h </w:instrText>
        </w:r>
        <w:r w:rsidR="00422D90">
          <w:rPr>
            <w:noProof/>
            <w:webHidden/>
          </w:rPr>
        </w:r>
        <w:r w:rsidR="00422D90">
          <w:rPr>
            <w:noProof/>
            <w:webHidden/>
          </w:rPr>
          <w:fldChar w:fldCharType="separate"/>
        </w:r>
        <w:r w:rsidR="00C5128D">
          <w:rPr>
            <w:noProof/>
            <w:webHidden/>
          </w:rPr>
          <w:t>37</w:t>
        </w:r>
        <w:r w:rsidR="00422D90">
          <w:rPr>
            <w:noProof/>
            <w:webHidden/>
          </w:rPr>
          <w:fldChar w:fldCharType="end"/>
        </w:r>
      </w:hyperlink>
    </w:p>
    <w:p w14:paraId="2A740F7F"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5" w:history="1">
        <w:r w:rsidR="00422D90" w:rsidRPr="00AE4740">
          <w:rPr>
            <w:rStyle w:val="Hyperlink"/>
            <w:noProof/>
          </w:rPr>
          <w:t>50.3 Categorie 3 of puntwerk</w:t>
        </w:r>
        <w:r w:rsidR="00422D90">
          <w:rPr>
            <w:noProof/>
            <w:webHidden/>
          </w:rPr>
          <w:tab/>
        </w:r>
        <w:r w:rsidR="00422D90">
          <w:rPr>
            <w:noProof/>
            <w:webHidden/>
          </w:rPr>
          <w:fldChar w:fldCharType="begin"/>
        </w:r>
        <w:r w:rsidR="00422D90">
          <w:rPr>
            <w:noProof/>
            <w:webHidden/>
          </w:rPr>
          <w:instrText xml:space="preserve"> PAGEREF _Toc464560915 \h </w:instrText>
        </w:r>
        <w:r w:rsidR="00422D90">
          <w:rPr>
            <w:noProof/>
            <w:webHidden/>
          </w:rPr>
        </w:r>
        <w:r w:rsidR="00422D90">
          <w:rPr>
            <w:noProof/>
            <w:webHidden/>
          </w:rPr>
          <w:fldChar w:fldCharType="separate"/>
        </w:r>
        <w:r w:rsidR="00C5128D">
          <w:rPr>
            <w:noProof/>
            <w:webHidden/>
          </w:rPr>
          <w:t>37</w:t>
        </w:r>
        <w:r w:rsidR="00422D90">
          <w:rPr>
            <w:noProof/>
            <w:webHidden/>
          </w:rPr>
          <w:fldChar w:fldCharType="end"/>
        </w:r>
      </w:hyperlink>
    </w:p>
    <w:p w14:paraId="2A740F80"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6" w:history="1">
        <w:r w:rsidR="00422D90" w:rsidRPr="00AE4740">
          <w:rPr>
            <w:rStyle w:val="Hyperlink"/>
            <w:noProof/>
          </w:rPr>
          <w:t>50.4 Boringen</w:t>
        </w:r>
        <w:r w:rsidR="00422D90">
          <w:rPr>
            <w:noProof/>
            <w:webHidden/>
          </w:rPr>
          <w:tab/>
        </w:r>
        <w:r w:rsidR="00422D90">
          <w:rPr>
            <w:noProof/>
            <w:webHidden/>
          </w:rPr>
          <w:fldChar w:fldCharType="begin"/>
        </w:r>
        <w:r w:rsidR="00422D90">
          <w:rPr>
            <w:noProof/>
            <w:webHidden/>
          </w:rPr>
          <w:instrText xml:space="preserve"> PAGEREF _Toc464560916 \h </w:instrText>
        </w:r>
        <w:r w:rsidR="00422D90">
          <w:rPr>
            <w:noProof/>
            <w:webHidden/>
          </w:rPr>
        </w:r>
        <w:r w:rsidR="00422D90">
          <w:rPr>
            <w:noProof/>
            <w:webHidden/>
          </w:rPr>
          <w:fldChar w:fldCharType="separate"/>
        </w:r>
        <w:r w:rsidR="00C5128D">
          <w:rPr>
            <w:noProof/>
            <w:webHidden/>
          </w:rPr>
          <w:t>37</w:t>
        </w:r>
        <w:r w:rsidR="00422D90">
          <w:rPr>
            <w:noProof/>
            <w:webHidden/>
          </w:rPr>
          <w:fldChar w:fldCharType="end"/>
        </w:r>
      </w:hyperlink>
    </w:p>
    <w:p w14:paraId="2A740F81"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7" w:history="1">
        <w:r w:rsidR="00422D90" w:rsidRPr="00AE4740">
          <w:rPr>
            <w:rStyle w:val="Hyperlink"/>
            <w:noProof/>
          </w:rPr>
          <w:t>50.5 Dringend werk</w:t>
        </w:r>
        <w:r w:rsidR="00422D90">
          <w:rPr>
            <w:noProof/>
            <w:webHidden/>
          </w:rPr>
          <w:tab/>
        </w:r>
        <w:r w:rsidR="00422D90">
          <w:rPr>
            <w:noProof/>
            <w:webHidden/>
          </w:rPr>
          <w:fldChar w:fldCharType="begin"/>
        </w:r>
        <w:r w:rsidR="00422D90">
          <w:rPr>
            <w:noProof/>
            <w:webHidden/>
          </w:rPr>
          <w:instrText xml:space="preserve"> PAGEREF _Toc464560917 \h </w:instrText>
        </w:r>
        <w:r w:rsidR="00422D90">
          <w:rPr>
            <w:noProof/>
            <w:webHidden/>
          </w:rPr>
        </w:r>
        <w:r w:rsidR="00422D90">
          <w:rPr>
            <w:noProof/>
            <w:webHidden/>
          </w:rPr>
          <w:fldChar w:fldCharType="separate"/>
        </w:r>
        <w:r w:rsidR="00C5128D">
          <w:rPr>
            <w:noProof/>
            <w:webHidden/>
          </w:rPr>
          <w:t>38</w:t>
        </w:r>
        <w:r w:rsidR="00422D90">
          <w:rPr>
            <w:noProof/>
            <w:webHidden/>
          </w:rPr>
          <w:fldChar w:fldCharType="end"/>
        </w:r>
      </w:hyperlink>
    </w:p>
    <w:p w14:paraId="2A740F82" w14:textId="77777777" w:rsidR="00422D90" w:rsidRDefault="00850C41">
      <w:pPr>
        <w:pStyle w:val="Inhopg2"/>
        <w:tabs>
          <w:tab w:val="right" w:leader="dot" w:pos="8380"/>
        </w:tabs>
        <w:rPr>
          <w:rFonts w:asciiTheme="minorHAnsi" w:eastAsiaTheme="minorEastAsia" w:hAnsiTheme="minorHAnsi" w:cstheme="minorBidi"/>
          <w:noProof/>
          <w:color w:val="auto"/>
          <w:sz w:val="22"/>
          <w:szCs w:val="22"/>
          <w:lang w:eastAsia="nl-BE"/>
        </w:rPr>
      </w:pPr>
      <w:hyperlink w:anchor="_Toc464560918" w:history="1">
        <w:r w:rsidR="00422D90" w:rsidRPr="00AE4740">
          <w:rPr>
            <w:rStyle w:val="Hyperlink"/>
            <w:noProof/>
          </w:rPr>
          <w:t>50.6 Specifiek werk</w:t>
        </w:r>
        <w:r w:rsidR="00422D90">
          <w:rPr>
            <w:noProof/>
            <w:webHidden/>
          </w:rPr>
          <w:tab/>
        </w:r>
        <w:r w:rsidR="00422D90">
          <w:rPr>
            <w:noProof/>
            <w:webHidden/>
          </w:rPr>
          <w:fldChar w:fldCharType="begin"/>
        </w:r>
        <w:r w:rsidR="00422D90">
          <w:rPr>
            <w:noProof/>
            <w:webHidden/>
          </w:rPr>
          <w:instrText xml:space="preserve"> PAGEREF _Toc464560918 \h </w:instrText>
        </w:r>
        <w:r w:rsidR="00422D90">
          <w:rPr>
            <w:noProof/>
            <w:webHidden/>
          </w:rPr>
        </w:r>
        <w:r w:rsidR="00422D90">
          <w:rPr>
            <w:noProof/>
            <w:webHidden/>
          </w:rPr>
          <w:fldChar w:fldCharType="separate"/>
        </w:r>
        <w:r w:rsidR="00C5128D">
          <w:rPr>
            <w:noProof/>
            <w:webHidden/>
          </w:rPr>
          <w:t>38</w:t>
        </w:r>
        <w:r w:rsidR="00422D90">
          <w:rPr>
            <w:noProof/>
            <w:webHidden/>
          </w:rPr>
          <w:fldChar w:fldCharType="end"/>
        </w:r>
      </w:hyperlink>
    </w:p>
    <w:p w14:paraId="2A740F83"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19" w:history="1">
        <w:r w:rsidR="00422D90" w:rsidRPr="00AE4740">
          <w:rPr>
            <w:rStyle w:val="Hyperlink"/>
            <w:noProof/>
          </w:rPr>
          <w:t>51 Coördinatie-aanvraag voor een werk</w:t>
        </w:r>
        <w:r w:rsidR="00422D90">
          <w:rPr>
            <w:noProof/>
            <w:webHidden/>
          </w:rPr>
          <w:tab/>
        </w:r>
        <w:r w:rsidR="00422D90">
          <w:rPr>
            <w:noProof/>
            <w:webHidden/>
          </w:rPr>
          <w:fldChar w:fldCharType="begin"/>
        </w:r>
        <w:r w:rsidR="00422D90">
          <w:rPr>
            <w:noProof/>
            <w:webHidden/>
          </w:rPr>
          <w:instrText xml:space="preserve"> PAGEREF _Toc464560919 \h </w:instrText>
        </w:r>
        <w:r w:rsidR="00422D90">
          <w:rPr>
            <w:noProof/>
            <w:webHidden/>
          </w:rPr>
        </w:r>
        <w:r w:rsidR="00422D90">
          <w:rPr>
            <w:noProof/>
            <w:webHidden/>
          </w:rPr>
          <w:fldChar w:fldCharType="separate"/>
        </w:r>
        <w:r w:rsidR="00C5128D">
          <w:rPr>
            <w:noProof/>
            <w:webHidden/>
          </w:rPr>
          <w:t>38</w:t>
        </w:r>
        <w:r w:rsidR="00422D90">
          <w:rPr>
            <w:noProof/>
            <w:webHidden/>
          </w:rPr>
          <w:fldChar w:fldCharType="end"/>
        </w:r>
      </w:hyperlink>
    </w:p>
    <w:p w14:paraId="2A740F84"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0" w:history="1">
        <w:r w:rsidR="00422D90" w:rsidRPr="00AE4740">
          <w:rPr>
            <w:rStyle w:val="Hyperlink"/>
            <w:noProof/>
          </w:rPr>
          <w:t>52 Einde van de werken</w:t>
        </w:r>
        <w:r w:rsidR="00422D90">
          <w:rPr>
            <w:noProof/>
            <w:webHidden/>
          </w:rPr>
          <w:tab/>
        </w:r>
        <w:r w:rsidR="00422D90">
          <w:rPr>
            <w:noProof/>
            <w:webHidden/>
          </w:rPr>
          <w:fldChar w:fldCharType="begin"/>
        </w:r>
        <w:r w:rsidR="00422D90">
          <w:rPr>
            <w:noProof/>
            <w:webHidden/>
          </w:rPr>
          <w:instrText xml:space="preserve"> PAGEREF _Toc464560920 \h </w:instrText>
        </w:r>
        <w:r w:rsidR="00422D90">
          <w:rPr>
            <w:noProof/>
            <w:webHidden/>
          </w:rPr>
        </w:r>
        <w:r w:rsidR="00422D90">
          <w:rPr>
            <w:noProof/>
            <w:webHidden/>
          </w:rPr>
          <w:fldChar w:fldCharType="separate"/>
        </w:r>
        <w:r w:rsidR="00C5128D">
          <w:rPr>
            <w:noProof/>
            <w:webHidden/>
          </w:rPr>
          <w:t>38</w:t>
        </w:r>
        <w:r w:rsidR="00422D90">
          <w:rPr>
            <w:noProof/>
            <w:webHidden/>
          </w:rPr>
          <w:fldChar w:fldCharType="end"/>
        </w:r>
      </w:hyperlink>
    </w:p>
    <w:p w14:paraId="2A740F85"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1" w:history="1">
        <w:r w:rsidR="00422D90" w:rsidRPr="00AE4740">
          <w:rPr>
            <w:rStyle w:val="Hyperlink"/>
            <w:noProof/>
          </w:rPr>
          <w:t>53 Onvoorzienbare klantaansluiting/specifieke (klant)aanvraag</w:t>
        </w:r>
        <w:r w:rsidR="00422D90">
          <w:rPr>
            <w:noProof/>
            <w:webHidden/>
          </w:rPr>
          <w:tab/>
        </w:r>
        <w:r w:rsidR="00422D90">
          <w:rPr>
            <w:noProof/>
            <w:webHidden/>
          </w:rPr>
          <w:fldChar w:fldCharType="begin"/>
        </w:r>
        <w:r w:rsidR="00422D90">
          <w:rPr>
            <w:noProof/>
            <w:webHidden/>
          </w:rPr>
          <w:instrText xml:space="preserve"> PAGEREF _Toc464560921 \h </w:instrText>
        </w:r>
        <w:r w:rsidR="00422D90">
          <w:rPr>
            <w:noProof/>
            <w:webHidden/>
          </w:rPr>
        </w:r>
        <w:r w:rsidR="00422D90">
          <w:rPr>
            <w:noProof/>
            <w:webHidden/>
          </w:rPr>
          <w:fldChar w:fldCharType="separate"/>
        </w:r>
        <w:r w:rsidR="00C5128D">
          <w:rPr>
            <w:noProof/>
            <w:webHidden/>
          </w:rPr>
          <w:t>38</w:t>
        </w:r>
        <w:r w:rsidR="00422D90">
          <w:rPr>
            <w:noProof/>
            <w:webHidden/>
          </w:rPr>
          <w:fldChar w:fldCharType="end"/>
        </w:r>
      </w:hyperlink>
    </w:p>
    <w:p w14:paraId="2A740F86"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2" w:history="1">
        <w:r w:rsidR="00422D90" w:rsidRPr="00AE4740">
          <w:rPr>
            <w:rStyle w:val="Hyperlink"/>
            <w:noProof/>
          </w:rPr>
          <w:t>54 Openbaar domein</w:t>
        </w:r>
        <w:r w:rsidR="00422D90">
          <w:rPr>
            <w:noProof/>
            <w:webHidden/>
          </w:rPr>
          <w:tab/>
        </w:r>
        <w:r w:rsidR="00422D90">
          <w:rPr>
            <w:noProof/>
            <w:webHidden/>
          </w:rPr>
          <w:fldChar w:fldCharType="begin"/>
        </w:r>
        <w:r w:rsidR="00422D90">
          <w:rPr>
            <w:noProof/>
            <w:webHidden/>
          </w:rPr>
          <w:instrText xml:space="preserve"> PAGEREF _Toc464560922 \h </w:instrText>
        </w:r>
        <w:r w:rsidR="00422D90">
          <w:rPr>
            <w:noProof/>
            <w:webHidden/>
          </w:rPr>
        </w:r>
        <w:r w:rsidR="00422D90">
          <w:rPr>
            <w:noProof/>
            <w:webHidden/>
          </w:rPr>
          <w:fldChar w:fldCharType="separate"/>
        </w:r>
        <w:r w:rsidR="00C5128D">
          <w:rPr>
            <w:noProof/>
            <w:webHidden/>
          </w:rPr>
          <w:t>39</w:t>
        </w:r>
        <w:r w:rsidR="00422D90">
          <w:rPr>
            <w:noProof/>
            <w:webHidden/>
          </w:rPr>
          <w:fldChar w:fldCharType="end"/>
        </w:r>
      </w:hyperlink>
    </w:p>
    <w:p w14:paraId="2A740F87"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3" w:history="1">
        <w:r w:rsidR="00422D90" w:rsidRPr="00AE4740">
          <w:rPr>
            <w:rStyle w:val="Hyperlink"/>
            <w:noProof/>
          </w:rPr>
          <w:t>55 Piloot</w:t>
        </w:r>
        <w:r w:rsidR="00422D90">
          <w:rPr>
            <w:noProof/>
            <w:webHidden/>
          </w:rPr>
          <w:tab/>
        </w:r>
        <w:r w:rsidR="00422D90">
          <w:rPr>
            <w:noProof/>
            <w:webHidden/>
          </w:rPr>
          <w:fldChar w:fldCharType="begin"/>
        </w:r>
        <w:r w:rsidR="00422D90">
          <w:rPr>
            <w:noProof/>
            <w:webHidden/>
          </w:rPr>
          <w:instrText xml:space="preserve"> PAGEREF _Toc464560923 \h </w:instrText>
        </w:r>
        <w:r w:rsidR="00422D90">
          <w:rPr>
            <w:noProof/>
            <w:webHidden/>
          </w:rPr>
        </w:r>
        <w:r w:rsidR="00422D90">
          <w:rPr>
            <w:noProof/>
            <w:webHidden/>
          </w:rPr>
          <w:fldChar w:fldCharType="separate"/>
        </w:r>
        <w:r w:rsidR="00C5128D">
          <w:rPr>
            <w:noProof/>
            <w:webHidden/>
          </w:rPr>
          <w:t>39</w:t>
        </w:r>
        <w:r w:rsidR="00422D90">
          <w:rPr>
            <w:noProof/>
            <w:webHidden/>
          </w:rPr>
          <w:fldChar w:fldCharType="end"/>
        </w:r>
      </w:hyperlink>
    </w:p>
    <w:p w14:paraId="2A740F88"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4" w:history="1">
        <w:r w:rsidR="00422D90" w:rsidRPr="00AE4740">
          <w:rPr>
            <w:rStyle w:val="Hyperlink"/>
            <w:noProof/>
          </w:rPr>
          <w:t>56 Synergie-aanvraag</w:t>
        </w:r>
        <w:r w:rsidR="00422D90">
          <w:rPr>
            <w:noProof/>
            <w:webHidden/>
          </w:rPr>
          <w:tab/>
        </w:r>
        <w:r w:rsidR="00422D90">
          <w:rPr>
            <w:noProof/>
            <w:webHidden/>
          </w:rPr>
          <w:fldChar w:fldCharType="begin"/>
        </w:r>
        <w:r w:rsidR="00422D90">
          <w:rPr>
            <w:noProof/>
            <w:webHidden/>
          </w:rPr>
          <w:instrText xml:space="preserve"> PAGEREF _Toc464560924 \h </w:instrText>
        </w:r>
        <w:r w:rsidR="00422D90">
          <w:rPr>
            <w:noProof/>
            <w:webHidden/>
          </w:rPr>
        </w:r>
        <w:r w:rsidR="00422D90">
          <w:rPr>
            <w:noProof/>
            <w:webHidden/>
          </w:rPr>
          <w:fldChar w:fldCharType="separate"/>
        </w:r>
        <w:r w:rsidR="00C5128D">
          <w:rPr>
            <w:noProof/>
            <w:webHidden/>
          </w:rPr>
          <w:t>39</w:t>
        </w:r>
        <w:r w:rsidR="00422D90">
          <w:rPr>
            <w:noProof/>
            <w:webHidden/>
          </w:rPr>
          <w:fldChar w:fldCharType="end"/>
        </w:r>
      </w:hyperlink>
    </w:p>
    <w:p w14:paraId="2A740F89"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5" w:history="1">
        <w:r w:rsidR="00422D90" w:rsidRPr="00AE4740">
          <w:rPr>
            <w:rStyle w:val="Hyperlink"/>
            <w:noProof/>
          </w:rPr>
          <w:t>57 Verkeershinder</w:t>
        </w:r>
        <w:r w:rsidR="00422D90">
          <w:rPr>
            <w:noProof/>
            <w:webHidden/>
          </w:rPr>
          <w:tab/>
        </w:r>
        <w:r w:rsidR="00422D90">
          <w:rPr>
            <w:noProof/>
            <w:webHidden/>
          </w:rPr>
          <w:fldChar w:fldCharType="begin"/>
        </w:r>
        <w:r w:rsidR="00422D90">
          <w:rPr>
            <w:noProof/>
            <w:webHidden/>
          </w:rPr>
          <w:instrText xml:space="preserve"> PAGEREF _Toc464560925 \h </w:instrText>
        </w:r>
        <w:r w:rsidR="00422D90">
          <w:rPr>
            <w:noProof/>
            <w:webHidden/>
          </w:rPr>
        </w:r>
        <w:r w:rsidR="00422D90">
          <w:rPr>
            <w:noProof/>
            <w:webHidden/>
          </w:rPr>
          <w:fldChar w:fldCharType="separate"/>
        </w:r>
        <w:r w:rsidR="00C5128D">
          <w:rPr>
            <w:noProof/>
            <w:webHidden/>
          </w:rPr>
          <w:t>39</w:t>
        </w:r>
        <w:r w:rsidR="00422D90">
          <w:rPr>
            <w:noProof/>
            <w:webHidden/>
          </w:rPr>
          <w:fldChar w:fldCharType="end"/>
        </w:r>
      </w:hyperlink>
    </w:p>
    <w:p w14:paraId="2A740F8A"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6" w:history="1">
        <w:r w:rsidR="00422D90" w:rsidRPr="00AE4740">
          <w:rPr>
            <w:rStyle w:val="Hyperlink"/>
            <w:noProof/>
          </w:rPr>
          <w:t>58 Werk</w:t>
        </w:r>
        <w:r w:rsidR="00422D90">
          <w:rPr>
            <w:noProof/>
            <w:webHidden/>
          </w:rPr>
          <w:tab/>
        </w:r>
        <w:r w:rsidR="00422D90">
          <w:rPr>
            <w:noProof/>
            <w:webHidden/>
          </w:rPr>
          <w:fldChar w:fldCharType="begin"/>
        </w:r>
        <w:r w:rsidR="00422D90">
          <w:rPr>
            <w:noProof/>
            <w:webHidden/>
          </w:rPr>
          <w:instrText xml:space="preserve"> PAGEREF _Toc464560926 \h </w:instrText>
        </w:r>
        <w:r w:rsidR="00422D90">
          <w:rPr>
            <w:noProof/>
            <w:webHidden/>
          </w:rPr>
        </w:r>
        <w:r w:rsidR="00422D90">
          <w:rPr>
            <w:noProof/>
            <w:webHidden/>
          </w:rPr>
          <w:fldChar w:fldCharType="separate"/>
        </w:r>
        <w:r w:rsidR="00C5128D">
          <w:rPr>
            <w:noProof/>
            <w:webHidden/>
          </w:rPr>
          <w:t>39</w:t>
        </w:r>
        <w:r w:rsidR="00422D90">
          <w:rPr>
            <w:noProof/>
            <w:webHidden/>
          </w:rPr>
          <w:fldChar w:fldCharType="end"/>
        </w:r>
      </w:hyperlink>
    </w:p>
    <w:p w14:paraId="2A740F8B"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7" w:history="1">
        <w:r w:rsidR="00422D90" w:rsidRPr="00AE4740">
          <w:rPr>
            <w:rStyle w:val="Hyperlink"/>
            <w:noProof/>
          </w:rPr>
          <w:t>59 Werkdag</w:t>
        </w:r>
        <w:r w:rsidR="00422D90">
          <w:rPr>
            <w:noProof/>
            <w:webHidden/>
          </w:rPr>
          <w:tab/>
        </w:r>
        <w:r w:rsidR="00422D90">
          <w:rPr>
            <w:noProof/>
            <w:webHidden/>
          </w:rPr>
          <w:fldChar w:fldCharType="begin"/>
        </w:r>
        <w:r w:rsidR="00422D90">
          <w:rPr>
            <w:noProof/>
            <w:webHidden/>
          </w:rPr>
          <w:instrText xml:space="preserve"> PAGEREF _Toc464560927 \h </w:instrText>
        </w:r>
        <w:r w:rsidR="00422D90">
          <w:rPr>
            <w:noProof/>
            <w:webHidden/>
          </w:rPr>
        </w:r>
        <w:r w:rsidR="00422D90">
          <w:rPr>
            <w:noProof/>
            <w:webHidden/>
          </w:rPr>
          <w:fldChar w:fldCharType="separate"/>
        </w:r>
        <w:r w:rsidR="00C5128D">
          <w:rPr>
            <w:noProof/>
            <w:webHidden/>
          </w:rPr>
          <w:t>40</w:t>
        </w:r>
        <w:r w:rsidR="00422D90">
          <w:rPr>
            <w:noProof/>
            <w:webHidden/>
          </w:rPr>
          <w:fldChar w:fldCharType="end"/>
        </w:r>
      </w:hyperlink>
    </w:p>
    <w:p w14:paraId="2A740F8C"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8" w:history="1">
        <w:r w:rsidR="00422D90" w:rsidRPr="00AE4740">
          <w:rPr>
            <w:rStyle w:val="Hyperlink"/>
            <w:noProof/>
          </w:rPr>
          <w:t>60 Bijlage met relevante wetgeving - leidraden</w:t>
        </w:r>
        <w:r w:rsidR="00422D90">
          <w:rPr>
            <w:noProof/>
            <w:webHidden/>
          </w:rPr>
          <w:tab/>
        </w:r>
        <w:r w:rsidR="00422D90">
          <w:rPr>
            <w:noProof/>
            <w:webHidden/>
          </w:rPr>
          <w:fldChar w:fldCharType="begin"/>
        </w:r>
        <w:r w:rsidR="00422D90">
          <w:rPr>
            <w:noProof/>
            <w:webHidden/>
          </w:rPr>
          <w:instrText xml:space="preserve"> PAGEREF _Toc464560928 \h </w:instrText>
        </w:r>
        <w:r w:rsidR="00422D90">
          <w:rPr>
            <w:noProof/>
            <w:webHidden/>
          </w:rPr>
        </w:r>
        <w:r w:rsidR="00422D90">
          <w:rPr>
            <w:noProof/>
            <w:webHidden/>
          </w:rPr>
          <w:fldChar w:fldCharType="separate"/>
        </w:r>
        <w:r w:rsidR="00C5128D">
          <w:rPr>
            <w:noProof/>
            <w:webHidden/>
          </w:rPr>
          <w:t>40</w:t>
        </w:r>
        <w:r w:rsidR="00422D90">
          <w:rPr>
            <w:noProof/>
            <w:webHidden/>
          </w:rPr>
          <w:fldChar w:fldCharType="end"/>
        </w:r>
      </w:hyperlink>
    </w:p>
    <w:p w14:paraId="2A740F8D" w14:textId="77777777" w:rsidR="00422D90" w:rsidRDefault="00850C41">
      <w:pPr>
        <w:pStyle w:val="Inhopg1"/>
        <w:rPr>
          <w:rFonts w:asciiTheme="minorHAnsi" w:eastAsiaTheme="minorEastAsia" w:hAnsiTheme="minorHAnsi" w:cstheme="minorBidi"/>
          <w:noProof/>
          <w:color w:val="auto"/>
          <w:sz w:val="22"/>
          <w:szCs w:val="22"/>
          <w:lang w:eastAsia="nl-BE"/>
        </w:rPr>
      </w:pPr>
      <w:hyperlink w:anchor="_Toc464560929" w:history="1">
        <w:r w:rsidR="00422D90" w:rsidRPr="00AE4740">
          <w:rPr>
            <w:rStyle w:val="Hyperlink"/>
            <w:noProof/>
          </w:rPr>
          <w:t>61 Voetnoten – relevante wetgeving met nood tot duiding</w:t>
        </w:r>
        <w:r w:rsidR="00422D90">
          <w:rPr>
            <w:noProof/>
            <w:webHidden/>
          </w:rPr>
          <w:tab/>
        </w:r>
        <w:r w:rsidR="00422D90">
          <w:rPr>
            <w:noProof/>
            <w:webHidden/>
          </w:rPr>
          <w:fldChar w:fldCharType="begin"/>
        </w:r>
        <w:r w:rsidR="00422D90">
          <w:rPr>
            <w:noProof/>
            <w:webHidden/>
          </w:rPr>
          <w:instrText xml:space="preserve"> PAGEREF _Toc464560929 \h </w:instrText>
        </w:r>
        <w:r w:rsidR="00422D90">
          <w:rPr>
            <w:noProof/>
            <w:webHidden/>
          </w:rPr>
        </w:r>
        <w:r w:rsidR="00422D90">
          <w:rPr>
            <w:noProof/>
            <w:webHidden/>
          </w:rPr>
          <w:fldChar w:fldCharType="separate"/>
        </w:r>
        <w:r w:rsidR="00C5128D">
          <w:rPr>
            <w:noProof/>
            <w:webHidden/>
          </w:rPr>
          <w:t>42</w:t>
        </w:r>
        <w:r w:rsidR="00422D90">
          <w:rPr>
            <w:noProof/>
            <w:webHidden/>
          </w:rPr>
          <w:fldChar w:fldCharType="end"/>
        </w:r>
      </w:hyperlink>
    </w:p>
    <w:p w14:paraId="2A740F8E" w14:textId="77777777" w:rsidR="00FA278E" w:rsidRPr="0041097B" w:rsidRDefault="00E41375" w:rsidP="001C04E4">
      <w:pPr>
        <w:pStyle w:val="Kop1"/>
        <w:numPr>
          <w:ilvl w:val="0"/>
          <w:numId w:val="0"/>
        </w:numPr>
        <w:rPr>
          <w:lang w:val="nl-NL"/>
        </w:rPr>
      </w:pPr>
      <w:r>
        <w:rPr>
          <w:lang w:val="nl-NL"/>
        </w:rPr>
        <w:fldChar w:fldCharType="end"/>
      </w:r>
      <w:bookmarkStart w:id="0" w:name="_Toc445273199"/>
      <w:r w:rsidR="00C17F3A">
        <w:br w:type="page"/>
      </w:r>
      <w:bookmarkStart w:id="1" w:name="_Toc464560823"/>
      <w:r w:rsidR="00FA278E">
        <w:lastRenderedPageBreak/>
        <w:t xml:space="preserve">Afdeling 1 – </w:t>
      </w:r>
      <w:r w:rsidR="001B3894">
        <w:t>A</w:t>
      </w:r>
      <w:r w:rsidR="00FA278E">
        <w:t>lgemene bepalingen</w:t>
      </w:r>
      <w:bookmarkEnd w:id="1"/>
    </w:p>
    <w:p w14:paraId="2A740F8F" w14:textId="77777777" w:rsidR="007D1AB6" w:rsidRPr="007D1AB6" w:rsidRDefault="007D1AB6" w:rsidP="007D1AB6"/>
    <w:p w14:paraId="2A740F90" w14:textId="77777777" w:rsidR="00FD3A5E" w:rsidRDefault="00FD3A5E" w:rsidP="003F5E9A">
      <w:pPr>
        <w:pStyle w:val="Kop1"/>
        <w:jc w:val="both"/>
      </w:pPr>
      <w:bookmarkStart w:id="2" w:name="_Toc445273200"/>
      <w:bookmarkStart w:id="3" w:name="_Toc464560824"/>
      <w:bookmarkEnd w:id="0"/>
      <w:r>
        <w:t>Voorwerp van de code</w:t>
      </w:r>
      <w:bookmarkEnd w:id="2"/>
      <w:bookmarkEnd w:id="3"/>
      <w:r>
        <w:tab/>
      </w:r>
    </w:p>
    <w:p w14:paraId="2A740F91" w14:textId="77777777" w:rsidR="00174D56" w:rsidRDefault="00635BCC" w:rsidP="003F5E9A">
      <w:pPr>
        <w:spacing w:before="120" w:line="240" w:lineRule="auto"/>
        <w:contextualSpacing w:val="0"/>
        <w:jc w:val="both"/>
      </w:pPr>
      <w:r>
        <w:t xml:space="preserve">Deze code </w:t>
      </w:r>
      <w:r w:rsidR="006B3451">
        <w:t>legt</w:t>
      </w:r>
      <w:r>
        <w:t xml:space="preserve"> eenvormige duidelijke</w:t>
      </w:r>
      <w:r w:rsidR="00725EDE">
        <w:t xml:space="preserve"> </w:t>
      </w:r>
      <w:r>
        <w:t xml:space="preserve">afspraken </w:t>
      </w:r>
      <w:r w:rsidR="006B3451">
        <w:t xml:space="preserve">vast </w:t>
      </w:r>
      <w:r>
        <w:t>bij:</w:t>
      </w:r>
    </w:p>
    <w:p w14:paraId="2A740F92" w14:textId="77777777" w:rsidR="00635BCC" w:rsidRDefault="00635BCC" w:rsidP="003F5E9A">
      <w:pPr>
        <w:numPr>
          <w:ilvl w:val="0"/>
          <w:numId w:val="7"/>
        </w:numPr>
        <w:spacing w:before="120" w:line="240" w:lineRule="auto"/>
        <w:ind w:left="284" w:hanging="284"/>
        <w:contextualSpacing w:val="0"/>
        <w:jc w:val="both"/>
      </w:pPr>
      <w:r w:rsidRPr="00635BCC">
        <w:t xml:space="preserve">werken op het openbaar domein met een </w:t>
      </w:r>
      <w:r w:rsidRPr="00D15544">
        <w:t>nutsbedrijf</w:t>
      </w:r>
      <w:r w:rsidR="0007692D" w:rsidRPr="00D15544">
        <w:t>, leidingenbeheerder</w:t>
      </w:r>
      <w:r w:rsidRPr="00635BCC">
        <w:t xml:space="preserve"> of derde als opdrachtgever</w:t>
      </w:r>
    </w:p>
    <w:p w14:paraId="2A740F93" w14:textId="77777777" w:rsidR="00635BCC" w:rsidRDefault="00635BCC" w:rsidP="003F5E9A">
      <w:pPr>
        <w:numPr>
          <w:ilvl w:val="0"/>
          <w:numId w:val="7"/>
        </w:numPr>
        <w:spacing w:before="120" w:line="240" w:lineRule="auto"/>
        <w:ind w:left="284" w:hanging="284"/>
        <w:contextualSpacing w:val="0"/>
        <w:jc w:val="both"/>
      </w:pPr>
      <w:r w:rsidRPr="00635BCC">
        <w:t xml:space="preserve">gemeentelijke infrastructuurwerken, waarvoor de gemeente optreedt als </w:t>
      </w:r>
      <w:r>
        <w:t>o</w:t>
      </w:r>
      <w:r w:rsidRPr="00635BCC">
        <w:t>pdrachtgever met onder andere noodzakelijke aanpassings- en verplaatsingswerken aan de nutsleidingen en/of aan infrastructuur van derden</w:t>
      </w:r>
    </w:p>
    <w:p w14:paraId="2A740F94" w14:textId="77777777" w:rsidR="00D15544" w:rsidRDefault="006B3451" w:rsidP="003F5E9A">
      <w:pPr>
        <w:spacing w:before="120" w:line="240" w:lineRule="auto"/>
        <w:contextualSpacing w:val="0"/>
        <w:jc w:val="both"/>
      </w:pPr>
      <w:r>
        <w:t xml:space="preserve">Deze code </w:t>
      </w:r>
      <w:r w:rsidR="00F5121F" w:rsidRPr="00F5121F">
        <w:t>leg</w:t>
      </w:r>
      <w:r w:rsidR="005C024B">
        <w:t>t de</w:t>
      </w:r>
      <w:r w:rsidR="00F5121F" w:rsidRPr="00F5121F">
        <w:t xml:space="preserve"> door </w:t>
      </w:r>
      <w:r w:rsidR="007A5420">
        <w:t>alle</w:t>
      </w:r>
      <w:r w:rsidR="007A5420" w:rsidRPr="00F5121F">
        <w:t xml:space="preserve"> </w:t>
      </w:r>
      <w:r w:rsidR="00F5121F" w:rsidRPr="00F5121F">
        <w:t>partijen te respecteren technische en administratieve regels</w:t>
      </w:r>
      <w:r w:rsidR="005C024B">
        <w:t xml:space="preserve"> vast</w:t>
      </w:r>
      <w:r w:rsidR="00F5121F" w:rsidRPr="00F5121F">
        <w:t>.</w:t>
      </w:r>
    </w:p>
    <w:p w14:paraId="2A740F95" w14:textId="77777777" w:rsidR="00D15544" w:rsidRPr="00C06C03" w:rsidRDefault="00D15544" w:rsidP="003F5E9A">
      <w:pPr>
        <w:spacing w:before="120" w:line="240" w:lineRule="auto"/>
        <w:contextualSpacing w:val="0"/>
        <w:jc w:val="both"/>
      </w:pPr>
      <w:r>
        <w:t xml:space="preserve">Deze code deelt de werken op in categorieën met of zonder verkeershinder. Zie daarvoor de definities in artikels </w:t>
      </w:r>
      <w:r>
        <w:fldChar w:fldCharType="begin"/>
      </w:r>
      <w:r>
        <w:instrText xml:space="preserve"> REF _Ref462837442 \r \h </w:instrText>
      </w:r>
      <w:r w:rsidR="003F5E9A">
        <w:instrText xml:space="preserve"> \* MERGEFORMAT </w:instrText>
      </w:r>
      <w:r>
        <w:fldChar w:fldCharType="separate"/>
      </w:r>
      <w:r w:rsidR="00C5128D">
        <w:t>50</w:t>
      </w:r>
      <w:r>
        <w:fldChar w:fldCharType="end"/>
      </w:r>
      <w:r>
        <w:t xml:space="preserve"> en </w:t>
      </w:r>
      <w:r>
        <w:fldChar w:fldCharType="begin"/>
      </w:r>
      <w:r>
        <w:instrText xml:space="preserve"> REF _Ref449702688 \r \h </w:instrText>
      </w:r>
      <w:r w:rsidR="003F5E9A">
        <w:instrText xml:space="preserve"> \* MERGEFORMAT </w:instrText>
      </w:r>
      <w:r>
        <w:fldChar w:fldCharType="separate"/>
      </w:r>
      <w:r w:rsidR="00C5128D">
        <w:t>57</w:t>
      </w:r>
      <w:r>
        <w:fldChar w:fldCharType="end"/>
      </w:r>
      <w:r>
        <w:t>.</w:t>
      </w:r>
    </w:p>
    <w:p w14:paraId="2A740F96" w14:textId="77777777" w:rsidR="004B6756" w:rsidRDefault="00FD3A5E" w:rsidP="003F5E9A">
      <w:pPr>
        <w:pStyle w:val="Kop1"/>
        <w:jc w:val="both"/>
      </w:pPr>
      <w:bookmarkStart w:id="4" w:name="_Toc445273201"/>
      <w:bookmarkStart w:id="5" w:name="_Toc464560825"/>
      <w:r>
        <w:t>Doel van de code</w:t>
      </w:r>
      <w:bookmarkEnd w:id="4"/>
      <w:bookmarkEnd w:id="5"/>
    </w:p>
    <w:p w14:paraId="2A740F97" w14:textId="77777777" w:rsidR="004B6756" w:rsidRDefault="004B6756" w:rsidP="003F5E9A">
      <w:pPr>
        <w:spacing w:before="120" w:line="240" w:lineRule="auto"/>
        <w:contextualSpacing w:val="0"/>
        <w:jc w:val="both"/>
      </w:pPr>
      <w:r>
        <w:t xml:space="preserve">Deze code heeft als doel: </w:t>
      </w:r>
    </w:p>
    <w:p w14:paraId="2A740F98" w14:textId="77777777" w:rsidR="004B6756" w:rsidRDefault="005C024B" w:rsidP="003F5E9A">
      <w:pPr>
        <w:numPr>
          <w:ilvl w:val="1"/>
          <w:numId w:val="32"/>
        </w:numPr>
        <w:spacing w:before="120" w:line="240" w:lineRule="auto"/>
        <w:ind w:left="284" w:hanging="284"/>
        <w:contextualSpacing w:val="0"/>
        <w:jc w:val="both"/>
      </w:pPr>
      <w:r>
        <w:t xml:space="preserve">het </w:t>
      </w:r>
      <w:r w:rsidR="004B6756">
        <w:t>duurzaam beheer en inrichting van het openbaar domein en van de ondergrondse- en bovengrondse infrastructuur;</w:t>
      </w:r>
    </w:p>
    <w:p w14:paraId="2A740F99" w14:textId="77777777" w:rsidR="004B6756" w:rsidRDefault="005C024B" w:rsidP="003F5E9A">
      <w:pPr>
        <w:numPr>
          <w:ilvl w:val="1"/>
          <w:numId w:val="32"/>
        </w:numPr>
        <w:spacing w:before="120" w:line="240" w:lineRule="auto"/>
        <w:ind w:left="284" w:hanging="284"/>
        <w:contextualSpacing w:val="0"/>
        <w:jc w:val="both"/>
      </w:pPr>
      <w:r>
        <w:t xml:space="preserve">de </w:t>
      </w:r>
      <w:r w:rsidR="004B6756">
        <w:t>kwaliteitsvolle uitvoering van werken (</w:t>
      </w:r>
      <w:r w:rsidR="007A5420">
        <w:t xml:space="preserve">inclusief </w:t>
      </w:r>
      <w:r w:rsidR="004B6756">
        <w:t>puntwerken) in het openbaar domein;</w:t>
      </w:r>
    </w:p>
    <w:p w14:paraId="2A740F9A" w14:textId="77777777" w:rsidR="004B6756" w:rsidRDefault="00DB3847" w:rsidP="003F5E9A">
      <w:pPr>
        <w:numPr>
          <w:ilvl w:val="1"/>
          <w:numId w:val="32"/>
        </w:numPr>
        <w:spacing w:before="120" w:line="240" w:lineRule="auto"/>
        <w:ind w:left="284" w:hanging="284"/>
        <w:contextualSpacing w:val="0"/>
        <w:jc w:val="both"/>
      </w:pPr>
      <w:r>
        <w:t xml:space="preserve">het informeren van de domeinbeheerder </w:t>
      </w:r>
      <w:r w:rsidRPr="00711886">
        <w:t>over puntwerken</w:t>
      </w:r>
      <w:r w:rsidRPr="00DB3847">
        <w:t xml:space="preserve"> en </w:t>
      </w:r>
      <w:r w:rsidR="005C024B" w:rsidRPr="00DB3847">
        <w:t>de</w:t>
      </w:r>
      <w:r w:rsidR="004B6756" w:rsidRPr="00DB3847">
        <w:t xml:space="preserve"> tijdige uitwisseling van alle noodzakelijke informatie tussen de betrokken kabel</w:t>
      </w:r>
      <w:r w:rsidR="005C024B" w:rsidRPr="00601DB7">
        <w:t>-</w:t>
      </w:r>
      <w:r w:rsidR="004B6756" w:rsidRPr="00601DB7">
        <w:t xml:space="preserve"> en leidingbeheerders, </w:t>
      </w:r>
      <w:r w:rsidR="0007692D" w:rsidRPr="00D15544">
        <w:t>nutsbedrijven,</w:t>
      </w:r>
      <w:r w:rsidR="00D15544">
        <w:t xml:space="preserve"> </w:t>
      </w:r>
      <w:r w:rsidR="004B6756" w:rsidRPr="00D15544">
        <w:t>domeinbeheerders</w:t>
      </w:r>
      <w:r w:rsidR="004B6756" w:rsidRPr="00601DB7">
        <w:t xml:space="preserve"> en eventuele andere opdrachtgevers van werken (in het openbaar domein) met het oog op afstemming van de planning, de studiefase, de uitvoering en de opvolging van werken door de betrokkenen</w:t>
      </w:r>
      <w:r w:rsidR="004B6756" w:rsidRPr="00DB3847">
        <w:t>;</w:t>
      </w:r>
      <w:r w:rsidRPr="00711886" w:rsidDel="00DB3847">
        <w:t xml:space="preserve"> </w:t>
      </w:r>
    </w:p>
    <w:p w14:paraId="2A740F9B" w14:textId="77777777" w:rsidR="004B6756" w:rsidRDefault="004B6756" w:rsidP="003F5E9A">
      <w:pPr>
        <w:numPr>
          <w:ilvl w:val="1"/>
          <w:numId w:val="32"/>
        </w:numPr>
        <w:spacing w:before="120" w:line="240" w:lineRule="auto"/>
        <w:ind w:left="284" w:hanging="284"/>
        <w:contextualSpacing w:val="0"/>
        <w:jc w:val="both"/>
      </w:pPr>
      <w:r>
        <w:t>het coördineren van de uitvoering van werken waarvoor tijdens de studiefase wederzijdse verbintenissen werden aangegaan;</w:t>
      </w:r>
    </w:p>
    <w:p w14:paraId="2A740F9C" w14:textId="77777777" w:rsidR="004B6756" w:rsidRDefault="005C024B" w:rsidP="003F5E9A">
      <w:pPr>
        <w:numPr>
          <w:ilvl w:val="1"/>
          <w:numId w:val="32"/>
        </w:numPr>
        <w:spacing w:before="120" w:line="240" w:lineRule="auto"/>
        <w:ind w:left="284" w:hanging="284"/>
        <w:contextualSpacing w:val="0"/>
        <w:jc w:val="both"/>
      </w:pPr>
      <w:r>
        <w:t xml:space="preserve">de </w:t>
      </w:r>
      <w:r w:rsidR="004B6756" w:rsidRPr="00D15544">
        <w:t>vlotte</w:t>
      </w:r>
      <w:r w:rsidR="00D15544" w:rsidRPr="00D15544">
        <w:t xml:space="preserve"> </w:t>
      </w:r>
      <w:r w:rsidR="004B6756" w:rsidRPr="00D15544">
        <w:t>e</w:t>
      </w:r>
      <w:r w:rsidR="004B6756">
        <w:t>n snelle uitvoering van de werken, om de hinder en de duur van de werken zoveel mogelijk te beperken in evenwicht met noodzakelijke veiligheidsmaatregelen en andere flankerende maatregelen;</w:t>
      </w:r>
    </w:p>
    <w:p w14:paraId="2A740F9D" w14:textId="77777777" w:rsidR="004B6756" w:rsidRDefault="004B6756" w:rsidP="003F5E9A">
      <w:pPr>
        <w:numPr>
          <w:ilvl w:val="1"/>
          <w:numId w:val="32"/>
        </w:numPr>
        <w:spacing w:before="120" w:line="240" w:lineRule="auto"/>
        <w:ind w:left="284" w:hanging="284"/>
        <w:contextualSpacing w:val="0"/>
        <w:jc w:val="both"/>
      </w:pPr>
      <w:r>
        <w:t xml:space="preserve">het voorkomen van werken gedurende </w:t>
      </w:r>
      <w:r w:rsidR="005C024B">
        <w:t>de</w:t>
      </w:r>
      <w:r>
        <w:t xml:space="preserve"> </w:t>
      </w:r>
      <w:r w:rsidR="001E055F">
        <w:t>sper</w:t>
      </w:r>
      <w:r>
        <w:t>periode na uitgevoerde werken met het oog op minder hinder en duurzaam beheer;</w:t>
      </w:r>
    </w:p>
    <w:p w14:paraId="2A740F9E" w14:textId="77777777" w:rsidR="004B6756" w:rsidRDefault="005C024B" w:rsidP="003F5E9A">
      <w:pPr>
        <w:numPr>
          <w:ilvl w:val="1"/>
          <w:numId w:val="32"/>
        </w:numPr>
        <w:spacing w:before="120" w:line="240" w:lineRule="auto"/>
        <w:ind w:left="284" w:hanging="284"/>
        <w:contextualSpacing w:val="0"/>
        <w:jc w:val="both"/>
      </w:pPr>
      <w:r>
        <w:t>de</w:t>
      </w:r>
      <w:r w:rsidR="004B6756">
        <w:t xml:space="preserve"> tijdige en correcte communicatie met de buurtbewoners en weggebruikers</w:t>
      </w:r>
    </w:p>
    <w:p w14:paraId="2A740F9F" w14:textId="77777777" w:rsidR="004B6756" w:rsidRDefault="005C024B" w:rsidP="003F5E9A">
      <w:pPr>
        <w:numPr>
          <w:ilvl w:val="1"/>
          <w:numId w:val="32"/>
        </w:numPr>
        <w:spacing w:before="120" w:line="240" w:lineRule="auto"/>
        <w:ind w:left="284" w:hanging="284"/>
        <w:contextualSpacing w:val="0"/>
        <w:jc w:val="both"/>
      </w:pPr>
      <w:r>
        <w:lastRenderedPageBreak/>
        <w:t>de</w:t>
      </w:r>
      <w:r w:rsidR="004B6756">
        <w:t xml:space="preserve"> </w:t>
      </w:r>
      <w:r w:rsidR="004B6756" w:rsidRPr="009D795A">
        <w:t>performant</w:t>
      </w:r>
      <w:r w:rsidR="004E23BD" w:rsidRPr="009D795A">
        <w:t>e</w:t>
      </w:r>
      <w:r w:rsidR="004B6756" w:rsidRPr="009D795A">
        <w:t xml:space="preserve"> opvolging</w:t>
      </w:r>
      <w:r w:rsidR="004B6756">
        <w:t xml:space="preserve"> voor meldingen en klachten in verband met de werken (inc</w:t>
      </w:r>
      <w:r w:rsidR="00AB3448">
        <w:t>lusief nazorg);</w:t>
      </w:r>
    </w:p>
    <w:p w14:paraId="2A740FA0" w14:textId="77777777" w:rsidR="00FD3A5E" w:rsidRDefault="00B12835" w:rsidP="003F5E9A">
      <w:pPr>
        <w:numPr>
          <w:ilvl w:val="1"/>
          <w:numId w:val="32"/>
        </w:numPr>
        <w:spacing w:before="120" w:line="240" w:lineRule="auto"/>
        <w:ind w:left="284" w:hanging="284"/>
        <w:contextualSpacing w:val="0"/>
        <w:jc w:val="both"/>
      </w:pPr>
      <w:r>
        <w:t>h</w:t>
      </w:r>
      <w:r w:rsidR="00CB0852" w:rsidRPr="00CB0852">
        <w:t>et vastleggen van gemeenschappelijke afspraken die gelden in alle steden en gemeenten die de code onderschrijven en een uniforme toepassing van die afspraken</w:t>
      </w:r>
      <w:r w:rsidR="00CB0852" w:rsidRPr="00711886">
        <w:t>.</w:t>
      </w:r>
      <w:r w:rsidR="00860CC6" w:rsidRPr="00711886">
        <w:t xml:space="preserve"> </w:t>
      </w:r>
    </w:p>
    <w:p w14:paraId="2A740FA1" w14:textId="77777777" w:rsidR="00FD3A5E" w:rsidRDefault="00FD3A5E" w:rsidP="003F5E9A">
      <w:pPr>
        <w:pStyle w:val="Kop1"/>
        <w:jc w:val="both"/>
      </w:pPr>
      <w:bookmarkStart w:id="6" w:name="_Toc445273202"/>
      <w:bookmarkStart w:id="7" w:name="_Ref449702124"/>
      <w:bookmarkStart w:id="8" w:name="_Ref449702363"/>
      <w:bookmarkStart w:id="9" w:name="_Ref450052625"/>
      <w:bookmarkStart w:id="10" w:name="_Toc464560826"/>
      <w:r>
        <w:t>Wettelijk en statutair kader</w:t>
      </w:r>
      <w:bookmarkEnd w:id="6"/>
      <w:bookmarkEnd w:id="7"/>
      <w:bookmarkEnd w:id="8"/>
      <w:bookmarkEnd w:id="9"/>
      <w:bookmarkEnd w:id="10"/>
    </w:p>
    <w:p w14:paraId="2A740FA2" w14:textId="77777777" w:rsidR="00673C41" w:rsidRDefault="00572163" w:rsidP="003F5E9A">
      <w:pPr>
        <w:spacing w:before="120" w:line="240" w:lineRule="auto"/>
        <w:contextualSpacing w:val="0"/>
        <w:jc w:val="both"/>
      </w:pPr>
      <w:r w:rsidRPr="00572163">
        <w:t>Alle partijen engageren zich om deze code en de erin gemaakte afspraken na te leven en verbinden er zich toe vandaag en in de toekomst geen afbreuk te doen aan de afspraken bepaald in deze code</w:t>
      </w:r>
      <w:r>
        <w:t xml:space="preserve">. </w:t>
      </w:r>
    </w:p>
    <w:p w14:paraId="2A740FA3" w14:textId="77777777" w:rsidR="001D333B" w:rsidRDefault="00673C41" w:rsidP="003F5E9A">
      <w:pPr>
        <w:spacing w:before="120" w:line="240" w:lineRule="auto"/>
        <w:contextualSpacing w:val="0"/>
        <w:jc w:val="both"/>
      </w:pPr>
      <w:r>
        <w:t>De wetgeving</w:t>
      </w:r>
      <w:r w:rsidR="00572163">
        <w:t xml:space="preserve"> </w:t>
      </w:r>
      <w:r w:rsidR="00321919">
        <w:t>(</w:t>
      </w:r>
      <w:r w:rsidR="00572163">
        <w:t>in de ruime zin van het woord</w:t>
      </w:r>
      <w:r w:rsidR="00321919">
        <w:t>)</w:t>
      </w:r>
      <w:r>
        <w:t xml:space="preserve"> die kan interveniëren met </w:t>
      </w:r>
      <w:r w:rsidR="00572163">
        <w:t>de code</w:t>
      </w:r>
      <w:r>
        <w:t xml:space="preserve"> of waarnaar </w:t>
      </w:r>
      <w:r w:rsidR="00321919">
        <w:t>de code verwijst</w:t>
      </w:r>
      <w:r>
        <w:t xml:space="preserve">, </w:t>
      </w:r>
      <w:r w:rsidR="00D1424D">
        <w:t xml:space="preserve">is </w:t>
      </w:r>
      <w:r>
        <w:t>opgelijst in bijlage I</w:t>
      </w:r>
      <w:r w:rsidR="00D84E56">
        <w:t xml:space="preserve"> ter </w:t>
      </w:r>
      <w:r w:rsidR="00D84E56" w:rsidRPr="001D333B">
        <w:t>verduidelijking</w:t>
      </w:r>
      <w:r w:rsidR="00B83AEF" w:rsidRPr="001D333B">
        <w:t>, maar is niet limitatief</w:t>
      </w:r>
      <w:r w:rsidRPr="001D333B">
        <w:t>.</w:t>
      </w:r>
    </w:p>
    <w:p w14:paraId="2A740FA4" w14:textId="77777777" w:rsidR="00673C41" w:rsidRDefault="00673C41" w:rsidP="003F5E9A">
      <w:pPr>
        <w:spacing w:before="120" w:line="240" w:lineRule="auto"/>
        <w:contextualSpacing w:val="0"/>
        <w:jc w:val="both"/>
      </w:pPr>
      <w:r w:rsidRPr="00673C41">
        <w:t>De basis voor het opmak</w:t>
      </w:r>
      <w:r>
        <w:t xml:space="preserve">en van de uitvoeringsplannen, </w:t>
      </w:r>
      <w:r w:rsidRPr="00673C41">
        <w:t xml:space="preserve">het bijzonder bestek, de werkwijze tijdens de uitvoering en de wijze van herstelling is steeds de meest recente versie van het Standaardbestek 250 </w:t>
      </w:r>
      <w:r w:rsidR="006D5ACD">
        <w:t xml:space="preserve">(SB 250) </w:t>
      </w:r>
      <w:r w:rsidRPr="00673C41">
        <w:t xml:space="preserve">uitgegeven door het Vlaams Agentschap Wegen en Verkeer met addenda en wijzigingen. </w:t>
      </w:r>
      <w:r w:rsidR="00FA72CD">
        <w:t>Als</w:t>
      </w:r>
      <w:r w:rsidR="00FA72CD" w:rsidRPr="00D84E56">
        <w:t xml:space="preserve"> een </w:t>
      </w:r>
      <w:r w:rsidR="00FA72CD" w:rsidRPr="000F1A47">
        <w:t>specifieke situatie dit vereist, dan kan d</w:t>
      </w:r>
      <w:r w:rsidR="00D84E56" w:rsidRPr="000F1A47">
        <w:t xml:space="preserve">e gemeente </w:t>
      </w:r>
      <w:r w:rsidR="00FA72CD" w:rsidRPr="000F1A47">
        <w:t>bij haar antwoord</w:t>
      </w:r>
      <w:r w:rsidR="00654413" w:rsidRPr="00F3087E">
        <w:t>***</w:t>
      </w:r>
      <w:r w:rsidR="00FA72CD" w:rsidRPr="000F1A47">
        <w:t xml:space="preserve"> op de uitvoeringsplannen</w:t>
      </w:r>
      <w:r w:rsidR="00FA72CD" w:rsidRPr="000F1A47" w:rsidDel="00FA72CD">
        <w:t xml:space="preserve"> </w:t>
      </w:r>
      <w:r w:rsidR="00F83B0A" w:rsidRPr="000F1A47">
        <w:t xml:space="preserve">(art. </w:t>
      </w:r>
      <w:r w:rsidR="00F83B0A" w:rsidRPr="000F1A47">
        <w:fldChar w:fldCharType="begin"/>
      </w:r>
      <w:r w:rsidR="00F83B0A" w:rsidRPr="000F1A47">
        <w:instrText xml:space="preserve"> REF _Ref449702296 \r \h </w:instrText>
      </w:r>
      <w:r w:rsidR="008E6576" w:rsidRPr="000F1A47">
        <w:instrText xml:space="preserve"> \* MERGEFORMAT </w:instrText>
      </w:r>
      <w:r w:rsidR="00F83B0A" w:rsidRPr="000F1A47">
        <w:fldChar w:fldCharType="separate"/>
      </w:r>
      <w:r w:rsidR="00C5128D">
        <w:t>17.3</w:t>
      </w:r>
      <w:r w:rsidR="00F83B0A" w:rsidRPr="000F1A47">
        <w:fldChar w:fldCharType="end"/>
      </w:r>
      <w:r w:rsidR="00F83B0A" w:rsidRPr="000F1A47">
        <w:t xml:space="preserve">) </w:t>
      </w:r>
      <w:r w:rsidR="00D84E56" w:rsidRPr="000F1A47">
        <w:t>specifieke</w:t>
      </w:r>
      <w:r w:rsidR="00D84E56" w:rsidRPr="00D84E56">
        <w:t xml:space="preserve"> technische bepalingen</w:t>
      </w:r>
      <w:r w:rsidR="00FA72CD" w:rsidRPr="00FA72CD">
        <w:t xml:space="preserve"> </w:t>
      </w:r>
      <w:r w:rsidR="00736DC7" w:rsidRPr="001D333B">
        <w:t>in proportie met de situatie</w:t>
      </w:r>
      <w:r w:rsidR="00736DC7">
        <w:t xml:space="preserve"> </w:t>
      </w:r>
      <w:r w:rsidR="00FA72CD" w:rsidRPr="00D84E56">
        <w:t>opleggen</w:t>
      </w:r>
      <w:r w:rsidR="00FA72CD">
        <w:t xml:space="preserve"> </w:t>
      </w:r>
      <w:r w:rsidR="00FA72CD" w:rsidRPr="00D84E56">
        <w:t xml:space="preserve">voortbouwend op </w:t>
      </w:r>
      <w:r w:rsidR="00FA72CD">
        <w:t>het SB 250</w:t>
      </w:r>
      <w:r w:rsidR="00302DEE">
        <w:t>.</w:t>
      </w:r>
      <w:r w:rsidR="00245CC4">
        <w:t xml:space="preserve"> </w:t>
      </w:r>
    </w:p>
    <w:p w14:paraId="2A740FA5" w14:textId="77777777" w:rsidR="00FD3A5E" w:rsidRDefault="00954FC8" w:rsidP="003F5E9A">
      <w:pPr>
        <w:pStyle w:val="Kop1"/>
        <w:jc w:val="both"/>
      </w:pPr>
      <w:bookmarkStart w:id="11" w:name="_Toc450646541"/>
      <w:bookmarkStart w:id="12" w:name="_Toc450646542"/>
      <w:bookmarkStart w:id="13" w:name="_Toc447720341"/>
      <w:bookmarkStart w:id="14" w:name="_Toc450646543"/>
      <w:bookmarkStart w:id="15" w:name="_Toc447720342"/>
      <w:bookmarkStart w:id="16" w:name="_Toc450646544"/>
      <w:bookmarkStart w:id="17" w:name="_Toc445273204"/>
      <w:bookmarkStart w:id="18" w:name="_Toc464560827"/>
      <w:bookmarkEnd w:id="11"/>
      <w:bookmarkEnd w:id="12"/>
      <w:bookmarkEnd w:id="13"/>
      <w:bookmarkEnd w:id="14"/>
      <w:bookmarkEnd w:id="15"/>
      <w:bookmarkEnd w:id="16"/>
      <w:r>
        <w:t>Naleving</w:t>
      </w:r>
      <w:r w:rsidR="00FD3A5E">
        <w:t xml:space="preserve"> van de code</w:t>
      </w:r>
      <w:bookmarkEnd w:id="17"/>
      <w:bookmarkEnd w:id="18"/>
    </w:p>
    <w:p w14:paraId="2A740FA6" w14:textId="77777777" w:rsidR="00A50965" w:rsidRDefault="008C237C" w:rsidP="003F5E9A">
      <w:pPr>
        <w:spacing w:before="120" w:line="240" w:lineRule="auto"/>
        <w:contextualSpacing w:val="0"/>
        <w:jc w:val="both"/>
      </w:pPr>
      <w:r>
        <w:t>Partijen</w:t>
      </w:r>
      <w:r w:rsidR="00A50965">
        <w:t xml:space="preserve"> streven er naar om geschillen over de correcte naleving van deze code zoveel als mogelijk in der mi</w:t>
      </w:r>
      <w:r>
        <w:t>nne op te lossen, maar erkennen ook de noodzaak aan toezicht op de code en sanctionering bij niet naleving van de code.</w:t>
      </w:r>
    </w:p>
    <w:p w14:paraId="2A740FA7" w14:textId="77777777" w:rsidR="00A50965" w:rsidRDefault="00321919" w:rsidP="003F5E9A">
      <w:pPr>
        <w:spacing w:before="120" w:line="240" w:lineRule="auto"/>
        <w:contextualSpacing w:val="0"/>
        <w:jc w:val="both"/>
      </w:pPr>
      <w:r>
        <w:t>Deze code beschrijft p</w:t>
      </w:r>
      <w:r w:rsidR="00A50965">
        <w:t xml:space="preserve">roportionele procedures voor de handhaving en proportionele sancties bij de </w:t>
      </w:r>
      <w:r w:rsidR="00983B78">
        <w:t xml:space="preserve">bepalingen </w:t>
      </w:r>
      <w:r w:rsidR="00A50965">
        <w:t xml:space="preserve">waarvoor een handhavingsmogelijkheid noodzakelijk is. </w:t>
      </w:r>
      <w:r w:rsidR="00F83B0A" w:rsidRPr="000F1A47">
        <w:t xml:space="preserve">(art. </w:t>
      </w:r>
      <w:r w:rsidR="0036553E" w:rsidRPr="000F1A47">
        <w:fldChar w:fldCharType="begin"/>
      </w:r>
      <w:r w:rsidR="0036553E" w:rsidRPr="000F1A47">
        <w:instrText xml:space="preserve"> REF _Ref450740446 \r \h </w:instrText>
      </w:r>
      <w:r w:rsidR="000F1A47">
        <w:instrText xml:space="preserve"> \* MERGEFORMAT </w:instrText>
      </w:r>
      <w:r w:rsidR="0036553E" w:rsidRPr="000F1A47">
        <w:fldChar w:fldCharType="separate"/>
      </w:r>
      <w:r w:rsidR="00C5128D">
        <w:t>5.2</w:t>
      </w:r>
      <w:r w:rsidR="0036553E" w:rsidRPr="000F1A47">
        <w:fldChar w:fldCharType="end"/>
      </w:r>
      <w:r w:rsidR="0036553E" w:rsidRPr="000F1A47">
        <w:t xml:space="preserve">, </w:t>
      </w:r>
      <w:r w:rsidR="00F83B0A" w:rsidRPr="000F1A47">
        <w:fldChar w:fldCharType="begin"/>
      </w:r>
      <w:r w:rsidR="00F83B0A" w:rsidRPr="000F1A47">
        <w:instrText xml:space="preserve"> REF _Ref449702416 \r \h </w:instrText>
      </w:r>
      <w:r w:rsidR="008E6576" w:rsidRPr="000F1A47">
        <w:instrText xml:space="preserve"> \* MERGEFORMAT </w:instrText>
      </w:r>
      <w:r w:rsidR="00F83B0A" w:rsidRPr="000F1A47">
        <w:fldChar w:fldCharType="separate"/>
      </w:r>
      <w:r w:rsidR="00C5128D">
        <w:t>5.4</w:t>
      </w:r>
      <w:r w:rsidR="00F83B0A" w:rsidRPr="000F1A47">
        <w:fldChar w:fldCharType="end"/>
      </w:r>
      <w:r w:rsidR="008E6576" w:rsidRPr="000F1A47">
        <w:t>,</w:t>
      </w:r>
      <w:r w:rsidR="0036553E" w:rsidRPr="000F1A47">
        <w:fldChar w:fldCharType="begin"/>
      </w:r>
      <w:r w:rsidR="0036553E" w:rsidRPr="000F1A47">
        <w:instrText xml:space="preserve"> REF _Ref450740464 \r \h </w:instrText>
      </w:r>
      <w:r w:rsidR="000F1A47">
        <w:instrText xml:space="preserve"> \* MERGEFORMAT </w:instrText>
      </w:r>
      <w:r w:rsidR="0036553E" w:rsidRPr="000F1A47">
        <w:fldChar w:fldCharType="separate"/>
      </w:r>
      <w:r w:rsidR="00C5128D">
        <w:t>18.1</w:t>
      </w:r>
      <w:r w:rsidR="0036553E" w:rsidRPr="000F1A47">
        <w:fldChar w:fldCharType="end"/>
      </w:r>
      <w:r w:rsidR="0036553E" w:rsidRPr="000F1A47">
        <w:t>,</w:t>
      </w:r>
      <w:r w:rsidR="00507222">
        <w:t xml:space="preserve"> </w:t>
      </w:r>
      <w:r w:rsidR="00F83B0A" w:rsidRPr="000F1A47">
        <w:fldChar w:fldCharType="begin"/>
      </w:r>
      <w:r w:rsidR="00F83B0A" w:rsidRPr="000F1A47">
        <w:instrText xml:space="preserve"> REF _Ref449702445 \r \h </w:instrText>
      </w:r>
      <w:r w:rsidR="008E6576" w:rsidRPr="000F1A47">
        <w:instrText xml:space="preserve"> \* MERGEFORMAT </w:instrText>
      </w:r>
      <w:r w:rsidR="00F83B0A" w:rsidRPr="000F1A47">
        <w:fldChar w:fldCharType="separate"/>
      </w:r>
      <w:r w:rsidR="00C5128D">
        <w:t>20</w:t>
      </w:r>
      <w:r w:rsidR="00F83B0A" w:rsidRPr="000F1A47">
        <w:fldChar w:fldCharType="end"/>
      </w:r>
      <w:r w:rsidR="008E6576" w:rsidRPr="000F1A47">
        <w:t>,</w:t>
      </w:r>
      <w:r w:rsidR="0036553E" w:rsidRPr="000F1A47">
        <w:t xml:space="preserve"> </w:t>
      </w:r>
      <w:r w:rsidR="0036553E" w:rsidRPr="000F1A47">
        <w:fldChar w:fldCharType="begin"/>
      </w:r>
      <w:r w:rsidR="0036553E" w:rsidRPr="000F1A47">
        <w:instrText xml:space="preserve"> REF _Ref449705342 \r \h </w:instrText>
      </w:r>
      <w:r w:rsidR="000F1A47">
        <w:instrText xml:space="preserve"> \* MERGEFORMAT </w:instrText>
      </w:r>
      <w:r w:rsidR="0036553E" w:rsidRPr="000F1A47">
        <w:fldChar w:fldCharType="separate"/>
      </w:r>
      <w:r w:rsidR="00C5128D">
        <w:t>21</w:t>
      </w:r>
      <w:r w:rsidR="0036553E" w:rsidRPr="000F1A47">
        <w:fldChar w:fldCharType="end"/>
      </w:r>
      <w:r w:rsidR="0036553E" w:rsidRPr="000F1A47">
        <w:t xml:space="preserve">, </w:t>
      </w:r>
      <w:r w:rsidR="0036553E" w:rsidRPr="000F1A47">
        <w:fldChar w:fldCharType="begin"/>
      </w:r>
      <w:r w:rsidR="0036553E" w:rsidRPr="000F1A47">
        <w:instrText xml:space="preserve"> REF _Ref449705316 \r \h </w:instrText>
      </w:r>
      <w:r w:rsidR="000F1A47">
        <w:instrText xml:space="preserve"> \* MERGEFORMAT </w:instrText>
      </w:r>
      <w:r w:rsidR="0036553E" w:rsidRPr="000F1A47">
        <w:fldChar w:fldCharType="separate"/>
      </w:r>
      <w:r w:rsidR="00C5128D">
        <w:t>22</w:t>
      </w:r>
      <w:r w:rsidR="0036553E" w:rsidRPr="000F1A47">
        <w:fldChar w:fldCharType="end"/>
      </w:r>
      <w:r w:rsidR="0036553E" w:rsidRPr="000F1A47">
        <w:t>,</w:t>
      </w:r>
      <w:r w:rsidR="008E6576" w:rsidRPr="000F1A47">
        <w:t xml:space="preserve"> </w:t>
      </w:r>
      <w:r w:rsidR="00F83B0A" w:rsidRPr="000F1A47">
        <w:fldChar w:fldCharType="begin"/>
      </w:r>
      <w:r w:rsidR="00F83B0A" w:rsidRPr="000F1A47">
        <w:instrText xml:space="preserve"> REF _Ref449702460 \r \h </w:instrText>
      </w:r>
      <w:r w:rsidR="008E6576" w:rsidRPr="000F1A47">
        <w:instrText xml:space="preserve"> \* MERGEFORMAT </w:instrText>
      </w:r>
      <w:r w:rsidR="00F83B0A" w:rsidRPr="000F1A47">
        <w:fldChar w:fldCharType="separate"/>
      </w:r>
      <w:r w:rsidR="00C5128D">
        <w:t>26.4</w:t>
      </w:r>
      <w:r w:rsidR="00F83B0A" w:rsidRPr="000F1A47">
        <w:fldChar w:fldCharType="end"/>
      </w:r>
      <w:r w:rsidR="008E6576" w:rsidRPr="000F1A47">
        <w:t xml:space="preserve">, </w:t>
      </w:r>
      <w:r w:rsidR="00F83B0A" w:rsidRPr="000F1A47">
        <w:fldChar w:fldCharType="begin"/>
      </w:r>
      <w:r w:rsidR="00F83B0A" w:rsidRPr="000F1A47">
        <w:instrText xml:space="preserve"> REF _Ref449702469 \r \h </w:instrText>
      </w:r>
      <w:r w:rsidR="008E6576" w:rsidRPr="000F1A47">
        <w:instrText xml:space="preserve"> \* MERGEFORMAT </w:instrText>
      </w:r>
      <w:r w:rsidR="00F83B0A" w:rsidRPr="000F1A47">
        <w:fldChar w:fldCharType="separate"/>
      </w:r>
      <w:r w:rsidR="00C5128D">
        <w:t>30</w:t>
      </w:r>
      <w:r w:rsidR="00F83B0A" w:rsidRPr="000F1A47">
        <w:fldChar w:fldCharType="end"/>
      </w:r>
      <w:r w:rsidR="008E6576" w:rsidRPr="000F1A47">
        <w:t xml:space="preserve">, </w:t>
      </w:r>
      <w:r w:rsidR="00F83B0A" w:rsidRPr="000F1A47">
        <w:fldChar w:fldCharType="begin"/>
      </w:r>
      <w:r w:rsidR="00F83B0A" w:rsidRPr="000F1A47">
        <w:instrText xml:space="preserve"> REF _Ref449702485 \r \h </w:instrText>
      </w:r>
      <w:r w:rsidR="008E6576" w:rsidRPr="000F1A47">
        <w:instrText xml:space="preserve"> \* MERGEFORMAT </w:instrText>
      </w:r>
      <w:r w:rsidR="00F83B0A" w:rsidRPr="000F1A47">
        <w:fldChar w:fldCharType="separate"/>
      </w:r>
      <w:r w:rsidR="00C5128D">
        <w:t>34.3</w:t>
      </w:r>
      <w:r w:rsidR="00F83B0A" w:rsidRPr="000F1A47">
        <w:fldChar w:fldCharType="end"/>
      </w:r>
      <w:r w:rsidR="008E6576" w:rsidRPr="000F1A47">
        <w:t>,</w:t>
      </w:r>
      <w:r w:rsidR="0036553E" w:rsidRPr="000F1A47">
        <w:t xml:space="preserve"> </w:t>
      </w:r>
      <w:r w:rsidR="00A93602">
        <w:fldChar w:fldCharType="begin"/>
      </w:r>
      <w:r w:rsidR="00A93602">
        <w:instrText xml:space="preserve"> REF _Ref449705821 \r \h </w:instrText>
      </w:r>
      <w:r w:rsidR="00A93602">
        <w:fldChar w:fldCharType="separate"/>
      </w:r>
      <w:r w:rsidR="00C5128D">
        <w:t>37</w:t>
      </w:r>
      <w:r w:rsidR="00A93602">
        <w:fldChar w:fldCharType="end"/>
      </w:r>
      <w:r w:rsidR="0036553E" w:rsidRPr="000F1A47">
        <w:t xml:space="preserve">, </w:t>
      </w:r>
      <w:r w:rsidR="0036553E" w:rsidRPr="000F1A47">
        <w:fldChar w:fldCharType="begin"/>
      </w:r>
      <w:r w:rsidR="0036553E" w:rsidRPr="000F1A47">
        <w:instrText xml:space="preserve"> REF _Ref450740564 \r \h </w:instrText>
      </w:r>
      <w:r w:rsidR="000F1A47">
        <w:instrText xml:space="preserve"> \* MERGEFORMAT </w:instrText>
      </w:r>
      <w:r w:rsidR="0036553E" w:rsidRPr="000F1A47">
        <w:fldChar w:fldCharType="separate"/>
      </w:r>
      <w:r w:rsidR="00C5128D">
        <w:t>39.2</w:t>
      </w:r>
      <w:r w:rsidR="0036553E" w:rsidRPr="000F1A47">
        <w:fldChar w:fldCharType="end"/>
      </w:r>
      <w:r w:rsidR="0036553E" w:rsidRPr="000F1A47">
        <w:t xml:space="preserve">, </w:t>
      </w:r>
      <w:r w:rsidR="00F83B0A" w:rsidRPr="000F1A47">
        <w:fldChar w:fldCharType="begin"/>
      </w:r>
      <w:r w:rsidR="00F83B0A" w:rsidRPr="000F1A47">
        <w:instrText xml:space="preserve"> REF _Ref449702500 \r \h </w:instrText>
      </w:r>
      <w:r w:rsidR="008E6576" w:rsidRPr="000F1A47">
        <w:instrText xml:space="preserve"> \* MERGEFORMAT </w:instrText>
      </w:r>
      <w:r w:rsidR="00F83B0A" w:rsidRPr="000F1A47">
        <w:fldChar w:fldCharType="separate"/>
      </w:r>
      <w:r w:rsidR="00C5128D">
        <w:t>41</w:t>
      </w:r>
      <w:r w:rsidR="00F83B0A" w:rsidRPr="000F1A47">
        <w:fldChar w:fldCharType="end"/>
      </w:r>
      <w:r w:rsidR="008E6576" w:rsidRPr="000F1A47">
        <w:t xml:space="preserve">, </w:t>
      </w:r>
      <w:r w:rsidR="00F83B0A" w:rsidRPr="000F1A47">
        <w:fldChar w:fldCharType="begin"/>
      </w:r>
      <w:r w:rsidR="00F83B0A" w:rsidRPr="000F1A47">
        <w:instrText xml:space="preserve"> REF _Ref449702511 \r \h </w:instrText>
      </w:r>
      <w:r w:rsidR="008E6576" w:rsidRPr="000F1A47">
        <w:instrText xml:space="preserve"> \* MERGEFORMAT </w:instrText>
      </w:r>
      <w:r w:rsidR="00F83B0A" w:rsidRPr="000F1A47">
        <w:fldChar w:fldCharType="separate"/>
      </w:r>
      <w:r w:rsidR="00C5128D">
        <w:t>48</w:t>
      </w:r>
      <w:r w:rsidR="00F83B0A" w:rsidRPr="000F1A47">
        <w:fldChar w:fldCharType="end"/>
      </w:r>
      <w:r w:rsidR="00F83B0A" w:rsidRPr="000F1A47">
        <w:t>)</w:t>
      </w:r>
    </w:p>
    <w:p w14:paraId="2A740FA8" w14:textId="77777777" w:rsidR="00A50965" w:rsidRDefault="00A50965" w:rsidP="003F5E9A">
      <w:pPr>
        <w:spacing w:before="120" w:line="240" w:lineRule="auto"/>
        <w:contextualSpacing w:val="0"/>
        <w:jc w:val="both"/>
      </w:pPr>
      <w:r>
        <w:t>Geschillen over de naleving van deze code behoren tot de bevoegdheid van de rechtbank territoriaal bevoegd voor de betrokken gemeente.</w:t>
      </w:r>
    </w:p>
    <w:p w14:paraId="2A740FA9" w14:textId="77777777" w:rsidR="00FD3A5E" w:rsidRDefault="00F32A77" w:rsidP="003F5E9A">
      <w:pPr>
        <w:pStyle w:val="Kop1"/>
        <w:jc w:val="both"/>
      </w:pPr>
      <w:bookmarkStart w:id="19" w:name="_Toc450646547"/>
      <w:bookmarkStart w:id="20" w:name="_Toc450646548"/>
      <w:bookmarkStart w:id="21" w:name="_Toc450646551"/>
      <w:bookmarkStart w:id="22" w:name="_Toc450646556"/>
      <w:bookmarkStart w:id="23" w:name="_Toc450646557"/>
      <w:bookmarkStart w:id="24" w:name="_Toc447720346"/>
      <w:bookmarkStart w:id="25" w:name="_Toc450646558"/>
      <w:bookmarkStart w:id="26" w:name="_Toc447720347"/>
      <w:bookmarkStart w:id="27" w:name="_Toc450646559"/>
      <w:bookmarkStart w:id="28" w:name="_Ref449705156"/>
      <w:bookmarkStart w:id="29" w:name="_Toc445273207"/>
      <w:bookmarkStart w:id="30" w:name="_Toc464560828"/>
      <w:bookmarkEnd w:id="19"/>
      <w:bookmarkEnd w:id="20"/>
      <w:bookmarkEnd w:id="21"/>
      <w:bookmarkEnd w:id="22"/>
      <w:bookmarkEnd w:id="23"/>
      <w:bookmarkEnd w:id="24"/>
      <w:bookmarkEnd w:id="25"/>
      <w:bookmarkEnd w:id="26"/>
      <w:bookmarkEnd w:id="27"/>
      <w:r>
        <w:t>S</w:t>
      </w:r>
      <w:r w:rsidR="00FD3A5E">
        <w:t>perperiode</w:t>
      </w:r>
      <w:bookmarkEnd w:id="28"/>
      <w:bookmarkEnd w:id="29"/>
      <w:bookmarkEnd w:id="30"/>
    </w:p>
    <w:p w14:paraId="2A740FAA" w14:textId="77777777" w:rsidR="00DF1350" w:rsidRDefault="00DF1350" w:rsidP="003F5E9A">
      <w:pPr>
        <w:spacing w:before="120" w:line="240" w:lineRule="auto"/>
        <w:contextualSpacing w:val="0"/>
        <w:jc w:val="both"/>
      </w:pPr>
      <w:r w:rsidRPr="00DF1350">
        <w:t>De sperperiode is de periode na uitvoering van werken van categorie 1</w:t>
      </w:r>
      <w:r w:rsidR="00417FBF">
        <w:t xml:space="preserve"> </w:t>
      </w:r>
      <w:r w:rsidR="00417FBF" w:rsidRPr="00DF1350">
        <w:t xml:space="preserve">waarin </w:t>
      </w:r>
      <w:r w:rsidR="00417FBF">
        <w:t>niemand</w:t>
      </w:r>
      <w:r w:rsidRPr="00DF1350">
        <w:t xml:space="preserve"> nieuwe werken </w:t>
      </w:r>
      <w:r w:rsidR="00417FBF">
        <w:t>mag</w:t>
      </w:r>
      <w:r w:rsidRPr="00DF1350">
        <w:t xml:space="preserve"> uitvoer</w:t>
      </w:r>
      <w:r w:rsidR="00417FBF">
        <w:t>en</w:t>
      </w:r>
      <w:r w:rsidRPr="00DF1350">
        <w:t>.</w:t>
      </w:r>
      <w:r w:rsidR="0034317E">
        <w:t xml:space="preserve"> </w:t>
      </w:r>
    </w:p>
    <w:p w14:paraId="2A740FAB" w14:textId="77777777" w:rsidR="00A7297B" w:rsidRDefault="00A7297B" w:rsidP="003F5E9A">
      <w:pPr>
        <w:pStyle w:val="Kop2"/>
        <w:jc w:val="both"/>
      </w:pPr>
      <w:bookmarkStart w:id="31" w:name="_Toc450646562"/>
      <w:bookmarkStart w:id="32" w:name="_Toc447720350"/>
      <w:bookmarkStart w:id="33" w:name="_Toc450646563"/>
      <w:bookmarkStart w:id="34" w:name="_Toc447720351"/>
      <w:bookmarkStart w:id="35" w:name="_Toc450646564"/>
      <w:bookmarkStart w:id="36" w:name="_Toc447628842"/>
      <w:bookmarkStart w:id="37" w:name="_Toc447720352"/>
      <w:bookmarkStart w:id="38" w:name="_Toc450646565"/>
      <w:bookmarkStart w:id="39" w:name="_Ref447716109"/>
      <w:bookmarkStart w:id="40" w:name="_Toc464560829"/>
      <w:bookmarkEnd w:id="31"/>
      <w:bookmarkEnd w:id="32"/>
      <w:bookmarkEnd w:id="33"/>
      <w:bookmarkEnd w:id="34"/>
      <w:bookmarkEnd w:id="35"/>
      <w:bookmarkEnd w:id="36"/>
      <w:bookmarkEnd w:id="37"/>
      <w:bookmarkEnd w:id="38"/>
      <w:r>
        <w:lastRenderedPageBreak/>
        <w:t>Duur van de sperperiode</w:t>
      </w:r>
      <w:bookmarkEnd w:id="39"/>
      <w:bookmarkEnd w:id="40"/>
    </w:p>
    <w:p w14:paraId="2A740FAC" w14:textId="77777777" w:rsidR="00F62EB5" w:rsidRDefault="00DF1350" w:rsidP="003F5E9A">
      <w:pPr>
        <w:spacing w:before="120" w:line="240" w:lineRule="auto"/>
        <w:contextualSpacing w:val="0"/>
        <w:jc w:val="both"/>
      </w:pPr>
      <w:r w:rsidRPr="00DF1350">
        <w:t xml:space="preserve">De sperperiode start </w:t>
      </w:r>
      <w:r w:rsidR="00D07BF4" w:rsidRPr="00DF1350">
        <w:t xml:space="preserve">(ook bij een gefaseerd werk) </w:t>
      </w:r>
      <w:r w:rsidRPr="00DF1350">
        <w:t>na voorlopige oplevering</w:t>
      </w:r>
      <w:r w:rsidR="00F61F71">
        <w:t xml:space="preserve"> (inclusief alle overkoppelingen</w:t>
      </w:r>
      <w:r w:rsidR="000F1A47">
        <w:t xml:space="preserve"> </w:t>
      </w:r>
      <w:r w:rsidR="00F61F71">
        <w:t xml:space="preserve">en </w:t>
      </w:r>
      <w:r w:rsidR="000F1A47">
        <w:t xml:space="preserve">inclusief </w:t>
      </w:r>
      <w:r w:rsidR="00F61F71">
        <w:t>alle hiermee verband houdende werken)</w:t>
      </w:r>
      <w:r w:rsidRPr="00DF1350">
        <w:t xml:space="preserve"> van dit werk </w:t>
      </w:r>
      <w:r w:rsidRPr="00DB3847">
        <w:t xml:space="preserve">of na PV van ingebruikname van dit werk </w:t>
      </w:r>
      <w:r w:rsidRPr="00E65E6E">
        <w:t>(</w:t>
      </w:r>
      <w:r>
        <w:t xml:space="preserve">het </w:t>
      </w:r>
      <w:r w:rsidRPr="00DF1350">
        <w:t>vroegste van beide</w:t>
      </w:r>
      <w:r w:rsidR="00F62EB5">
        <w:t>). Als een sperperiode geldt, start ze automatisch.</w:t>
      </w:r>
    </w:p>
    <w:p w14:paraId="2A740FAD" w14:textId="77777777" w:rsidR="00A7297B" w:rsidRDefault="00A7297B" w:rsidP="003F5E9A">
      <w:pPr>
        <w:spacing w:before="120" w:line="240" w:lineRule="auto"/>
        <w:contextualSpacing w:val="0"/>
        <w:jc w:val="both"/>
      </w:pPr>
      <w:r>
        <w:t xml:space="preserve">De sperperiode geldt 2 jaar na </w:t>
      </w:r>
      <w:r w:rsidRPr="00E65E6E">
        <w:t xml:space="preserve">een </w:t>
      </w:r>
      <w:r w:rsidR="00E65E6E" w:rsidRPr="00711886">
        <w:t>(</w:t>
      </w:r>
      <w:r w:rsidRPr="00E65E6E">
        <w:t>synergie</w:t>
      </w:r>
      <w:r w:rsidR="00E65E6E" w:rsidRPr="00711886">
        <w:t>)</w:t>
      </w:r>
      <w:r w:rsidRPr="00E65E6E">
        <w:t>werk aan nutsinfrastructuur</w:t>
      </w:r>
      <w:r>
        <w:t xml:space="preserve"> waarbij slechts een deel van de bovenbouw wordt opengebroken in functie van het werk aan de nutsinfrastructuur en waarbij de bovenbouw enkel wordt hersteld in oorspronkelijke toestand (niet opgewaardeerd).</w:t>
      </w:r>
    </w:p>
    <w:p w14:paraId="2A740FAE" w14:textId="77777777" w:rsidR="00A7297B" w:rsidRDefault="00A7297B" w:rsidP="003F5E9A">
      <w:pPr>
        <w:spacing w:before="120" w:line="240" w:lineRule="auto"/>
        <w:contextualSpacing w:val="0"/>
        <w:jc w:val="both"/>
      </w:pPr>
      <w:r>
        <w:t>De sperperiode geldt 5 jaar na het werk:</w:t>
      </w:r>
    </w:p>
    <w:p w14:paraId="2A740FAF" w14:textId="77777777" w:rsidR="00117EF2" w:rsidRDefault="00F2062B" w:rsidP="003F5E9A">
      <w:pPr>
        <w:numPr>
          <w:ilvl w:val="0"/>
          <w:numId w:val="44"/>
        </w:numPr>
        <w:spacing w:before="120" w:line="240" w:lineRule="auto"/>
        <w:ind w:left="284" w:hanging="284"/>
        <w:contextualSpacing w:val="0"/>
        <w:jc w:val="both"/>
      </w:pPr>
      <w:r>
        <w:t>bij</w:t>
      </w:r>
      <w:r w:rsidR="00A7297B">
        <w:t xml:space="preserve"> een (her)inrichtingswerk van het openbaar domein. </w:t>
      </w:r>
    </w:p>
    <w:p w14:paraId="2A740FB0" w14:textId="77777777" w:rsidR="00A7297B" w:rsidRDefault="00A7297B" w:rsidP="00117EF2">
      <w:pPr>
        <w:spacing w:before="120" w:line="240" w:lineRule="auto"/>
        <w:ind w:left="284"/>
        <w:contextualSpacing w:val="0"/>
        <w:jc w:val="both"/>
      </w:pPr>
      <w:r>
        <w:t>Dit kan ook gaan over de (her)inrichting van een deel van het openbaar domein (bijvoorbeeld nieuw voetpad)</w:t>
      </w:r>
      <w:r w:rsidR="00DA321B">
        <w:t xml:space="preserve"> of van </w:t>
      </w:r>
      <w:r>
        <w:t>domein dat zal toegevoegd worden aan het openbaar domein</w:t>
      </w:r>
    </w:p>
    <w:p w14:paraId="2A740FB1" w14:textId="77777777" w:rsidR="0041097B" w:rsidRDefault="00DA321B" w:rsidP="00117EF2">
      <w:pPr>
        <w:numPr>
          <w:ilvl w:val="0"/>
          <w:numId w:val="44"/>
        </w:numPr>
        <w:spacing w:before="120" w:line="240" w:lineRule="auto"/>
        <w:ind w:left="284" w:hanging="284"/>
        <w:contextualSpacing w:val="0"/>
        <w:jc w:val="both"/>
      </w:pPr>
      <w:r w:rsidRPr="00711886">
        <w:t xml:space="preserve">bij het opwaarderen van </w:t>
      </w:r>
      <w:r w:rsidR="00A7297B" w:rsidRPr="00EE5C0E">
        <w:t>de</w:t>
      </w:r>
      <w:r w:rsidR="00A7297B">
        <w:t xml:space="preserve"> bovenbouw boven </w:t>
      </w:r>
      <w:r w:rsidR="00A7297B" w:rsidRPr="00E65E6E">
        <w:t xml:space="preserve">een </w:t>
      </w:r>
      <w:r w:rsidR="00E65E6E" w:rsidRPr="00711886">
        <w:t>(</w:t>
      </w:r>
      <w:r w:rsidR="00A7297B" w:rsidRPr="00E65E6E">
        <w:t>synergie</w:t>
      </w:r>
      <w:r w:rsidR="00E65E6E" w:rsidRPr="00711886">
        <w:t>)</w:t>
      </w:r>
      <w:r w:rsidR="00A7297B" w:rsidRPr="00E65E6E">
        <w:t>werk aan nutsinfrastructuur (niet louter he</w:t>
      </w:r>
      <w:r w:rsidR="00A7297B">
        <w:t xml:space="preserve">rsteld in oorspronkelijke toestand) </w:t>
      </w:r>
      <w:r w:rsidRPr="00137CAB">
        <w:t>omdat de domeinbeheerder beslist mee te gaan in coördinatie met werken van het nutsbedrijf</w:t>
      </w:r>
      <w:r>
        <w:t xml:space="preserve"> (</w:t>
      </w:r>
      <w:r w:rsidR="00A7297B">
        <w:t xml:space="preserve">bijvoorbeeld opwaardering van een voetpad boven een synergiewerk van nutsleidingen in dat voetpad). </w:t>
      </w:r>
    </w:p>
    <w:p w14:paraId="2A740FB2" w14:textId="77777777" w:rsidR="00A7297B" w:rsidRPr="001C4656" w:rsidRDefault="00A7297B" w:rsidP="0041097B">
      <w:pPr>
        <w:spacing w:before="120" w:line="240" w:lineRule="auto"/>
        <w:ind w:left="284"/>
        <w:contextualSpacing w:val="0"/>
        <w:jc w:val="both"/>
      </w:pPr>
      <w:r>
        <w:t xml:space="preserve">Voorwaarde is </w:t>
      </w:r>
      <w:r w:rsidRPr="00E65E6E">
        <w:t>dat de synergie</w:t>
      </w:r>
      <w:r w:rsidR="00575C92">
        <w:t>-</w:t>
      </w:r>
      <w:r w:rsidRPr="00E65E6E">
        <w:t xml:space="preserve">aanvraag opnieuw gelanceerd </w:t>
      </w:r>
      <w:r w:rsidRPr="001C4656">
        <w:t>w</w:t>
      </w:r>
      <w:r w:rsidR="004D3794" w:rsidRPr="001C4656">
        <w:t>e</w:t>
      </w:r>
      <w:r w:rsidRPr="001C4656">
        <w:t>rd</w:t>
      </w:r>
      <w:r w:rsidR="001C4656" w:rsidRPr="001C4656">
        <w:t xml:space="preserve"> (</w:t>
      </w:r>
      <w:r w:rsidR="004D3794" w:rsidRPr="001C4656">
        <w:t xml:space="preserve">art. </w:t>
      </w:r>
      <w:r w:rsidR="004C2873" w:rsidRPr="001C4656">
        <w:fldChar w:fldCharType="begin"/>
      </w:r>
      <w:r w:rsidR="004C2873" w:rsidRPr="001C4656">
        <w:instrText xml:space="preserve"> REF _Ref450051639 \r \h </w:instrText>
      </w:r>
      <w:r w:rsidR="001C4656">
        <w:instrText xml:space="preserve"> \* MERGEFORMAT </w:instrText>
      </w:r>
      <w:r w:rsidR="004C2873" w:rsidRPr="001C4656">
        <w:fldChar w:fldCharType="separate"/>
      </w:r>
      <w:r w:rsidR="00C5128D">
        <w:t>13.3</w:t>
      </w:r>
      <w:r w:rsidR="004C2873" w:rsidRPr="001C4656">
        <w:fldChar w:fldCharType="end"/>
      </w:r>
      <w:r w:rsidR="004D3794" w:rsidRPr="001C4656">
        <w:t>)</w:t>
      </w:r>
      <w:r w:rsidRPr="001C4656">
        <w:t>.</w:t>
      </w:r>
    </w:p>
    <w:p w14:paraId="2A740FB3" w14:textId="77777777" w:rsidR="00D07B72" w:rsidRDefault="00A7297B" w:rsidP="003F5E9A">
      <w:pPr>
        <w:pStyle w:val="Kop2"/>
        <w:jc w:val="both"/>
      </w:pPr>
      <w:bookmarkStart w:id="41" w:name="_Ref450650376"/>
      <w:bookmarkStart w:id="42" w:name="_Ref450650403"/>
      <w:bookmarkStart w:id="43" w:name="_Ref450650406"/>
      <w:bookmarkStart w:id="44" w:name="_Ref450650408"/>
      <w:bookmarkStart w:id="45" w:name="_Ref450740446"/>
      <w:bookmarkStart w:id="46" w:name="_Toc464560830"/>
      <w:r>
        <w:t>K</w:t>
      </w:r>
      <w:r w:rsidR="00D07B72">
        <w:t xml:space="preserve">enbaar maken van </w:t>
      </w:r>
      <w:r>
        <w:t xml:space="preserve">de </w:t>
      </w:r>
      <w:r w:rsidR="00D07B72">
        <w:t>sperperiode</w:t>
      </w:r>
      <w:bookmarkEnd w:id="41"/>
      <w:bookmarkEnd w:id="42"/>
      <w:bookmarkEnd w:id="43"/>
      <w:bookmarkEnd w:id="44"/>
      <w:bookmarkEnd w:id="45"/>
      <w:bookmarkEnd w:id="46"/>
    </w:p>
    <w:p w14:paraId="2A740FB4" w14:textId="77777777" w:rsidR="00DA321B" w:rsidRDefault="00DA321B" w:rsidP="003F5E9A">
      <w:pPr>
        <w:spacing w:before="120" w:line="240" w:lineRule="auto"/>
        <w:contextualSpacing w:val="0"/>
        <w:jc w:val="both"/>
      </w:pPr>
      <w:r>
        <w:t xml:space="preserve">1. </w:t>
      </w:r>
      <w:r w:rsidR="009362C7">
        <w:t xml:space="preserve">Zolang sperperiodes niet </w:t>
      </w:r>
      <w:r w:rsidR="006F7494">
        <w:t>kunnen ingegeven worden in GIPOD</w:t>
      </w:r>
      <w:r>
        <w:t xml:space="preserve">: </w:t>
      </w:r>
    </w:p>
    <w:p w14:paraId="2A740FB5" w14:textId="77777777" w:rsidR="006F7494" w:rsidRDefault="00DA321B" w:rsidP="003F5E9A">
      <w:pPr>
        <w:spacing w:before="120" w:line="240" w:lineRule="auto"/>
        <w:contextualSpacing w:val="0"/>
        <w:jc w:val="both"/>
      </w:pPr>
      <w:r>
        <w:t>De gemeente</w:t>
      </w:r>
      <w:r w:rsidR="009362C7">
        <w:t xml:space="preserve"> houdt </w:t>
      </w:r>
      <w:r w:rsidR="00E718CD">
        <w:t xml:space="preserve">een </w:t>
      </w:r>
      <w:r w:rsidR="009362C7">
        <w:t>digitale lijst bij van de sperperiodes van alle werken (eigen werken en werken van andere opdrachtgevers</w:t>
      </w:r>
      <w:r w:rsidR="008B5800">
        <w:t>)</w:t>
      </w:r>
      <w:r w:rsidR="00E718CD">
        <w:t>.</w:t>
      </w:r>
      <w:r w:rsidR="008B5800">
        <w:t xml:space="preserve"> Deze lijsten bevatten minimaal</w:t>
      </w:r>
      <w:r w:rsidR="009362C7">
        <w:t xml:space="preserve"> </w:t>
      </w:r>
      <w:r w:rsidR="00E718CD">
        <w:t>de straten en huisnummers waar de sper</w:t>
      </w:r>
      <w:r w:rsidR="00D07BF4">
        <w:t>periode</w:t>
      </w:r>
      <w:r w:rsidR="00E718CD">
        <w:t xml:space="preserve"> geldt en het begin en het einde van de sper</w:t>
      </w:r>
      <w:r w:rsidR="00983B78">
        <w:t>periode</w:t>
      </w:r>
      <w:r w:rsidR="00E718CD">
        <w:t>.</w:t>
      </w:r>
    </w:p>
    <w:p w14:paraId="2A740FB6" w14:textId="77777777" w:rsidR="006F7494" w:rsidRDefault="006F7494" w:rsidP="003F5E9A">
      <w:pPr>
        <w:spacing w:before="120" w:line="240" w:lineRule="auto"/>
        <w:contextualSpacing w:val="0"/>
        <w:jc w:val="both"/>
      </w:pPr>
      <w:r>
        <w:t xml:space="preserve">De gemeente maakt deze lijst </w:t>
      </w:r>
      <w:r w:rsidR="009362C7">
        <w:t xml:space="preserve">jaarlijks digitaal over aan de opdrachtgevers (zodra dit kan gebeurt dit in GIPOD). De gemeente kan </w:t>
      </w:r>
      <w:r>
        <w:t xml:space="preserve">deze lijst </w:t>
      </w:r>
      <w:r w:rsidR="009362C7">
        <w:t xml:space="preserve">ook tijdens het jaar actualiseren en </w:t>
      </w:r>
      <w:r w:rsidR="001058F5">
        <w:t xml:space="preserve">een </w:t>
      </w:r>
      <w:r w:rsidR="009362C7">
        <w:t xml:space="preserve">geactualiseerde lijst doorsturen. De opdrachtgevers geven de volledige lijsten door aan hun uitvoerders. </w:t>
      </w:r>
    </w:p>
    <w:p w14:paraId="2A740FB7" w14:textId="77777777" w:rsidR="00DA321B" w:rsidRDefault="00DA321B" w:rsidP="003F5E9A">
      <w:pPr>
        <w:spacing w:before="120" w:line="240" w:lineRule="auto"/>
        <w:contextualSpacing w:val="0"/>
        <w:jc w:val="both"/>
      </w:pPr>
      <w:r>
        <w:t xml:space="preserve">2. </w:t>
      </w:r>
      <w:r w:rsidR="00446C7B">
        <w:t>Zodra sperperiodes kunnen ingegeven worden in GIPOD</w:t>
      </w:r>
      <w:r>
        <w:t>:</w:t>
      </w:r>
    </w:p>
    <w:p w14:paraId="2A740FB8" w14:textId="77777777" w:rsidR="006F7494" w:rsidRDefault="00DA321B" w:rsidP="003F5E9A">
      <w:pPr>
        <w:spacing w:before="120" w:line="240" w:lineRule="auto"/>
        <w:contextualSpacing w:val="0"/>
        <w:jc w:val="both"/>
      </w:pPr>
      <w:r>
        <w:t>E</w:t>
      </w:r>
      <w:r w:rsidR="00446C7B">
        <w:t xml:space="preserve">lke opdrachtgever </w:t>
      </w:r>
      <w:r>
        <w:t xml:space="preserve">duidt </w:t>
      </w:r>
      <w:r w:rsidR="00446C7B">
        <w:t xml:space="preserve">voor de eigen werken het begin en het einde van sperperiode aan in GIPOD, zodra het werk voorlopig is opgeleverd. </w:t>
      </w:r>
      <w:r w:rsidR="00EE11BB">
        <w:t>Als dit niet correct gebeurt</w:t>
      </w:r>
      <w:r w:rsidR="00832775">
        <w:t xml:space="preserve"> </w:t>
      </w:r>
      <w:r w:rsidR="00832775" w:rsidRPr="00725EDE">
        <w:t>en na ingebrekestelling</w:t>
      </w:r>
      <w:r w:rsidR="00EE11BB" w:rsidRPr="00725EDE">
        <w:t>,</w:t>
      </w:r>
      <w:r w:rsidR="00EE11BB">
        <w:t xml:space="preserve"> dan kan d</w:t>
      </w:r>
      <w:r w:rsidR="00446C7B">
        <w:t>e gemeente dit ambtshalve ingeven en de kosten</w:t>
      </w:r>
      <w:r w:rsidR="006C2CC9">
        <w:t xml:space="preserve"> </w:t>
      </w:r>
      <w:r w:rsidR="006C2CC9" w:rsidRPr="00725EDE">
        <w:t>(incl. administratieve en personeelskosten)</w:t>
      </w:r>
      <w:r w:rsidR="006C2CC9">
        <w:t xml:space="preserve"> </w:t>
      </w:r>
      <w:r w:rsidR="00446C7B">
        <w:t>doorrekenen</w:t>
      </w:r>
      <w:r w:rsidR="008777BA">
        <w:t>.</w:t>
      </w:r>
      <w:r w:rsidR="00D5287E">
        <w:t xml:space="preserve"> </w:t>
      </w:r>
      <w:r w:rsidR="008777BA">
        <w:t xml:space="preserve">Zodra mogelijk worden sperperiodes in GIPOD automatisch gekoppeld aan een werk bij ingave van de voorlopige oplevering van een werk (in tussentijd </w:t>
      </w:r>
      <w:r w:rsidR="001622F1">
        <w:t xml:space="preserve">te koppelen aan de </w:t>
      </w:r>
      <w:r w:rsidR="008777BA">
        <w:t>ingave van het einde van een werk)</w:t>
      </w:r>
      <w:r w:rsidR="00725EDE">
        <w:t>.</w:t>
      </w:r>
    </w:p>
    <w:p w14:paraId="2A740FB9" w14:textId="77777777" w:rsidR="00E344E1" w:rsidRDefault="009362C7" w:rsidP="003F5E9A">
      <w:pPr>
        <w:spacing w:before="120" w:line="240" w:lineRule="auto"/>
        <w:contextualSpacing w:val="0"/>
        <w:jc w:val="both"/>
      </w:pPr>
      <w:r>
        <w:t xml:space="preserve">Zodra </w:t>
      </w:r>
      <w:r w:rsidRPr="003A0152">
        <w:t>de nuts</w:t>
      </w:r>
      <w:r w:rsidR="008529C1">
        <w:t>bedrijv</w:t>
      </w:r>
      <w:r w:rsidRPr="003A0152">
        <w:t xml:space="preserve">en </w:t>
      </w:r>
      <w:r w:rsidR="00832775" w:rsidRPr="00725EDE">
        <w:t>en leidingenbeheerders</w:t>
      </w:r>
      <w:r w:rsidR="00832775">
        <w:t xml:space="preserve"> </w:t>
      </w:r>
      <w:r w:rsidRPr="003A0152">
        <w:t xml:space="preserve">klaar zijn om geplande werken </w:t>
      </w:r>
      <w:r w:rsidR="005E7FAF">
        <w:t xml:space="preserve">categorie 3 </w:t>
      </w:r>
      <w:r w:rsidRPr="003A0152">
        <w:t xml:space="preserve">vooraf in te geven </w:t>
      </w:r>
      <w:r>
        <w:t>in GIPOD</w:t>
      </w:r>
      <w:r w:rsidR="00DA321B">
        <w:t xml:space="preserve"> </w:t>
      </w:r>
      <w:r w:rsidRPr="003A0152">
        <w:t xml:space="preserve">en zodra GIPOD klaar is om dit proces (informatie van geplande </w:t>
      </w:r>
      <w:r>
        <w:t>werken</w:t>
      </w:r>
      <w:r w:rsidRPr="003A0152">
        <w:t xml:space="preserve"> </w:t>
      </w:r>
      <w:r w:rsidR="005E7FAF">
        <w:lastRenderedPageBreak/>
        <w:t xml:space="preserve">categorie 3 </w:t>
      </w:r>
      <w:r w:rsidRPr="003A0152">
        <w:t xml:space="preserve">vergelijken met informatie van </w:t>
      </w:r>
      <w:r>
        <w:t>sperperiodes</w:t>
      </w:r>
      <w:r w:rsidRPr="003A0152">
        <w:t>)</w:t>
      </w:r>
      <w:r>
        <w:t xml:space="preserve"> uit te voeren,</w:t>
      </w:r>
      <w:r w:rsidR="001058F5">
        <w:t xml:space="preserve"> </w:t>
      </w:r>
      <w:r w:rsidR="00D1424D">
        <w:t xml:space="preserve">vermelden zij </w:t>
      </w:r>
      <w:r w:rsidR="001058F5">
        <w:t xml:space="preserve">aan de gemeente bij de melding van het werk </w:t>
      </w:r>
      <w:r w:rsidR="005E7FAF">
        <w:t xml:space="preserve">categorie 3 </w:t>
      </w:r>
      <w:r w:rsidR="003B2EDD" w:rsidRPr="00725EDE">
        <w:t>(</w:t>
      </w:r>
      <w:r w:rsidR="001058F5" w:rsidRPr="00725EDE">
        <w:t>a</w:t>
      </w:r>
      <w:r w:rsidR="003B2EDD" w:rsidRPr="00725EDE">
        <w:t xml:space="preserve">rt. </w:t>
      </w:r>
      <w:r w:rsidR="003B2EDD" w:rsidRPr="00725EDE">
        <w:fldChar w:fldCharType="begin"/>
      </w:r>
      <w:r w:rsidR="003B2EDD" w:rsidRPr="00725EDE">
        <w:instrText xml:space="preserve"> REF _Ref449703153 \r \h </w:instrText>
      </w:r>
      <w:r w:rsidR="00725EDE">
        <w:instrText xml:space="preserve"> \* MERGEFORMAT </w:instrText>
      </w:r>
      <w:r w:rsidR="003B2EDD" w:rsidRPr="00725EDE">
        <w:fldChar w:fldCharType="separate"/>
      </w:r>
      <w:r w:rsidR="00C5128D">
        <w:t>24</w:t>
      </w:r>
      <w:r w:rsidR="003B2EDD" w:rsidRPr="00725EDE">
        <w:fldChar w:fldCharType="end"/>
      </w:r>
      <w:r w:rsidR="003B2EDD" w:rsidRPr="00725EDE">
        <w:t>, laatste alinea)</w:t>
      </w:r>
      <w:r w:rsidR="004D7C75">
        <w:t xml:space="preserve"> dat het werk in een sperperiode valt.</w:t>
      </w:r>
      <w:r w:rsidR="00F90B48">
        <w:t xml:space="preserve"> </w:t>
      </w:r>
    </w:p>
    <w:p w14:paraId="2A740FBA" w14:textId="77777777" w:rsidR="00AD6023" w:rsidRDefault="00A7297B" w:rsidP="003F5E9A">
      <w:pPr>
        <w:pStyle w:val="Kop2"/>
        <w:jc w:val="both"/>
      </w:pPr>
      <w:bookmarkStart w:id="47" w:name="_Ref449703583"/>
      <w:bookmarkStart w:id="48" w:name="_Ref449705527"/>
      <w:bookmarkStart w:id="49" w:name="_Ref449708531"/>
      <w:bookmarkStart w:id="50" w:name="_Toc464560831"/>
      <w:r>
        <w:t>U</w:t>
      </w:r>
      <w:r w:rsidR="00AD6023">
        <w:t>itzonderingen op de sper</w:t>
      </w:r>
      <w:r w:rsidR="009474D5">
        <w:t>periode</w:t>
      </w:r>
      <w:bookmarkEnd w:id="47"/>
      <w:bookmarkEnd w:id="48"/>
      <w:bookmarkEnd w:id="49"/>
      <w:bookmarkEnd w:id="50"/>
    </w:p>
    <w:p w14:paraId="2A740FBB" w14:textId="77777777" w:rsidR="00397973" w:rsidRPr="00397973" w:rsidRDefault="00397973" w:rsidP="003F5E9A">
      <w:pPr>
        <w:jc w:val="both"/>
      </w:pPr>
      <w:r w:rsidRPr="00397973">
        <w:t xml:space="preserve">Als een opdrachtgever een beroep doet of wil doen op een van </w:t>
      </w:r>
      <w:r>
        <w:t>onderstaande</w:t>
      </w:r>
      <w:r w:rsidRPr="00397973">
        <w:t xml:space="preserve"> uitzonderingen, dan moet hij dit werk melden of aanvragen bij de gemeente (art. </w:t>
      </w:r>
      <w:r w:rsidRPr="00397973">
        <w:fldChar w:fldCharType="begin"/>
      </w:r>
      <w:r w:rsidRPr="00397973">
        <w:instrText xml:space="preserve"> REF _Ref449703638 \r \h  \* MERGEFORMAT </w:instrText>
      </w:r>
      <w:r w:rsidRPr="00397973">
        <w:fldChar w:fldCharType="separate"/>
      </w:r>
      <w:r w:rsidR="00C5128D">
        <w:t>17</w:t>
      </w:r>
      <w:r w:rsidRPr="00397973">
        <w:fldChar w:fldCharType="end"/>
      </w:r>
      <w:r w:rsidRPr="00397973">
        <w:t>-</w:t>
      </w:r>
      <w:r w:rsidRPr="00397973">
        <w:fldChar w:fldCharType="begin"/>
      </w:r>
      <w:r w:rsidRPr="00397973">
        <w:instrText xml:space="preserve"> REF _Ref449703652 \r \h  \* MERGEFORMAT </w:instrText>
      </w:r>
      <w:r w:rsidRPr="00397973">
        <w:fldChar w:fldCharType="separate"/>
      </w:r>
      <w:r w:rsidR="00C5128D">
        <w:t>18</w:t>
      </w:r>
      <w:r w:rsidRPr="00397973">
        <w:fldChar w:fldCharType="end"/>
      </w:r>
      <w:r w:rsidRPr="00397973">
        <w:t xml:space="preserve">). </w:t>
      </w:r>
    </w:p>
    <w:p w14:paraId="2A740FBC" w14:textId="77777777" w:rsidR="007529E0" w:rsidRDefault="0034317E" w:rsidP="003F5E9A">
      <w:pPr>
        <w:spacing w:before="120" w:line="240" w:lineRule="auto"/>
        <w:ind w:left="284" w:hanging="284"/>
        <w:contextualSpacing w:val="0"/>
        <w:jc w:val="both"/>
      </w:pPr>
      <w:r w:rsidRPr="00711886">
        <w:t>1.</w:t>
      </w:r>
      <w:r>
        <w:rPr>
          <w:color w:val="auto"/>
        </w:rPr>
        <w:t xml:space="preserve"> </w:t>
      </w:r>
      <w:r w:rsidR="006311F2">
        <w:rPr>
          <w:color w:val="auto"/>
        </w:rPr>
        <w:tab/>
      </w:r>
      <w:r w:rsidR="007529E0">
        <w:t>O</w:t>
      </w:r>
      <w:r>
        <w:t>p het verbod om tijdens de sperperiode een werk uit te voeren, gelden volgende</w:t>
      </w:r>
      <w:r w:rsidR="00507222">
        <w:t xml:space="preserve"> </w:t>
      </w:r>
      <w:r>
        <w:t xml:space="preserve">uitzonderingen </w:t>
      </w:r>
      <w:r w:rsidR="007529E0">
        <w:t xml:space="preserve">: </w:t>
      </w:r>
    </w:p>
    <w:p w14:paraId="2A740FBD" w14:textId="77777777" w:rsidR="007529E0" w:rsidRDefault="007529E0" w:rsidP="003F5E9A">
      <w:pPr>
        <w:numPr>
          <w:ilvl w:val="0"/>
          <w:numId w:val="56"/>
        </w:numPr>
        <w:spacing w:before="120" w:line="240" w:lineRule="auto"/>
        <w:ind w:left="568" w:hanging="284"/>
        <w:contextualSpacing w:val="0"/>
        <w:jc w:val="both"/>
      </w:pPr>
      <w:r>
        <w:t xml:space="preserve">Dringende werken </w:t>
      </w:r>
      <w:r w:rsidRPr="007B4A4D">
        <w:t>(</w:t>
      </w:r>
      <w:r w:rsidR="009B67B4" w:rsidRPr="007B4A4D">
        <w:t xml:space="preserve">art. </w:t>
      </w:r>
      <w:r w:rsidR="003B2EDD" w:rsidRPr="007B4A4D">
        <w:fldChar w:fldCharType="begin"/>
      </w:r>
      <w:r w:rsidR="003B2EDD" w:rsidRPr="007B4A4D">
        <w:instrText xml:space="preserve"> REF _Ref449703229 \r \h  \* MERGEFORMAT </w:instrText>
      </w:r>
      <w:r w:rsidR="003B2EDD" w:rsidRPr="007B4A4D">
        <w:fldChar w:fldCharType="separate"/>
      </w:r>
      <w:r w:rsidR="00C5128D">
        <w:t>50.5</w:t>
      </w:r>
      <w:r w:rsidR="003B2EDD" w:rsidRPr="007B4A4D">
        <w:fldChar w:fldCharType="end"/>
      </w:r>
      <w:r w:rsidR="00570EC6" w:rsidRPr="007B4A4D">
        <w:t>)</w:t>
      </w:r>
      <w:r w:rsidR="000B0EE8" w:rsidRPr="007B4A4D">
        <w:t>;</w:t>
      </w:r>
      <w:r w:rsidR="00E40DCB">
        <w:t xml:space="preserve"> </w:t>
      </w:r>
    </w:p>
    <w:p w14:paraId="2A740FBE" w14:textId="77777777" w:rsidR="00117EF2" w:rsidRDefault="00293AFC" w:rsidP="003F5E9A">
      <w:pPr>
        <w:numPr>
          <w:ilvl w:val="0"/>
          <w:numId w:val="56"/>
        </w:numPr>
        <w:spacing w:before="120" w:line="240" w:lineRule="auto"/>
        <w:ind w:left="568" w:hanging="284"/>
        <w:contextualSpacing w:val="0"/>
        <w:jc w:val="both"/>
      </w:pPr>
      <w:r>
        <w:t>Klantaansluitingen voor individuele woningen</w:t>
      </w:r>
      <w:r w:rsidR="00601DB7">
        <w:t>;</w:t>
      </w:r>
    </w:p>
    <w:p w14:paraId="2A740FBF" w14:textId="77777777" w:rsidR="00293AFC" w:rsidRDefault="0034317E" w:rsidP="00117EF2">
      <w:pPr>
        <w:spacing w:before="120" w:line="240" w:lineRule="auto"/>
        <w:ind w:left="568"/>
        <w:contextualSpacing w:val="0"/>
        <w:jc w:val="both"/>
      </w:pPr>
      <w:r>
        <w:t>Z</w:t>
      </w:r>
      <w:r w:rsidR="00293AFC">
        <w:t>odra de nuts</w:t>
      </w:r>
      <w:r w:rsidR="008529C1">
        <w:t>bedrijve</w:t>
      </w:r>
      <w:r w:rsidR="00293AFC">
        <w:t xml:space="preserve">n klaar zijn om geplande werken </w:t>
      </w:r>
      <w:r w:rsidR="005E7FAF">
        <w:t xml:space="preserve">categorie 3 </w:t>
      </w:r>
      <w:r w:rsidR="00293AFC">
        <w:t xml:space="preserve">vooraf in te geven en zodra GIPOD klaar is om dit proces (informatie van geplande klantaansluitingen vergelijken met informatie van </w:t>
      </w:r>
      <w:r w:rsidR="009109E9">
        <w:t>sperperiodes</w:t>
      </w:r>
      <w:r w:rsidR="00293AFC">
        <w:t>) te ondersteunen</w:t>
      </w:r>
      <w:r w:rsidR="00112D74">
        <w:t>,</w:t>
      </w:r>
      <w:r w:rsidR="00293AFC">
        <w:t xml:space="preserve"> zullen enkel nog onvoorzienbare klantaansluitingen</w:t>
      </w:r>
      <w:r w:rsidR="009474D5">
        <w:t xml:space="preserve"> </w:t>
      </w:r>
      <w:r w:rsidR="000B0EE8" w:rsidRPr="007B4A4D">
        <w:t xml:space="preserve">(art. </w:t>
      </w:r>
      <w:r w:rsidR="003B2EDD" w:rsidRPr="007B4A4D">
        <w:fldChar w:fldCharType="begin"/>
      </w:r>
      <w:r w:rsidR="003B2EDD" w:rsidRPr="007B4A4D">
        <w:instrText xml:space="preserve"> REF _Ref449703263 \r \h  \* MERGEFORMAT </w:instrText>
      </w:r>
      <w:r w:rsidR="003B2EDD" w:rsidRPr="007B4A4D">
        <w:fldChar w:fldCharType="separate"/>
      </w:r>
      <w:r w:rsidR="00C5128D">
        <w:t>53</w:t>
      </w:r>
      <w:r w:rsidR="003B2EDD" w:rsidRPr="007B4A4D">
        <w:fldChar w:fldCharType="end"/>
      </w:r>
      <w:r w:rsidR="000B0EE8" w:rsidRPr="007B4A4D">
        <w:t>)</w:t>
      </w:r>
      <w:r w:rsidR="000B0EE8">
        <w:t xml:space="preserve"> </w:t>
      </w:r>
      <w:r w:rsidR="00293AFC">
        <w:t>voor individuele woningen tot de hier beschreven uitzondering behoren</w:t>
      </w:r>
      <w:r w:rsidR="00112D74">
        <w:t>.</w:t>
      </w:r>
    </w:p>
    <w:p w14:paraId="2A740FC0" w14:textId="77777777" w:rsidR="007529E0" w:rsidRDefault="00762867" w:rsidP="003F5E9A">
      <w:pPr>
        <w:numPr>
          <w:ilvl w:val="0"/>
          <w:numId w:val="56"/>
        </w:numPr>
        <w:spacing w:before="120" w:line="240" w:lineRule="auto"/>
        <w:ind w:left="568" w:hanging="284"/>
        <w:contextualSpacing w:val="0"/>
        <w:jc w:val="both"/>
      </w:pPr>
      <w:r>
        <w:t>On</w:t>
      </w:r>
      <w:r w:rsidR="007529E0">
        <w:t>voorzienbare</w:t>
      </w:r>
      <w:r w:rsidR="00BE0C29">
        <w:t xml:space="preserve"> </w:t>
      </w:r>
      <w:r w:rsidR="007529E0">
        <w:t>klantaansluitingen</w:t>
      </w:r>
      <w:r w:rsidR="000B0EE8">
        <w:t xml:space="preserve"> </w:t>
      </w:r>
      <w:r w:rsidR="000B0EE8" w:rsidRPr="007B4A4D">
        <w:t xml:space="preserve">(art. </w:t>
      </w:r>
      <w:r w:rsidR="003B2EDD" w:rsidRPr="007B4A4D">
        <w:fldChar w:fldCharType="begin"/>
      </w:r>
      <w:r w:rsidR="003B2EDD" w:rsidRPr="007B4A4D">
        <w:instrText xml:space="preserve"> REF _Ref449703263 \r \h  \* MERGEFORMAT </w:instrText>
      </w:r>
      <w:r w:rsidR="003B2EDD" w:rsidRPr="007B4A4D">
        <w:fldChar w:fldCharType="separate"/>
      </w:r>
      <w:r w:rsidR="00C5128D">
        <w:t>53</w:t>
      </w:r>
      <w:r w:rsidR="003B2EDD" w:rsidRPr="007B4A4D">
        <w:fldChar w:fldCharType="end"/>
      </w:r>
      <w:r w:rsidR="000B0EE8" w:rsidRPr="007B4A4D">
        <w:t>)</w:t>
      </w:r>
      <w:r w:rsidR="000B0EE8">
        <w:t xml:space="preserve"> </w:t>
      </w:r>
      <w:r w:rsidR="00293AFC">
        <w:t>andere dan voor individuele woningen</w:t>
      </w:r>
      <w:r w:rsidR="000B0EE8">
        <w:t>;</w:t>
      </w:r>
    </w:p>
    <w:p w14:paraId="2A740FC1" w14:textId="77777777" w:rsidR="00762867" w:rsidRDefault="007529E0" w:rsidP="003F5E9A">
      <w:pPr>
        <w:numPr>
          <w:ilvl w:val="0"/>
          <w:numId w:val="56"/>
        </w:numPr>
        <w:spacing w:before="120" w:line="240" w:lineRule="auto"/>
        <w:ind w:left="568" w:hanging="284"/>
        <w:contextualSpacing w:val="0"/>
        <w:jc w:val="both"/>
      </w:pPr>
      <w:r>
        <w:t>Uitbreidingswerken of verzwaringswerk</w:t>
      </w:r>
      <w:r w:rsidR="007153BA">
        <w:t>en</w:t>
      </w:r>
      <w:r>
        <w:t xml:space="preserve"> </w:t>
      </w:r>
      <w:r w:rsidR="003C077A">
        <w:t xml:space="preserve">ten </w:t>
      </w:r>
      <w:r>
        <w:t xml:space="preserve">gevolge van </w:t>
      </w:r>
      <w:r w:rsidR="00762867">
        <w:t>on</w:t>
      </w:r>
      <w:r>
        <w:t>voorzienbare specifieke (klant)aanvragen</w:t>
      </w:r>
      <w:r w:rsidR="004B0FD3">
        <w:t xml:space="preserve"> </w:t>
      </w:r>
      <w:r w:rsidR="004B0FD3" w:rsidRPr="007B4A4D">
        <w:t>(</w:t>
      </w:r>
      <w:r w:rsidR="000B0EE8" w:rsidRPr="007B4A4D">
        <w:t xml:space="preserve">art. </w:t>
      </w:r>
      <w:r w:rsidR="003B2EDD" w:rsidRPr="007B4A4D">
        <w:fldChar w:fldCharType="begin"/>
      </w:r>
      <w:r w:rsidR="003B2EDD" w:rsidRPr="007B4A4D">
        <w:instrText xml:space="preserve"> REF _Ref449703263 \r \h  \* MERGEFORMAT </w:instrText>
      </w:r>
      <w:r w:rsidR="003B2EDD" w:rsidRPr="007B4A4D">
        <w:fldChar w:fldCharType="separate"/>
      </w:r>
      <w:r w:rsidR="00C5128D">
        <w:t>53</w:t>
      </w:r>
      <w:r w:rsidR="003B2EDD" w:rsidRPr="007B4A4D">
        <w:fldChar w:fldCharType="end"/>
      </w:r>
      <w:r w:rsidR="000B0EE8" w:rsidRPr="007B4A4D">
        <w:t>).</w:t>
      </w:r>
    </w:p>
    <w:p w14:paraId="2A740FC2" w14:textId="77777777" w:rsidR="007153BA" w:rsidRDefault="0034317E" w:rsidP="003F5E9A">
      <w:pPr>
        <w:spacing w:before="120" w:line="240" w:lineRule="auto"/>
        <w:ind w:left="284" w:hanging="284"/>
        <w:contextualSpacing w:val="0"/>
        <w:jc w:val="both"/>
      </w:pPr>
      <w:r>
        <w:t xml:space="preserve">2. </w:t>
      </w:r>
      <w:r w:rsidR="006311F2">
        <w:tab/>
      </w:r>
      <w:r w:rsidR="003C077A">
        <w:t>Voor s</w:t>
      </w:r>
      <w:r w:rsidR="007529E0">
        <w:t xml:space="preserve">pecifieke </w:t>
      </w:r>
      <w:r w:rsidR="003C077A">
        <w:t>werken</w:t>
      </w:r>
      <w:r w:rsidR="009B67B4">
        <w:t xml:space="preserve"> </w:t>
      </w:r>
      <w:r w:rsidR="009B67B4" w:rsidRPr="007B4A4D">
        <w:t xml:space="preserve">(art. </w:t>
      </w:r>
      <w:r w:rsidR="003B2EDD" w:rsidRPr="007B4A4D">
        <w:fldChar w:fldCharType="begin"/>
      </w:r>
      <w:r w:rsidR="003B2EDD" w:rsidRPr="007B4A4D">
        <w:instrText xml:space="preserve"> REF _Ref449703339 \r \h  \* MERGEFORMAT </w:instrText>
      </w:r>
      <w:r w:rsidR="003B2EDD" w:rsidRPr="007B4A4D">
        <w:fldChar w:fldCharType="separate"/>
      </w:r>
      <w:r w:rsidR="00C5128D">
        <w:t>50.6</w:t>
      </w:r>
      <w:r w:rsidR="003B2EDD" w:rsidRPr="007B4A4D">
        <w:fldChar w:fldCharType="end"/>
      </w:r>
      <w:r w:rsidR="009B67B4" w:rsidRPr="007B4A4D">
        <w:t>)</w:t>
      </w:r>
      <w:r w:rsidR="00AD6023" w:rsidRPr="00711886">
        <w:t xml:space="preserve"> en </w:t>
      </w:r>
      <w:r w:rsidR="00AD6023" w:rsidRPr="00112D74">
        <w:t>voor</w:t>
      </w:r>
      <w:r w:rsidR="00AD6023">
        <w:t xml:space="preserve"> boringen van categorie 1 of 2</w:t>
      </w:r>
      <w:r w:rsidR="003C077A">
        <w:t xml:space="preserve">, </w:t>
      </w:r>
      <w:r w:rsidR="000920CA">
        <w:t xml:space="preserve">beoordeelt </w:t>
      </w:r>
      <w:r w:rsidR="003C077A">
        <w:t xml:space="preserve">de gemeente werk per werk of het al dan niet mag uitgevoerd worden in de sperperiode. </w:t>
      </w:r>
    </w:p>
    <w:p w14:paraId="2A740FC3" w14:textId="77777777" w:rsidR="00D827B6" w:rsidRDefault="00D827B6" w:rsidP="003F5E9A">
      <w:pPr>
        <w:spacing w:before="120" w:line="240" w:lineRule="auto"/>
        <w:ind w:left="284" w:hanging="284"/>
        <w:contextualSpacing w:val="0"/>
        <w:jc w:val="both"/>
      </w:pPr>
      <w:bookmarkStart w:id="51" w:name="_Toc445273208"/>
      <w:r w:rsidRPr="00D827B6">
        <w:t xml:space="preserve">3. </w:t>
      </w:r>
      <w:r w:rsidR="006311F2">
        <w:tab/>
      </w:r>
      <w:r w:rsidRPr="00D827B6">
        <w:t>Als de gemeente, bij een (her)inrichtingswerk van domein dat zal toegevoegd worden aan het openbaar domein, in de gepaste vergunning geen verplichting opnam tot aanleg van de nutsvoorzieningen van alle nuts</w:t>
      </w:r>
      <w:r w:rsidR="008529C1">
        <w:t>bedrijv</w:t>
      </w:r>
      <w:r w:rsidRPr="00D827B6">
        <w:t>en die actief zijn in de gemeente (die nuts</w:t>
      </w:r>
      <w:r w:rsidR="008529C1">
        <w:t>bedrijv</w:t>
      </w:r>
      <w:r w:rsidRPr="00D827B6">
        <w:t xml:space="preserve">en waaraan de gemeente volgens art. 4.2.20. VCRO advies kan vragen) en als de opdrachtgever aantoont dat het daardoor nodig is om het werk uit te voeren binnen de sperperiode, dan </w:t>
      </w:r>
      <w:r w:rsidR="000920CA">
        <w:t>mag</w:t>
      </w:r>
      <w:r w:rsidRPr="00D827B6">
        <w:t xml:space="preserve"> de gemeente </w:t>
      </w:r>
      <w:r w:rsidR="000920CA" w:rsidRPr="00D827B6">
        <w:t>op de vraag</w:t>
      </w:r>
      <w:r w:rsidR="006930D1" w:rsidRPr="00F3087E">
        <w:t>*</w:t>
      </w:r>
      <w:r w:rsidR="000920CA" w:rsidRPr="00D827B6">
        <w:t xml:space="preserve"> voor het werk </w:t>
      </w:r>
      <w:r w:rsidRPr="00D827B6">
        <w:t>geen negatief antwoord</w:t>
      </w:r>
      <w:r w:rsidR="00581929" w:rsidRPr="00F3087E">
        <w:t>***</w:t>
      </w:r>
      <w:r w:rsidRPr="00D827B6">
        <w:t xml:space="preserve"> </w:t>
      </w:r>
      <w:r w:rsidR="000920CA">
        <w:t>geven louter</w:t>
      </w:r>
      <w:r w:rsidRPr="00D827B6">
        <w:t xml:space="preserve"> omwille van de sperperiode.</w:t>
      </w:r>
    </w:p>
    <w:p w14:paraId="2A740FC4" w14:textId="77777777" w:rsidR="00257675" w:rsidRDefault="00FD3A5E" w:rsidP="003F5E9A">
      <w:pPr>
        <w:pStyle w:val="Kop2"/>
        <w:jc w:val="both"/>
      </w:pPr>
      <w:bookmarkStart w:id="52" w:name="_Ref449702416"/>
      <w:bookmarkStart w:id="53" w:name="_Toc464560832"/>
      <w:r>
        <w:t>Overtreding van de sperperiode</w:t>
      </w:r>
      <w:bookmarkEnd w:id="51"/>
      <w:bookmarkEnd w:id="52"/>
      <w:bookmarkEnd w:id="53"/>
      <w:r w:rsidR="001F50E9">
        <w:t xml:space="preserve"> </w:t>
      </w:r>
    </w:p>
    <w:p w14:paraId="2A740FC5" w14:textId="77777777" w:rsidR="00B21D0B" w:rsidRPr="00B21D0B" w:rsidRDefault="009A31F9" w:rsidP="003F5E9A">
      <w:pPr>
        <w:spacing w:before="120" w:line="240" w:lineRule="auto"/>
        <w:contextualSpacing w:val="0"/>
        <w:jc w:val="both"/>
        <w:rPr>
          <w:i/>
          <w:u w:val="single"/>
        </w:rPr>
      </w:pPr>
      <w:r w:rsidRPr="00711886">
        <w:t>Werken in de sper</w:t>
      </w:r>
      <w:r w:rsidR="00D07BF4" w:rsidRPr="00711886">
        <w:t>periode</w:t>
      </w:r>
      <w:r w:rsidRPr="00711886">
        <w:t xml:space="preserve"> zonder </w:t>
      </w:r>
      <w:r w:rsidR="001724A2" w:rsidRPr="00711886">
        <w:t>positief antwoord</w:t>
      </w:r>
      <w:r w:rsidR="006930D1" w:rsidRPr="00F3087E">
        <w:t>***</w:t>
      </w:r>
      <w:r w:rsidR="001724A2" w:rsidRPr="00F3087E">
        <w:t xml:space="preserve"> op de vraag</w:t>
      </w:r>
      <w:r w:rsidR="006930D1" w:rsidRPr="00F3087E">
        <w:t>*</w:t>
      </w:r>
      <w:r w:rsidRPr="00711886">
        <w:t xml:space="preserve"> of zonder melding </w:t>
      </w:r>
      <w:r w:rsidR="00CE091E" w:rsidRPr="00711886">
        <w:t>of onterecht werken in de sper</w:t>
      </w:r>
      <w:r w:rsidR="00D07BF4" w:rsidRPr="00711886">
        <w:t>periode</w:t>
      </w:r>
      <w:r w:rsidR="00CE091E" w:rsidRPr="00711886">
        <w:t xml:space="preserve"> (ondanks melding)</w:t>
      </w:r>
      <w:r w:rsidR="00A720C8" w:rsidRPr="00711886">
        <w:t xml:space="preserve"> worden gehandhaafd volgens</w:t>
      </w:r>
      <w:r>
        <w:t xml:space="preserve"> </w:t>
      </w:r>
      <w:r w:rsidR="00AF1E5D" w:rsidRPr="00EC4C64">
        <w:t xml:space="preserve">art. </w:t>
      </w:r>
      <w:r w:rsidR="000F6D4D">
        <w:fldChar w:fldCharType="begin"/>
      </w:r>
      <w:r w:rsidR="000F6D4D">
        <w:instrText xml:space="preserve"> REF _Ref464561407 \r \h </w:instrText>
      </w:r>
      <w:r w:rsidR="000F6D4D">
        <w:fldChar w:fldCharType="separate"/>
      </w:r>
      <w:r w:rsidR="00C5128D">
        <w:t>20</w:t>
      </w:r>
      <w:r w:rsidR="000F6D4D">
        <w:fldChar w:fldCharType="end"/>
      </w:r>
      <w:r w:rsidRPr="00EC4C64">
        <w:t>.</w:t>
      </w:r>
      <w:r w:rsidR="00AF1E5D">
        <w:t xml:space="preserve"> </w:t>
      </w:r>
    </w:p>
    <w:p w14:paraId="2A740FC6" w14:textId="77777777" w:rsidR="00257675" w:rsidRDefault="00DD6DD2" w:rsidP="003F5E9A">
      <w:pPr>
        <w:pStyle w:val="Kop1"/>
        <w:jc w:val="both"/>
      </w:pPr>
      <w:bookmarkStart w:id="54" w:name="_Toc445273209"/>
      <w:bookmarkStart w:id="55" w:name="_Toc464560833"/>
      <w:r>
        <w:t>I</w:t>
      </w:r>
      <w:r w:rsidR="00FD3A5E" w:rsidRPr="00FD3A5E">
        <w:t>nstallaties</w:t>
      </w:r>
      <w:bookmarkEnd w:id="54"/>
      <w:bookmarkEnd w:id="55"/>
    </w:p>
    <w:p w14:paraId="2A740FC7" w14:textId="77777777" w:rsidR="00905400" w:rsidRDefault="00210E8D" w:rsidP="003F5E9A">
      <w:pPr>
        <w:spacing w:before="120" w:line="240" w:lineRule="auto"/>
        <w:contextualSpacing w:val="0"/>
        <w:jc w:val="both"/>
      </w:pPr>
      <w:r w:rsidRPr="00210E8D">
        <w:t xml:space="preserve">Nieuwe installaties (volledig nieuw) worden in overleg met de gemeente geïntegreerd in het ontwerp en streefbeeld </w:t>
      </w:r>
      <w:r>
        <w:t>van het openbaar domein.</w:t>
      </w:r>
      <w:r w:rsidR="00D07B72">
        <w:t xml:space="preserve"> De </w:t>
      </w:r>
      <w:r w:rsidR="00DD6DD2">
        <w:t xml:space="preserve">zichtbare </w:t>
      </w:r>
      <w:r w:rsidR="00D07B72">
        <w:t xml:space="preserve">installaties van nutsinfrastructuur worden in overleg met de gemeente en de opdrachtgever zo </w:t>
      </w:r>
      <w:r w:rsidR="00136C8D">
        <w:t>onkruidvrij mogelijk aangelegd.</w:t>
      </w:r>
    </w:p>
    <w:p w14:paraId="2A740FC8" w14:textId="77777777" w:rsidR="00905400" w:rsidRDefault="00905400" w:rsidP="003F5E9A">
      <w:pPr>
        <w:spacing w:before="120" w:line="240" w:lineRule="auto"/>
        <w:contextualSpacing w:val="0"/>
        <w:jc w:val="both"/>
      </w:pPr>
      <w:r w:rsidRPr="00905400">
        <w:lastRenderedPageBreak/>
        <w:t xml:space="preserve">Voor volledige vervanging </w:t>
      </w:r>
      <w:r>
        <w:t>van installaties door</w:t>
      </w:r>
      <w:r w:rsidRPr="00905400">
        <w:t xml:space="preserve"> installaties met beduidend grotere afmetingen</w:t>
      </w:r>
      <w:r>
        <w:t xml:space="preserve">, </w:t>
      </w:r>
      <w:r w:rsidRPr="00905400">
        <w:t xml:space="preserve">wordt een </w:t>
      </w:r>
      <w:r w:rsidR="0061152B" w:rsidRPr="00F3087E">
        <w:t>vraag</w:t>
      </w:r>
      <w:r w:rsidR="006930D1" w:rsidRPr="00F3087E">
        <w:t>*</w:t>
      </w:r>
      <w:r w:rsidR="0061152B" w:rsidRPr="00F3087E">
        <w:t xml:space="preserve"> voor</w:t>
      </w:r>
      <w:r w:rsidR="0061152B">
        <w:t xml:space="preserve"> het werk ingediend</w:t>
      </w:r>
      <w:r>
        <w:t xml:space="preserve"> (</w:t>
      </w:r>
      <w:r w:rsidR="00A720C8" w:rsidRPr="00EC4C64">
        <w:t xml:space="preserve">art. </w:t>
      </w:r>
      <w:r w:rsidR="00A720C8" w:rsidRPr="00EC4C64">
        <w:fldChar w:fldCharType="begin"/>
      </w:r>
      <w:r w:rsidR="00A720C8" w:rsidRPr="00EC4C64">
        <w:instrText xml:space="preserve"> REF _Ref449703638 \r \h </w:instrText>
      </w:r>
      <w:r w:rsidR="00EC4C64" w:rsidRPr="00EC4C64">
        <w:instrText xml:space="preserve"> \* MERGEFORMAT </w:instrText>
      </w:r>
      <w:r w:rsidR="00A720C8" w:rsidRPr="00EC4C64">
        <w:fldChar w:fldCharType="separate"/>
      </w:r>
      <w:r w:rsidR="00C5128D">
        <w:t>17</w:t>
      </w:r>
      <w:r w:rsidR="00A720C8" w:rsidRPr="00EC4C64">
        <w:fldChar w:fldCharType="end"/>
      </w:r>
      <w:r w:rsidR="00A720C8" w:rsidRPr="00EC4C64">
        <w:t>-</w:t>
      </w:r>
      <w:r w:rsidR="00A720C8" w:rsidRPr="00EC4C64">
        <w:fldChar w:fldCharType="begin"/>
      </w:r>
      <w:r w:rsidR="00A720C8" w:rsidRPr="00EC4C64">
        <w:instrText xml:space="preserve"> REF _Ref449703652 \r \h </w:instrText>
      </w:r>
      <w:r w:rsidR="00EC4C64" w:rsidRPr="00EC4C64">
        <w:instrText xml:space="preserve"> \* MERGEFORMAT </w:instrText>
      </w:r>
      <w:r w:rsidR="00A720C8" w:rsidRPr="00EC4C64">
        <w:fldChar w:fldCharType="separate"/>
      </w:r>
      <w:r w:rsidR="00C5128D">
        <w:t>18</w:t>
      </w:r>
      <w:r w:rsidR="00A720C8" w:rsidRPr="00EC4C64">
        <w:fldChar w:fldCharType="end"/>
      </w:r>
      <w:r>
        <w:t>)</w:t>
      </w:r>
      <w:r w:rsidRPr="00905400">
        <w:t xml:space="preserve"> en wordt in overleg gegaan met de gemeente.</w:t>
      </w:r>
    </w:p>
    <w:p w14:paraId="2A740FC9" w14:textId="77777777" w:rsidR="00D86D42" w:rsidRDefault="00321919" w:rsidP="003F5E9A">
      <w:pPr>
        <w:spacing w:before="120" w:line="240" w:lineRule="auto"/>
        <w:contextualSpacing w:val="0"/>
        <w:jc w:val="both"/>
      </w:pPr>
      <w:r>
        <w:t>Om</w:t>
      </w:r>
      <w:r w:rsidRPr="00905400">
        <w:t xml:space="preserve"> </w:t>
      </w:r>
      <w:r w:rsidR="00905400" w:rsidRPr="00905400">
        <w:t>de toegankelijkheid van het openbaar domein te garanderen</w:t>
      </w:r>
      <w:r w:rsidR="00381214">
        <w:t>, voldoet</w:t>
      </w:r>
      <w:r w:rsidR="00905400" w:rsidRPr="00905400">
        <w:t xml:space="preserve"> de plaatsing van nieuwe </w:t>
      </w:r>
      <w:r w:rsidR="00DD6DD2">
        <w:t xml:space="preserve">zichtbare </w:t>
      </w:r>
      <w:r w:rsidR="00905400" w:rsidRPr="00905400">
        <w:t xml:space="preserve">installaties of volledige vervanging van </w:t>
      </w:r>
      <w:r w:rsidR="00DD6DD2">
        <w:t xml:space="preserve">zichtbare </w:t>
      </w:r>
      <w:r w:rsidR="00905400" w:rsidRPr="00905400">
        <w:t>installaties aan</w:t>
      </w:r>
      <w:r w:rsidR="00905400">
        <w:t xml:space="preserve"> het Vademecum </w:t>
      </w:r>
      <w:r w:rsidR="00905400" w:rsidRPr="00EC4C64">
        <w:t>Voetgangersvoorzieningen</w:t>
      </w:r>
      <w:r w:rsidR="00381214" w:rsidRPr="00EC4C64">
        <w:t xml:space="preserve"> (verwijzing in bijlage</w:t>
      </w:r>
      <w:r w:rsidR="00525654" w:rsidRPr="00EC4C64">
        <w:t xml:space="preserve"> (art. </w:t>
      </w:r>
      <w:r w:rsidR="00525654" w:rsidRPr="00EC4C64">
        <w:fldChar w:fldCharType="begin"/>
      </w:r>
      <w:r w:rsidR="00525654" w:rsidRPr="00EC4C64">
        <w:instrText xml:space="preserve"> REF _Ref450646736 \r \h </w:instrText>
      </w:r>
      <w:r w:rsidR="00EC4C64">
        <w:instrText xml:space="preserve"> \* MERGEFORMAT </w:instrText>
      </w:r>
      <w:r w:rsidR="00525654" w:rsidRPr="00EC4C64">
        <w:fldChar w:fldCharType="separate"/>
      </w:r>
      <w:r w:rsidR="00C5128D">
        <w:t>60</w:t>
      </w:r>
      <w:r w:rsidR="00525654" w:rsidRPr="00EC4C64">
        <w:fldChar w:fldCharType="end"/>
      </w:r>
      <w:r w:rsidR="00525654" w:rsidRPr="00EC4C64">
        <w:t>)</w:t>
      </w:r>
      <w:r w:rsidR="00381214" w:rsidRPr="00EC4C64">
        <w:t>).</w:t>
      </w:r>
    </w:p>
    <w:p w14:paraId="2A740FCA" w14:textId="77777777" w:rsidR="00772B21" w:rsidRDefault="00772B21" w:rsidP="003F5E9A">
      <w:pPr>
        <w:spacing w:before="120" w:line="240" w:lineRule="auto"/>
        <w:contextualSpacing w:val="0"/>
        <w:jc w:val="both"/>
      </w:pPr>
      <w:r>
        <w:t xml:space="preserve">In ieder geval dienen de beheerders van deze </w:t>
      </w:r>
      <w:r w:rsidR="00DD6DD2">
        <w:t xml:space="preserve">zichtbare </w:t>
      </w:r>
      <w:r>
        <w:t xml:space="preserve">installaties deze in goede staat te </w:t>
      </w:r>
      <w:r w:rsidRPr="00772B21">
        <w:t>houden</w:t>
      </w:r>
      <w:r>
        <w:t xml:space="preserve"> vrij van graf</w:t>
      </w:r>
      <w:r w:rsidR="00371A57">
        <w:t>f</w:t>
      </w:r>
      <w:r>
        <w:t>iti</w:t>
      </w:r>
      <w:r w:rsidR="00371A57">
        <w:t xml:space="preserve"> </w:t>
      </w:r>
      <w:r>
        <w:t>en affiches</w:t>
      </w:r>
      <w:r w:rsidR="0061152B">
        <w:t>.</w:t>
      </w:r>
    </w:p>
    <w:p w14:paraId="2A740FCB" w14:textId="77777777" w:rsidR="00D86D42" w:rsidRDefault="00772B21" w:rsidP="003F5E9A">
      <w:pPr>
        <w:spacing w:before="120" w:line="240" w:lineRule="auto"/>
        <w:contextualSpacing w:val="0"/>
        <w:jc w:val="both"/>
      </w:pPr>
      <w:r>
        <w:t xml:space="preserve">De naam of het kenteken van de huidige eigenaar </w:t>
      </w:r>
      <w:r w:rsidR="00F14E12">
        <w:t xml:space="preserve">is </w:t>
      </w:r>
      <w:r>
        <w:t>steeds aanwezig op de zichtbare infrastructuur van het</w:t>
      </w:r>
      <w:r w:rsidR="00D86D42">
        <w:t xml:space="preserve"> </w:t>
      </w:r>
      <w:r>
        <w:t>(nuts)bedrijf.</w:t>
      </w:r>
      <w:r w:rsidR="00E87467">
        <w:t xml:space="preserve"> </w:t>
      </w:r>
      <w:r w:rsidR="00E87467" w:rsidRPr="00E87467">
        <w:t xml:space="preserve">Bij nieuwe </w:t>
      </w:r>
      <w:r w:rsidR="00DD6DD2">
        <w:t xml:space="preserve">zichtbare </w:t>
      </w:r>
      <w:r w:rsidR="00E87467" w:rsidRPr="00E87467">
        <w:t xml:space="preserve">infrastructuur geldt dit onmiddellijk. De gemeente kan dit ook vragen voor bestaande </w:t>
      </w:r>
      <w:r w:rsidR="00DD6DD2">
        <w:t xml:space="preserve">zichtbare </w:t>
      </w:r>
      <w:r w:rsidR="00E87467" w:rsidRPr="00E87467">
        <w:t>infrastructuur</w:t>
      </w:r>
      <w:r w:rsidR="002B3DDC">
        <w:t xml:space="preserve">. </w:t>
      </w:r>
    </w:p>
    <w:p w14:paraId="2A740FCC" w14:textId="77777777" w:rsidR="00046E42" w:rsidRPr="00046E42" w:rsidRDefault="00D86D42" w:rsidP="003F5E9A">
      <w:pPr>
        <w:spacing w:before="120" w:line="240" w:lineRule="auto"/>
        <w:contextualSpacing w:val="0"/>
        <w:jc w:val="both"/>
      </w:pPr>
      <w:r w:rsidRPr="00D86D42">
        <w:t xml:space="preserve">Bij niet naleving </w:t>
      </w:r>
      <w:r w:rsidR="009960B9">
        <w:t xml:space="preserve">na </w:t>
      </w:r>
      <w:r w:rsidR="00535B26">
        <w:t>twee</w:t>
      </w:r>
      <w:r w:rsidR="009960B9">
        <w:t xml:space="preserve"> schriftelijke kennisgevingen aan de eigenaar van de </w:t>
      </w:r>
      <w:r w:rsidR="00DD6DD2">
        <w:t xml:space="preserve">zichtbare </w:t>
      </w:r>
      <w:r w:rsidR="009960B9">
        <w:t xml:space="preserve">infrastructuur, </w:t>
      </w:r>
      <w:r w:rsidRPr="00D86D42">
        <w:t xml:space="preserve">kan de gemeente </w:t>
      </w:r>
      <w:r w:rsidR="00D7412C">
        <w:t>ambtshalve herstellen</w:t>
      </w:r>
      <w:r w:rsidR="00535B26">
        <w:t xml:space="preserve">, graffiti en affiches verwijderen </w:t>
      </w:r>
      <w:r w:rsidRPr="00D86D42">
        <w:t xml:space="preserve">en </w:t>
      </w:r>
      <w:r w:rsidR="00535B26">
        <w:t>de naam of het kenteken aanbrengen,</w:t>
      </w:r>
      <w:r w:rsidR="00535B26" w:rsidRPr="00535B26">
        <w:t xml:space="preserve"> </w:t>
      </w:r>
      <w:r w:rsidR="00535B26">
        <w:t>op kosten (incl. administratieve en personeelskosten) van de eigenaar</w:t>
      </w:r>
      <w:r w:rsidR="00535B26" w:rsidRPr="00535B26">
        <w:t xml:space="preserve"> </w:t>
      </w:r>
      <w:r w:rsidR="00535B26">
        <w:t>van de</w:t>
      </w:r>
      <w:r w:rsidR="00DD6DD2">
        <w:t xml:space="preserve"> zichtbare</w:t>
      </w:r>
      <w:r w:rsidR="00535B26">
        <w:t xml:space="preserve"> infrastructuur</w:t>
      </w:r>
      <w:r>
        <w:t>.</w:t>
      </w:r>
    </w:p>
    <w:p w14:paraId="2A740FCD" w14:textId="77777777" w:rsidR="00FD3A5E" w:rsidRDefault="00FD3A5E" w:rsidP="003F5E9A">
      <w:pPr>
        <w:pStyle w:val="Kop1"/>
        <w:jc w:val="both"/>
      </w:pPr>
      <w:bookmarkStart w:id="56" w:name="_Toc445273210"/>
      <w:bookmarkStart w:id="57" w:name="_Toc464560834"/>
      <w:r>
        <w:t>Overdracht</w:t>
      </w:r>
      <w:bookmarkEnd w:id="56"/>
      <w:bookmarkEnd w:id="57"/>
    </w:p>
    <w:p w14:paraId="2A740FCE" w14:textId="77777777" w:rsidR="006C6E7B" w:rsidRPr="00EA6B96" w:rsidRDefault="00A55095" w:rsidP="003F5E9A">
      <w:pPr>
        <w:spacing w:before="120" w:line="240" w:lineRule="auto"/>
        <w:contextualSpacing w:val="0"/>
        <w:jc w:val="both"/>
      </w:pPr>
      <w:r w:rsidRPr="00A55095">
        <w:t xml:space="preserve">Bij overdracht </w:t>
      </w:r>
      <w:r w:rsidRPr="00A720C8">
        <w:t>van installa</w:t>
      </w:r>
      <w:r w:rsidRPr="009A7D60">
        <w:t xml:space="preserve">ties </w:t>
      </w:r>
      <w:r>
        <w:t>stelt</w:t>
      </w:r>
      <w:r w:rsidRPr="00A55095">
        <w:t xml:space="preserve"> </w:t>
      </w:r>
      <w:r w:rsidR="009A7D60">
        <w:t>de overdrager</w:t>
      </w:r>
      <w:r w:rsidRPr="00A55095">
        <w:t xml:space="preserve"> het gemeentebestuur hiervan in kennis met inbegrip van de vermelding van naam, statuut en coördinaten van de </w:t>
      </w:r>
      <w:r w:rsidR="00535B26">
        <w:t>overnemer</w:t>
      </w:r>
      <w:r w:rsidRPr="00A55095">
        <w:t>.</w:t>
      </w:r>
    </w:p>
    <w:p w14:paraId="2A740FCF" w14:textId="77777777" w:rsidR="00FD3A5E" w:rsidRDefault="00535B26" w:rsidP="003F5E9A">
      <w:pPr>
        <w:pStyle w:val="Kop1"/>
        <w:jc w:val="both"/>
      </w:pPr>
      <w:bookmarkStart w:id="58" w:name="_Toc445273211"/>
      <w:bookmarkStart w:id="59" w:name="_Toc464560835"/>
      <w:r>
        <w:t>C</w:t>
      </w:r>
      <w:r w:rsidR="00FD3A5E">
        <w:t>ontactpersoon van de gemeente</w:t>
      </w:r>
      <w:bookmarkEnd w:id="58"/>
      <w:bookmarkEnd w:id="59"/>
    </w:p>
    <w:p w14:paraId="2A740FD0" w14:textId="77777777" w:rsidR="006C6E7B" w:rsidRDefault="006C6E7B" w:rsidP="003F5E9A">
      <w:pPr>
        <w:spacing w:before="120" w:line="240" w:lineRule="auto"/>
        <w:contextualSpacing w:val="0"/>
        <w:jc w:val="both"/>
      </w:pPr>
      <w:r w:rsidRPr="00EC4C64">
        <w:t xml:space="preserve">De gemeente </w:t>
      </w:r>
      <w:r w:rsidR="00022D3A" w:rsidRPr="00EC4C64">
        <w:t xml:space="preserve">mandateert </w:t>
      </w:r>
      <w:r w:rsidR="00933C0C" w:rsidRPr="00EC4C64">
        <w:t>een</w:t>
      </w:r>
      <w:r w:rsidRPr="00EC4C64">
        <w:t xml:space="preserve"> of meerdere contactpersonen voor </w:t>
      </w:r>
      <w:r w:rsidR="00134BD8" w:rsidRPr="00EC4C64">
        <w:t xml:space="preserve">de technische opvolging van </w:t>
      </w:r>
      <w:r w:rsidR="00535B26" w:rsidRPr="00EC4C64">
        <w:t xml:space="preserve">andermans </w:t>
      </w:r>
      <w:r w:rsidRPr="00EC4C64">
        <w:t>werken op het openbaar domein</w:t>
      </w:r>
      <w:r w:rsidR="00EC4C64" w:rsidRPr="00EC4C64">
        <w:t>.</w:t>
      </w:r>
    </w:p>
    <w:p w14:paraId="2A740FD1" w14:textId="77777777" w:rsidR="00311C9D" w:rsidRDefault="006C6E7B" w:rsidP="003F5E9A">
      <w:pPr>
        <w:spacing w:before="120" w:line="240" w:lineRule="auto"/>
        <w:contextualSpacing w:val="0"/>
        <w:jc w:val="both"/>
      </w:pPr>
      <w:r w:rsidRPr="006C6E7B">
        <w:t>Deze contactpersoon krijgt bevoegdheden om namens de gemeente toe te zien op de naleving van deze code.</w:t>
      </w:r>
    </w:p>
    <w:p w14:paraId="2A740FD2" w14:textId="77777777" w:rsidR="006C6E7B" w:rsidRDefault="00DD1CEB" w:rsidP="003F5E9A">
      <w:pPr>
        <w:spacing w:before="120" w:line="240" w:lineRule="auto"/>
        <w:contextualSpacing w:val="0"/>
        <w:jc w:val="both"/>
      </w:pPr>
      <w:r>
        <w:t>Over</w:t>
      </w:r>
      <w:r w:rsidR="00311C9D" w:rsidRPr="00B71D72">
        <w:t xml:space="preserve"> het al dan niet naleven van de code </w:t>
      </w:r>
      <w:r>
        <w:t>communiceert</w:t>
      </w:r>
      <w:r w:rsidRPr="00B71D72">
        <w:t xml:space="preserve"> </w:t>
      </w:r>
      <w:r w:rsidR="00311C9D" w:rsidRPr="00B71D72">
        <w:t>de gemeente steeds rechtstreeks met het (nuts)bedrijf/de opdrachtgever van de werken.</w:t>
      </w:r>
    </w:p>
    <w:p w14:paraId="2A740FD3" w14:textId="77777777" w:rsidR="006C6E7B" w:rsidRDefault="006C6E7B" w:rsidP="003F5E9A">
      <w:pPr>
        <w:spacing w:before="120" w:line="240" w:lineRule="auto"/>
        <w:contextualSpacing w:val="0"/>
        <w:jc w:val="both"/>
      </w:pPr>
      <w:r>
        <w:t xml:space="preserve">De </w:t>
      </w:r>
      <w:r w:rsidRPr="006C6E7B">
        <w:t>contactpersoon van de gemeente mag bij de nutsbedrijven</w:t>
      </w:r>
      <w:r w:rsidR="003A30E7">
        <w:t xml:space="preserve"> of </w:t>
      </w:r>
      <w:r w:rsidRPr="006C6E7B">
        <w:t xml:space="preserve">andere opdrachtgevers, hun aangestelden, </w:t>
      </w:r>
      <w:r w:rsidR="00134BD8">
        <w:t xml:space="preserve">hun eventuele opvolgers, </w:t>
      </w:r>
      <w:r w:rsidRPr="006C6E7B">
        <w:t xml:space="preserve">de aannemers en de onderaannemers alle nuttige inlichtingen opvragen die </w:t>
      </w:r>
      <w:r w:rsidR="00134BD8">
        <w:t>relevant zijn voor de naleving van de code</w:t>
      </w:r>
      <w:r w:rsidRPr="006C6E7B">
        <w:t xml:space="preserve">. Het (nuts)bedrijf/de opdrachtgever </w:t>
      </w:r>
      <w:r w:rsidR="00013230">
        <w:t xml:space="preserve">bezorgt </w:t>
      </w:r>
      <w:r w:rsidR="00013230" w:rsidRPr="006C6E7B">
        <w:t xml:space="preserve">de gevraagde informatie </w:t>
      </w:r>
      <w:r w:rsidR="00B02B2F">
        <w:t xml:space="preserve">ten laatste </w:t>
      </w:r>
      <w:r w:rsidR="00013230">
        <w:t xml:space="preserve">op </w:t>
      </w:r>
      <w:r w:rsidR="00B02B2F">
        <w:t xml:space="preserve">de </w:t>
      </w:r>
      <w:r w:rsidR="00013230">
        <w:t>eerst</w:t>
      </w:r>
      <w:r w:rsidR="00B02B2F">
        <w:t>volgende werkdag</w:t>
      </w:r>
      <w:r w:rsidRPr="006C6E7B">
        <w:t xml:space="preserve"> aan de contactpersoon van de gemeente.</w:t>
      </w:r>
    </w:p>
    <w:p w14:paraId="2A740FD4" w14:textId="77777777" w:rsidR="006C6E7B" w:rsidRDefault="006C6E7B" w:rsidP="003F5E9A">
      <w:pPr>
        <w:spacing w:before="120" w:line="240" w:lineRule="auto"/>
        <w:contextualSpacing w:val="0"/>
        <w:jc w:val="both"/>
      </w:pPr>
      <w:r w:rsidRPr="003B63B6">
        <w:t xml:space="preserve">De </w:t>
      </w:r>
      <w:r w:rsidR="009A7D60">
        <w:t xml:space="preserve">uitnodigingen </w:t>
      </w:r>
      <w:r w:rsidRPr="003B63B6">
        <w:t>voor</w:t>
      </w:r>
      <w:r w:rsidR="00AF4490" w:rsidRPr="003B63B6">
        <w:t xml:space="preserve"> de coördinatievergaderingen</w:t>
      </w:r>
      <w:r w:rsidR="00D64D87">
        <w:t xml:space="preserve">, </w:t>
      </w:r>
      <w:r w:rsidRPr="003B63B6">
        <w:t>de werfvergaderingen</w:t>
      </w:r>
      <w:r w:rsidR="009A7D60">
        <w:t>, de plaatsbeschrijving,</w:t>
      </w:r>
      <w:r w:rsidR="00D64D87">
        <w:t xml:space="preserve"> de voorlopige </w:t>
      </w:r>
      <w:r w:rsidR="009A7D60">
        <w:t xml:space="preserve">en de definitieve </w:t>
      </w:r>
      <w:r w:rsidR="00D64D87">
        <w:t>oplevering</w:t>
      </w:r>
      <w:r w:rsidR="009A7D60">
        <w:t xml:space="preserve"> worden gericht aan d</w:t>
      </w:r>
      <w:r w:rsidR="0050634C">
        <w:t xml:space="preserve">e contactpersoon </w:t>
      </w:r>
      <w:r w:rsidR="009A7D60">
        <w:t>van de gemeente</w:t>
      </w:r>
      <w:r w:rsidR="006A0428" w:rsidRPr="00C6678A">
        <w:t xml:space="preserve">. </w:t>
      </w:r>
      <w:r w:rsidR="00066D8E" w:rsidRPr="00066D8E">
        <w:t>De contactpersoon van de gemeente kan zich laten vervangen</w:t>
      </w:r>
      <w:r w:rsidR="00EA3A96">
        <w:t>.</w:t>
      </w:r>
      <w:r w:rsidR="00066D8E" w:rsidRPr="00066D8E">
        <w:t xml:space="preserve"> </w:t>
      </w:r>
    </w:p>
    <w:p w14:paraId="2A740FD5" w14:textId="77777777" w:rsidR="006C6E7B" w:rsidRDefault="00535B26" w:rsidP="003F5E9A">
      <w:pPr>
        <w:spacing w:before="120" w:line="240" w:lineRule="auto"/>
        <w:contextualSpacing w:val="0"/>
        <w:jc w:val="both"/>
      </w:pPr>
      <w:r>
        <w:lastRenderedPageBreak/>
        <w:t>D</w:t>
      </w:r>
      <w:r w:rsidR="006C6E7B" w:rsidRPr="006C6E7B">
        <w:t xml:space="preserve">e gemeente </w:t>
      </w:r>
      <w:r>
        <w:t>bezorgt aan e</w:t>
      </w:r>
      <w:r w:rsidRPr="006C6E7B">
        <w:t xml:space="preserve">lke opdrachtgever die werken in het openbaar domein </w:t>
      </w:r>
      <w:r w:rsidRPr="00F3087E">
        <w:t>vraagt</w:t>
      </w:r>
      <w:r w:rsidR="006930D1" w:rsidRPr="00F3087E">
        <w:t>*</w:t>
      </w:r>
      <w:r>
        <w:t xml:space="preserve"> of meldt</w:t>
      </w:r>
      <w:r w:rsidR="00796813">
        <w:t>,</w:t>
      </w:r>
      <w:r w:rsidRPr="006C6E7B">
        <w:t xml:space="preserve"> </w:t>
      </w:r>
      <w:r w:rsidR="006C6E7B" w:rsidRPr="006C6E7B">
        <w:t xml:space="preserve">de </w:t>
      </w:r>
      <w:r w:rsidR="004130E3">
        <w:t>contactgegevens</w:t>
      </w:r>
      <w:r w:rsidR="006C6E7B" w:rsidRPr="006C6E7B">
        <w:t xml:space="preserve"> van een of meerdere contactpersonen</w:t>
      </w:r>
      <w:r w:rsidR="004130E3">
        <w:t>, ten laatste voor de start van de werken.</w:t>
      </w:r>
    </w:p>
    <w:p w14:paraId="2A740FD6" w14:textId="77777777" w:rsidR="00D3574C" w:rsidRDefault="00EE11BB" w:rsidP="003F5E9A">
      <w:pPr>
        <w:spacing w:before="120" w:line="240" w:lineRule="auto"/>
        <w:contextualSpacing w:val="0"/>
        <w:jc w:val="both"/>
      </w:pPr>
      <w:r>
        <w:t>Als</w:t>
      </w:r>
      <w:r w:rsidRPr="004130E3">
        <w:t xml:space="preserve"> </w:t>
      </w:r>
      <w:r w:rsidR="00933C0C">
        <w:t xml:space="preserve">de gemeente </w:t>
      </w:r>
      <w:r w:rsidR="004130E3" w:rsidRPr="004130E3">
        <w:t xml:space="preserve">tijdens de uitvoering van het werk een andere </w:t>
      </w:r>
      <w:r w:rsidR="004130E3">
        <w:t>contactpersoon</w:t>
      </w:r>
      <w:r w:rsidR="004130E3" w:rsidRPr="004130E3">
        <w:t xml:space="preserve"> aanduid</w:t>
      </w:r>
      <w:r w:rsidR="00933C0C">
        <w:t>t</w:t>
      </w:r>
      <w:r w:rsidR="003A30E7">
        <w:t xml:space="preserve">, </w:t>
      </w:r>
      <w:r w:rsidR="00933C0C">
        <w:t xml:space="preserve">dan meldt ze </w:t>
      </w:r>
      <w:r w:rsidR="004130E3" w:rsidRPr="004130E3">
        <w:t>dit schriftelijk aan het nutsbedrijf</w:t>
      </w:r>
      <w:r w:rsidR="004130E3">
        <w:t>/de opdrachtgever</w:t>
      </w:r>
      <w:r w:rsidR="004130E3" w:rsidRPr="004130E3">
        <w:t>.</w:t>
      </w:r>
    </w:p>
    <w:p w14:paraId="2A740FD7" w14:textId="77777777" w:rsidR="00257675" w:rsidRPr="00257675" w:rsidRDefault="00FD3A5E" w:rsidP="003F5E9A">
      <w:pPr>
        <w:pStyle w:val="Kop1"/>
        <w:jc w:val="both"/>
      </w:pPr>
      <w:bookmarkStart w:id="60" w:name="_Toc445273212"/>
      <w:bookmarkStart w:id="61" w:name="_Toc464560836"/>
      <w:r>
        <w:t xml:space="preserve">Toezichter </w:t>
      </w:r>
      <w:r w:rsidR="009B19D6">
        <w:t xml:space="preserve">en/of contactpersoon </w:t>
      </w:r>
      <w:r>
        <w:t>van de opdrachtgever</w:t>
      </w:r>
      <w:bookmarkEnd w:id="60"/>
      <w:bookmarkEnd w:id="61"/>
    </w:p>
    <w:p w14:paraId="2A740FD8" w14:textId="77777777" w:rsidR="00B77530" w:rsidRDefault="00B77530" w:rsidP="003F5E9A">
      <w:pPr>
        <w:spacing w:before="120" w:line="240" w:lineRule="auto"/>
        <w:contextualSpacing w:val="0"/>
        <w:jc w:val="both"/>
      </w:pPr>
      <w:r w:rsidRPr="004446E2">
        <w:t>De coördinatie van de werken zelf en het toezicht op de werken is de taak van de opdrachtgevers van de werken.</w:t>
      </w:r>
      <w:r w:rsidRPr="00D3574C">
        <w:t xml:space="preserve"> </w:t>
      </w:r>
    </w:p>
    <w:p w14:paraId="2A740FD9" w14:textId="77777777" w:rsidR="00847480" w:rsidRDefault="00933C0C" w:rsidP="003F5E9A">
      <w:pPr>
        <w:spacing w:before="120" w:line="240" w:lineRule="auto"/>
        <w:contextualSpacing w:val="0"/>
        <w:jc w:val="both"/>
      </w:pPr>
      <w:r>
        <w:t>Z</w:t>
      </w:r>
      <w:r w:rsidR="00847480" w:rsidRPr="00847480">
        <w:t>owel de opdrachtgever van de werken</w:t>
      </w:r>
      <w:r>
        <w:t xml:space="preserve"> zelf als</w:t>
      </w:r>
      <w:r w:rsidR="00847480" w:rsidRPr="00847480">
        <w:t xml:space="preserve"> zijn aangestelde, zijn opvolger</w:t>
      </w:r>
      <w:r>
        <w:t xml:space="preserve"> en</w:t>
      </w:r>
      <w:r w:rsidR="00847480">
        <w:t xml:space="preserve"> de uitvoerder van de werken</w:t>
      </w:r>
      <w:r>
        <w:t xml:space="preserve"> moeten de bepalingen van deze code naleven</w:t>
      </w:r>
      <w:r w:rsidR="00847480">
        <w:t>.</w:t>
      </w:r>
    </w:p>
    <w:p w14:paraId="2A740FDA" w14:textId="77777777" w:rsidR="00847480" w:rsidRDefault="00B833DE" w:rsidP="003F5E9A">
      <w:pPr>
        <w:spacing w:before="120" w:line="240" w:lineRule="auto"/>
        <w:contextualSpacing w:val="0"/>
        <w:jc w:val="both"/>
      </w:pPr>
      <w:r w:rsidRPr="00B833DE">
        <w:t xml:space="preserve">De opdrachtgever van de werken </w:t>
      </w:r>
      <w:r w:rsidR="00A638B5">
        <w:t>neemt</w:t>
      </w:r>
      <w:r w:rsidRPr="00B833DE">
        <w:t xml:space="preserve"> de naleving van de code mee op in de opdracht van de uitvoerder van de werken</w:t>
      </w:r>
      <w:r w:rsidR="00A638B5">
        <w:t>; hij controleert en dwingt af dat die de code naleeft</w:t>
      </w:r>
      <w:r w:rsidRPr="00B833DE">
        <w:t>.</w:t>
      </w:r>
      <w:r w:rsidR="00BA1100">
        <w:t xml:space="preserve"> </w:t>
      </w:r>
    </w:p>
    <w:p w14:paraId="2A740FDB" w14:textId="77777777" w:rsidR="00D931E6" w:rsidRDefault="005A4AD9" w:rsidP="003F5E9A">
      <w:pPr>
        <w:spacing w:before="120" w:line="240" w:lineRule="auto"/>
        <w:contextualSpacing w:val="0"/>
        <w:jc w:val="both"/>
      </w:pPr>
      <w:r>
        <w:t>D</w:t>
      </w:r>
      <w:r w:rsidR="00D931E6">
        <w:t>e opdrachtgever</w:t>
      </w:r>
      <w:r w:rsidR="00D931E6" w:rsidRPr="00D931E6">
        <w:t xml:space="preserve"> voert controle en toezicht uit op de werken bij middel van een toezichter onafhankelijk van de aannemer, bij voorkeur een vertegenwoordiger van de eigen organisatie.</w:t>
      </w:r>
      <w:r w:rsidR="00636763">
        <w:t xml:space="preserve"> </w:t>
      </w:r>
    </w:p>
    <w:p w14:paraId="2A740FDC" w14:textId="77777777" w:rsidR="00EB6F52" w:rsidRDefault="005A4AD9" w:rsidP="003F5E9A">
      <w:pPr>
        <w:spacing w:before="120" w:line="240" w:lineRule="auto"/>
        <w:contextualSpacing w:val="0"/>
        <w:jc w:val="both"/>
      </w:pPr>
      <w:r>
        <w:t>D</w:t>
      </w:r>
      <w:r w:rsidR="00CB42A7" w:rsidRPr="00CB42A7">
        <w:t xml:space="preserve">e opdrachtgever duidt een toezichter aan, </w:t>
      </w:r>
      <w:r>
        <w:t>die voldoende gekwalificeerd is</w:t>
      </w:r>
      <w:r w:rsidR="00CB42A7" w:rsidRPr="00CB42A7">
        <w:t xml:space="preserve"> voor de opvolging en de uitvoering van de werken. Deze toezichter is steeds bereikbaar voor de contactpersoon van de gemeente tijdens de kantooruren. Na de kantooruren </w:t>
      </w:r>
      <w:r w:rsidR="00F14E12">
        <w:t>moet</w:t>
      </w:r>
      <w:r w:rsidR="00F14E12" w:rsidRPr="00CB42A7">
        <w:t xml:space="preserve"> </w:t>
      </w:r>
      <w:r w:rsidR="00CB42A7" w:rsidRPr="00CB42A7">
        <w:t xml:space="preserve">een nummer ter beschikking te zijn, waar steeds iemand te bereiken is bij defect of ongeval. </w:t>
      </w:r>
      <w:r>
        <w:t>D</w:t>
      </w:r>
      <w:r w:rsidR="00CB42A7" w:rsidRPr="00CB42A7">
        <w:t xml:space="preserve">e opdrachtgever zorgt ervoor dat de toezichter zowel mondeling als schriftelijk het Nederlands beheerst. </w:t>
      </w:r>
    </w:p>
    <w:p w14:paraId="2A740FDD" w14:textId="77777777" w:rsidR="00CB42A7" w:rsidRDefault="00D55DF3" w:rsidP="003F5E9A">
      <w:pPr>
        <w:spacing w:before="120" w:line="240" w:lineRule="auto"/>
        <w:contextualSpacing w:val="0"/>
        <w:jc w:val="both"/>
      </w:pPr>
      <w:r>
        <w:t>Als</w:t>
      </w:r>
      <w:r w:rsidRPr="00CB42A7">
        <w:t xml:space="preserve"> </w:t>
      </w:r>
      <w:r w:rsidR="00CB42A7" w:rsidRPr="00CB42A7">
        <w:t xml:space="preserve">verscheidene </w:t>
      </w:r>
      <w:r w:rsidR="005A4AD9">
        <w:t>o</w:t>
      </w:r>
      <w:r w:rsidR="00CB42A7" w:rsidRPr="00CB42A7">
        <w:t>pdrachtgevers werken in synergie</w:t>
      </w:r>
      <w:r w:rsidR="00AB30BD">
        <w:t xml:space="preserve"> (inclusief overkoppelingen) uitvoeren</w:t>
      </w:r>
      <w:r w:rsidR="00CB42A7" w:rsidRPr="00CB42A7">
        <w:t xml:space="preserve">, </w:t>
      </w:r>
      <w:r w:rsidR="00C47968">
        <w:t xml:space="preserve">dan stellen </w:t>
      </w:r>
      <w:r w:rsidR="00AB30BD">
        <w:t>zij samen één contactpersoon aan, onafhankelijk van de aannemer</w:t>
      </w:r>
      <w:r w:rsidR="00CB42A7" w:rsidRPr="00CB42A7">
        <w:t>.</w:t>
      </w:r>
    </w:p>
    <w:p w14:paraId="2A740FDE" w14:textId="77777777" w:rsidR="00CB42A7" w:rsidRDefault="00CB42A7" w:rsidP="003F5E9A">
      <w:pPr>
        <w:spacing w:before="120" w:line="240" w:lineRule="auto"/>
        <w:contextualSpacing w:val="0"/>
        <w:jc w:val="both"/>
      </w:pPr>
      <w:r w:rsidRPr="00CB42A7">
        <w:t xml:space="preserve">Ook voor de uitvoering van werken van </w:t>
      </w:r>
      <w:r w:rsidR="00840222">
        <w:t xml:space="preserve">categorie </w:t>
      </w:r>
      <w:r w:rsidRPr="00CB42A7">
        <w:t>3</w:t>
      </w:r>
      <w:r>
        <w:t xml:space="preserve"> en </w:t>
      </w:r>
      <w:r w:rsidR="00926B4C">
        <w:t>dringende werken</w:t>
      </w:r>
      <w:r w:rsidRPr="00CB42A7">
        <w:t xml:space="preserve"> duidt de opdrachtgever een voldoende gekwalificeerde toezichter en</w:t>
      </w:r>
      <w:r w:rsidR="00261F49">
        <w:t>/of</w:t>
      </w:r>
      <w:r w:rsidRPr="00CB42A7">
        <w:t xml:space="preserve"> een verantwoordelijke contactpersoon</w:t>
      </w:r>
      <w:r w:rsidR="00A97A1B">
        <w:t xml:space="preserve"> </w:t>
      </w:r>
      <w:r w:rsidRPr="00CB42A7">
        <w:t>aan voor de gemeente</w:t>
      </w:r>
      <w:r>
        <w:t>.</w:t>
      </w:r>
    </w:p>
    <w:p w14:paraId="2A740FDF" w14:textId="77777777" w:rsidR="00257675" w:rsidRPr="00257675" w:rsidRDefault="00EE11BB" w:rsidP="003F5E9A">
      <w:pPr>
        <w:spacing w:before="120" w:line="240" w:lineRule="auto"/>
        <w:contextualSpacing w:val="0"/>
        <w:jc w:val="both"/>
      </w:pPr>
      <w:r>
        <w:t>Als</w:t>
      </w:r>
      <w:r w:rsidRPr="00CB42A7">
        <w:t xml:space="preserve"> </w:t>
      </w:r>
      <w:r w:rsidR="00CB42A7" w:rsidRPr="00CB42A7">
        <w:t>de opdrachtgever tijdens de uitvoering van het werk een andere toezichter</w:t>
      </w:r>
      <w:r w:rsidR="00CB42A7">
        <w:t xml:space="preserve"> </w:t>
      </w:r>
      <w:r w:rsidR="00CB42A7" w:rsidRPr="00CB42A7">
        <w:t xml:space="preserve">aanstelt voor het werk, </w:t>
      </w:r>
      <w:r w:rsidR="00933C0C">
        <w:t>dan meldt hij</w:t>
      </w:r>
      <w:r w:rsidR="00CB42A7" w:rsidRPr="00CB42A7">
        <w:t xml:space="preserve"> dit vooraf schriftelijk aan de contactpersoon van de gemeente.</w:t>
      </w:r>
    </w:p>
    <w:p w14:paraId="2A740FE0" w14:textId="77777777" w:rsidR="00634C3F" w:rsidRDefault="00D26B6C" w:rsidP="003F5E9A">
      <w:pPr>
        <w:spacing w:before="120" w:line="240" w:lineRule="auto"/>
        <w:contextualSpacing w:val="0"/>
        <w:jc w:val="both"/>
      </w:pPr>
      <w:r w:rsidRPr="00D26B6C">
        <w:t>Als de gemeente een tekort aan toezicht</w:t>
      </w:r>
      <w:r w:rsidR="005A4AD9">
        <w:t xml:space="preserve"> en controle</w:t>
      </w:r>
      <w:r w:rsidRPr="00D26B6C">
        <w:t xml:space="preserve"> </w:t>
      </w:r>
      <w:r w:rsidR="00A93889">
        <w:t>vaststel</w:t>
      </w:r>
      <w:r w:rsidR="00A93889" w:rsidRPr="00D26B6C">
        <w:t>t</w:t>
      </w:r>
      <w:r w:rsidRPr="00D26B6C">
        <w:t xml:space="preserve">, </w:t>
      </w:r>
      <w:r w:rsidR="00EE11BB">
        <w:t xml:space="preserve">dan </w:t>
      </w:r>
      <w:r w:rsidR="00933C0C">
        <w:t xml:space="preserve">contacteert zij </w:t>
      </w:r>
      <w:r w:rsidR="00A93889">
        <w:t xml:space="preserve">de opdrachtgever en </w:t>
      </w:r>
      <w:r w:rsidRPr="00D26B6C">
        <w:t>wordt hiervoor in consensus met de opdrachtgever een oplos</w:t>
      </w:r>
      <w:r>
        <w:t>s</w:t>
      </w:r>
      <w:r w:rsidRPr="00D26B6C">
        <w:t>ing gezocht. Meetbare doelen en vaste evaluatiemomenten</w:t>
      </w:r>
      <w:r w:rsidR="00A93889">
        <w:t xml:space="preserve"> </w:t>
      </w:r>
      <w:r w:rsidR="00A93889" w:rsidRPr="00A93889">
        <w:t>in lijn met de afspraken in de code</w:t>
      </w:r>
      <w:r w:rsidR="00A93889">
        <w:t xml:space="preserve"> </w:t>
      </w:r>
      <w:r w:rsidRPr="00D26B6C">
        <w:t>kunne</w:t>
      </w:r>
      <w:r w:rsidR="00261F49">
        <w:t>n hiervoor afgesproken worden.</w:t>
      </w:r>
    </w:p>
    <w:p w14:paraId="2A740FE1" w14:textId="77777777" w:rsidR="00AA017A" w:rsidRDefault="00FB227F" w:rsidP="003F5E9A">
      <w:pPr>
        <w:spacing w:before="120" w:line="240" w:lineRule="auto"/>
        <w:contextualSpacing w:val="0"/>
        <w:jc w:val="both"/>
      </w:pPr>
      <w:r>
        <w:t>Mogelijke gevolgen van slecht</w:t>
      </w:r>
      <w:r w:rsidR="00634C3F">
        <w:t xml:space="preserve"> toezicht die zich voordoen (bijvoorbeeld slecht herstel</w:t>
      </w:r>
      <w:r w:rsidR="0002263C">
        <w:t>, gebrek aan opvolging, melding, …</w:t>
      </w:r>
      <w:r w:rsidR="00634C3F">
        <w:t xml:space="preserve">) kan de gemeente sanctioneren </w:t>
      </w:r>
      <w:r w:rsidR="003A30E7">
        <w:t>volgens</w:t>
      </w:r>
      <w:r w:rsidR="00AA017A">
        <w:t xml:space="preserve"> de </w:t>
      </w:r>
      <w:r w:rsidR="003A30E7">
        <w:t>bepalingen</w:t>
      </w:r>
      <w:r w:rsidR="00AA017A">
        <w:t xml:space="preserve"> in deze code.</w:t>
      </w:r>
    </w:p>
    <w:p w14:paraId="2A740FE2" w14:textId="77777777" w:rsidR="00AA017A" w:rsidRDefault="00AA017A" w:rsidP="003F5E9A">
      <w:pPr>
        <w:pStyle w:val="Kop1"/>
        <w:numPr>
          <w:ilvl w:val="0"/>
          <w:numId w:val="0"/>
        </w:numPr>
        <w:jc w:val="both"/>
      </w:pPr>
      <w:bookmarkStart w:id="62" w:name="_Toc464560837"/>
      <w:r>
        <w:t>Afdeling 2 – Planning, coördinatie en studie van de werken</w:t>
      </w:r>
      <w:bookmarkEnd w:id="62"/>
    </w:p>
    <w:p w14:paraId="2A740FE3" w14:textId="77777777" w:rsidR="005F25C3" w:rsidRPr="005F25C3" w:rsidRDefault="005F25C3" w:rsidP="003F5E9A">
      <w:pPr>
        <w:jc w:val="both"/>
      </w:pPr>
    </w:p>
    <w:p w14:paraId="2A740FE4" w14:textId="77777777" w:rsidR="00AA017A" w:rsidRDefault="00AA017A" w:rsidP="003F5E9A">
      <w:pPr>
        <w:pStyle w:val="Kop1"/>
        <w:jc w:val="both"/>
      </w:pPr>
      <w:bookmarkStart w:id="63" w:name="_Toc447628852"/>
      <w:bookmarkStart w:id="64" w:name="_Toc447720362"/>
      <w:bookmarkStart w:id="65" w:name="_Toc450646575"/>
      <w:bookmarkStart w:id="66" w:name="_Toc443937248"/>
      <w:bookmarkStart w:id="67" w:name="_Toc464560838"/>
      <w:bookmarkEnd w:id="63"/>
      <w:bookmarkEnd w:id="64"/>
      <w:bookmarkEnd w:id="65"/>
      <w:r w:rsidRPr="00EB5061">
        <w:lastRenderedPageBreak/>
        <w:t>Meerjarenplanning</w:t>
      </w:r>
      <w:bookmarkEnd w:id="66"/>
      <w:bookmarkEnd w:id="67"/>
    </w:p>
    <w:p w14:paraId="2A740FE5" w14:textId="77777777" w:rsidR="00AA017A" w:rsidRDefault="00AA017A" w:rsidP="003F5E9A">
      <w:pPr>
        <w:spacing w:before="120" w:line="240" w:lineRule="auto"/>
        <w:contextualSpacing w:val="0"/>
        <w:jc w:val="both"/>
      </w:pPr>
      <w:r>
        <w:t>Bij de opmaak van hun meerjarenplanning engageren de gemeenten en opdrachtgevers van werken in het openbaar domein zich om informatie, van zodra bekend, uit te wisselen met de betrokken partijen om, daar waar dit wenselijk is, de meerjarenplanning en de budgetten zoveel als mogelijk op elkaar af te stemmen.</w:t>
      </w:r>
    </w:p>
    <w:p w14:paraId="2A740FE6" w14:textId="77777777" w:rsidR="00AA017A" w:rsidRDefault="005E6E51" w:rsidP="003F5E9A">
      <w:pPr>
        <w:spacing w:before="120" w:line="240" w:lineRule="auto"/>
        <w:contextualSpacing w:val="0"/>
        <w:jc w:val="both"/>
      </w:pPr>
      <w:r>
        <w:t>Zij geven c</w:t>
      </w:r>
      <w:r w:rsidR="00AA017A" w:rsidRPr="001B7B59">
        <w:t xml:space="preserve">oncrete projecten </w:t>
      </w:r>
      <w:r w:rsidR="00AA017A">
        <w:t>die men reeds kan aanduiden</w:t>
      </w:r>
      <w:r w:rsidR="00AA017A" w:rsidRPr="001B7B59">
        <w:t xml:space="preserve"> op kaart</w:t>
      </w:r>
      <w:r>
        <w:t xml:space="preserve"> en</w:t>
      </w:r>
      <w:r w:rsidR="00AA017A" w:rsidRPr="001B7B59">
        <w:t xml:space="preserve"> die gebudgetteerd worden in de </w:t>
      </w:r>
      <w:r w:rsidR="00AA017A" w:rsidRPr="005E6E51">
        <w:t>meerjarenplanning, bij voorkeur in in de GIPOD tool meerjarenplanning.</w:t>
      </w:r>
    </w:p>
    <w:p w14:paraId="2A740FE7" w14:textId="77777777" w:rsidR="00AA017A" w:rsidRDefault="00AA017A" w:rsidP="003F5E9A">
      <w:pPr>
        <w:spacing w:before="120" w:line="240" w:lineRule="auto"/>
        <w:contextualSpacing w:val="0"/>
        <w:jc w:val="both"/>
      </w:pPr>
      <w:r w:rsidRPr="00CB102C">
        <w:t xml:space="preserve">Bij de opmaak van de gemeentelijke meerjarenplanning (het eerste jaar van de gemeentelijke legislatuur) </w:t>
      </w:r>
      <w:r w:rsidR="00DD1CEB">
        <w:t>organiseert</w:t>
      </w:r>
      <w:r w:rsidR="00DD1CEB" w:rsidRPr="00CB102C">
        <w:t xml:space="preserve"> </w:t>
      </w:r>
      <w:r w:rsidRPr="00CB102C">
        <w:t xml:space="preserve">de gemeente hiertoe minstens één overlegmoment met de betrokken opdrachtgevers van werken in het openbaar domein. </w:t>
      </w:r>
      <w:r>
        <w:t>Dit kan door</w:t>
      </w:r>
      <w:r w:rsidRPr="00972EE3">
        <w:t xml:space="preserve"> de meerjarenplanning als agendapunt op</w:t>
      </w:r>
      <w:r>
        <w:t xml:space="preserve"> te nemen </w:t>
      </w:r>
      <w:r w:rsidRPr="00972EE3">
        <w:t xml:space="preserve">in de reeds geplande jaarlijkse overlegmomenten met de verschillende partners of </w:t>
      </w:r>
      <w:r>
        <w:t xml:space="preserve">door </w:t>
      </w:r>
      <w:r w:rsidRPr="00972EE3">
        <w:t xml:space="preserve">er </w:t>
      </w:r>
      <w:r>
        <w:t>e</w:t>
      </w:r>
      <w:r w:rsidRPr="00972EE3">
        <w:t xml:space="preserve">en concreet overleg voor </w:t>
      </w:r>
      <w:r>
        <w:t xml:space="preserve">te organiseren. </w:t>
      </w:r>
      <w:r w:rsidR="00796813" w:rsidRPr="005E6E51">
        <w:t>Wie betrokken is, kan in eerste instantie gedetecteerd worden via GIPOD en KLIP. Ook alle wegbeheerders en openbare vervoersmaatschappijen en d</w:t>
      </w:r>
      <w:r w:rsidR="00796813" w:rsidRPr="002C1808">
        <w:t>e politiediensten kunnen worden uitgenodigd.</w:t>
      </w:r>
      <w:r w:rsidR="00EF0760" w:rsidRPr="002C1808">
        <w:t xml:space="preserve"> </w:t>
      </w:r>
      <w:r w:rsidRPr="007302B4">
        <w:t xml:space="preserve">De betrokken opdrachtgevers </w:t>
      </w:r>
      <w:r w:rsidR="00C47968">
        <w:t>delen</w:t>
      </w:r>
      <w:r w:rsidR="00C47968" w:rsidRPr="007302B4">
        <w:t xml:space="preserve"> </w:t>
      </w:r>
      <w:r w:rsidRPr="007302B4">
        <w:t>de hen bekende gegevens inzake de door hen reeds geplande projecten mee</w:t>
      </w:r>
      <w:r>
        <w:t xml:space="preserve">. </w:t>
      </w:r>
    </w:p>
    <w:p w14:paraId="2A740FE8" w14:textId="77777777" w:rsidR="00AA017A" w:rsidRDefault="00AA017A" w:rsidP="003F5E9A">
      <w:pPr>
        <w:pStyle w:val="Kop1"/>
        <w:jc w:val="both"/>
      </w:pPr>
      <w:bookmarkStart w:id="68" w:name="_Toc443937249"/>
      <w:bookmarkStart w:id="69" w:name="_Toc464560839"/>
      <w:r>
        <w:t>Jaarp</w:t>
      </w:r>
      <w:r w:rsidRPr="002E6048">
        <w:t xml:space="preserve">lanning van werken met het </w:t>
      </w:r>
      <w:r w:rsidR="002C1808">
        <w:t>(</w:t>
      </w:r>
      <w:r w:rsidRPr="002E6048">
        <w:t>nuts</w:t>
      </w:r>
      <w:r w:rsidR="002C1808">
        <w:t>)</w:t>
      </w:r>
      <w:r w:rsidRPr="002E6048">
        <w:t>bedrijf als opdrachtgever</w:t>
      </w:r>
      <w:bookmarkEnd w:id="68"/>
      <w:bookmarkEnd w:id="69"/>
    </w:p>
    <w:p w14:paraId="2A740FE9" w14:textId="77777777" w:rsidR="002C1808" w:rsidRPr="00575C92" w:rsidRDefault="00AA017A" w:rsidP="003F5E9A">
      <w:pPr>
        <w:spacing w:before="120" w:line="240" w:lineRule="auto"/>
        <w:contextualSpacing w:val="0"/>
        <w:jc w:val="both"/>
      </w:pPr>
      <w:r>
        <w:t xml:space="preserve">Het (nuts)bedrijf / de opdrachtgever, die </w:t>
      </w:r>
      <w:r w:rsidRPr="002D7F8E">
        <w:t xml:space="preserve">werken plant op het openbaar domein, </w:t>
      </w:r>
      <w:r w:rsidR="00381214" w:rsidRPr="002D7F8E">
        <w:t xml:space="preserve">bezorgt </w:t>
      </w:r>
      <w:r w:rsidRPr="002D7F8E">
        <w:t xml:space="preserve">jaarlijks haar jaarplanning voor het volgende jaar aan de gemeente. Het moment waarop dit gebeurt wordt bilateraal afgestemd. </w:t>
      </w:r>
      <w:r w:rsidR="002C1808" w:rsidRPr="002D7F8E">
        <w:t>Het (nuts)bedrijf / de opdrachtgever</w:t>
      </w:r>
      <w:r w:rsidR="002C1808" w:rsidRPr="00177750">
        <w:t xml:space="preserve"> geeft d</w:t>
      </w:r>
      <w:r w:rsidR="002C1808" w:rsidRPr="000D5A8D">
        <w:t xml:space="preserve">eze jaarplanning </w:t>
      </w:r>
      <w:r w:rsidRPr="00575C92">
        <w:t>bij voorkeur in</w:t>
      </w:r>
      <w:r w:rsidR="00AA58FF" w:rsidRPr="00575C92">
        <w:t xml:space="preserve"> </w:t>
      </w:r>
      <w:r w:rsidRPr="00575C92">
        <w:t xml:space="preserve">in </w:t>
      </w:r>
      <w:r w:rsidR="002C1808" w:rsidRPr="00575C92">
        <w:t>GIPOD. Deze jaarplanning is een niet-limitatieve lijst.</w:t>
      </w:r>
    </w:p>
    <w:p w14:paraId="2A740FEA" w14:textId="77777777" w:rsidR="00AA017A" w:rsidRDefault="002C1808" w:rsidP="003F5E9A">
      <w:pPr>
        <w:spacing w:before="120" w:line="240" w:lineRule="auto"/>
        <w:contextualSpacing w:val="0"/>
        <w:jc w:val="both"/>
      </w:pPr>
      <w:r w:rsidRPr="00575C92">
        <w:t>Deze jaarplanning w</w:t>
      </w:r>
      <w:r w:rsidR="00AA017A" w:rsidRPr="00575C92">
        <w:t xml:space="preserve">ordt besproken op een eerstvolgend overlegmoment. </w:t>
      </w:r>
      <w:r w:rsidRPr="00575C92">
        <w:t>Bi</w:t>
      </w:r>
      <w:r w:rsidRPr="00711886">
        <w:t>j wijzigingen bezorgt h</w:t>
      </w:r>
      <w:r w:rsidRPr="002D7F8E">
        <w:t xml:space="preserve">et (nuts)bedrijf / de opdrachtgever </w:t>
      </w:r>
      <w:r w:rsidR="00AA017A" w:rsidRPr="002D7F8E">
        <w:t>de nieuwe planning onmiddellijk</w:t>
      </w:r>
      <w:r w:rsidR="00507222">
        <w:t xml:space="preserve"> </w:t>
      </w:r>
      <w:r w:rsidR="00AA017A" w:rsidRPr="002D7F8E">
        <w:t>aan de gemeente (bij voorkeur via GIPOD)</w:t>
      </w:r>
      <w:r w:rsidRPr="002D7F8E">
        <w:t>; het wordt</w:t>
      </w:r>
      <w:r w:rsidR="00AA017A" w:rsidRPr="002D7F8E">
        <w:t xml:space="preserve"> op het eerstvolgend overlegmoment besproken.</w:t>
      </w:r>
      <w:r w:rsidR="00AA017A">
        <w:t xml:space="preserve"> </w:t>
      </w:r>
    </w:p>
    <w:p w14:paraId="2A740FEB" w14:textId="77777777" w:rsidR="00AA017A" w:rsidRDefault="00AA017A" w:rsidP="003F5E9A">
      <w:pPr>
        <w:pStyle w:val="Kop1"/>
        <w:jc w:val="both"/>
      </w:pPr>
      <w:bookmarkStart w:id="70" w:name="_Toc443937250"/>
      <w:bookmarkStart w:id="71" w:name="_Toc464560840"/>
      <w:r>
        <w:t>Jaarp</w:t>
      </w:r>
      <w:r w:rsidRPr="008E1B08">
        <w:t>lanning van werken met de gemeente als opdrachtgever</w:t>
      </w:r>
      <w:bookmarkEnd w:id="70"/>
      <w:bookmarkEnd w:id="71"/>
    </w:p>
    <w:p w14:paraId="2A740FEC" w14:textId="77777777" w:rsidR="00AA017A" w:rsidRDefault="00AA017A" w:rsidP="003F5E9A">
      <w:pPr>
        <w:spacing w:before="120" w:line="240" w:lineRule="auto"/>
        <w:contextualSpacing w:val="0"/>
        <w:jc w:val="both"/>
      </w:pPr>
      <w:r w:rsidRPr="00C202F5">
        <w:t xml:space="preserve">Na goedkeuring van het budget met de jaarlijkse investeringen, </w:t>
      </w:r>
      <w:r w:rsidR="00DD1CEB">
        <w:t>informeert</w:t>
      </w:r>
      <w:r w:rsidR="00DD1CEB" w:rsidRPr="00C202F5">
        <w:t xml:space="preserve"> </w:t>
      </w:r>
      <w:r w:rsidRPr="00C202F5">
        <w:t>de gemeente de nutsbedrijven hierover.</w:t>
      </w:r>
      <w:r>
        <w:t xml:space="preserve"> </w:t>
      </w:r>
      <w:r w:rsidR="00764DD5" w:rsidRPr="00552BD7">
        <w:t>Deze jaarplanning is een niet-limitatieve lijst.</w:t>
      </w:r>
      <w:r w:rsidR="00764DD5" w:rsidRPr="00764DD5">
        <w:t xml:space="preserve"> </w:t>
      </w:r>
      <w:r>
        <w:t>Op h</w:t>
      </w:r>
      <w:r w:rsidRPr="000C47D6">
        <w:t xml:space="preserve">et eerstvolgende overlegmoment, hetzij </w:t>
      </w:r>
      <w:r>
        <w:t>over</w:t>
      </w:r>
      <w:r w:rsidRPr="000C47D6">
        <w:t xml:space="preserve"> de jaarpl</w:t>
      </w:r>
      <w:r>
        <w:t>a</w:t>
      </w:r>
      <w:r w:rsidRPr="000C47D6">
        <w:t xml:space="preserve">nning hetzij </w:t>
      </w:r>
      <w:r>
        <w:t>over</w:t>
      </w:r>
      <w:r w:rsidRPr="000C47D6">
        <w:t xml:space="preserve"> een concreet project</w:t>
      </w:r>
      <w:r>
        <w:t>,</w:t>
      </w:r>
      <w:r w:rsidRPr="000C47D6">
        <w:t xml:space="preserve"> wordt deze informatie meegenomen</w:t>
      </w:r>
      <w:r>
        <w:t xml:space="preserve">. </w:t>
      </w:r>
      <w:r w:rsidRPr="00C202F5">
        <w:t xml:space="preserve">De nutsbedrijven </w:t>
      </w:r>
      <w:r w:rsidR="00796813">
        <w:t>controleren</w:t>
      </w:r>
      <w:r w:rsidRPr="00C202F5">
        <w:t xml:space="preserve"> dan </w:t>
      </w:r>
      <w:r>
        <w:t>de noodzaak van vervanging of uitbreiding van hun netten.</w:t>
      </w:r>
    </w:p>
    <w:p w14:paraId="2A740FED" w14:textId="77777777" w:rsidR="00AA017A" w:rsidRDefault="00AA017A" w:rsidP="003F5E9A">
      <w:pPr>
        <w:spacing w:before="120" w:line="240" w:lineRule="auto"/>
        <w:contextualSpacing w:val="0"/>
        <w:jc w:val="both"/>
      </w:pPr>
      <w:r>
        <w:t xml:space="preserve">De gemeente houdt minstens eenmaal per jaar een coördinatievergadering; dit kan een specifieke vergadering zijn of een agendapunt op een vergadering waarop alle betrokkenen aanwezig zijn. </w:t>
      </w:r>
      <w:r w:rsidRPr="002D7F8E">
        <w:t xml:space="preserve">Hierop nodigt de gemeente minstens alle leidingbeheerders die zich in KLIP en GIPOD geregistreerd hebben voor het grondgebied van de gemeente. </w:t>
      </w:r>
      <w:r w:rsidR="00796813" w:rsidRPr="00711886">
        <w:t>Ook alle wegbeheerders, openbare vervoersmaatschappijen en politiediensten kunnen worden uitgenodigd</w:t>
      </w:r>
      <w:r w:rsidR="00796813" w:rsidRPr="002D7F8E">
        <w:t>.</w:t>
      </w:r>
      <w:r w:rsidR="00796813" w:rsidRPr="00801BCB">
        <w:t xml:space="preserve"> </w:t>
      </w:r>
      <w:r w:rsidRPr="00801BCB">
        <w:t xml:space="preserve">De </w:t>
      </w:r>
      <w:r w:rsidRPr="002D7F8E">
        <w:t xml:space="preserve">vergadering heeft tot doel </w:t>
      </w:r>
      <w:r w:rsidRPr="002D7F8E">
        <w:lastRenderedPageBreak/>
        <w:t>alle op middellange en lange termijn geplande infrastructuurwerken en tevens geplande nutswerken op gemeentelijk openbaar domein te coördineren</w:t>
      </w:r>
      <w:r w:rsidR="00796813" w:rsidRPr="00177750">
        <w:t>.</w:t>
      </w:r>
      <w:r w:rsidRPr="000D5A8D">
        <w:t xml:space="preserve"> </w:t>
      </w:r>
    </w:p>
    <w:p w14:paraId="2A740FEE" w14:textId="77777777" w:rsidR="00AA017A" w:rsidRDefault="00AA017A" w:rsidP="003F5E9A">
      <w:pPr>
        <w:pStyle w:val="Kop1"/>
        <w:jc w:val="both"/>
      </w:pPr>
      <w:bookmarkStart w:id="72" w:name="_Toc443937251"/>
      <w:bookmarkStart w:id="73" w:name="_Ref449704573"/>
      <w:bookmarkStart w:id="74" w:name="_Ref449704764"/>
      <w:bookmarkStart w:id="75" w:name="_Ref450045840"/>
      <w:bookmarkStart w:id="76" w:name="_Ref450049963"/>
      <w:bookmarkStart w:id="77" w:name="_Ref450050521"/>
      <w:bookmarkStart w:id="78" w:name="_Toc464560841"/>
      <w:r w:rsidRPr="00FC1E79">
        <w:t>Coördinatie en studie van een werk</w:t>
      </w:r>
      <w:bookmarkEnd w:id="72"/>
      <w:bookmarkEnd w:id="73"/>
      <w:bookmarkEnd w:id="74"/>
      <w:bookmarkEnd w:id="75"/>
      <w:bookmarkEnd w:id="76"/>
      <w:bookmarkEnd w:id="77"/>
      <w:bookmarkEnd w:id="78"/>
    </w:p>
    <w:p w14:paraId="2A740FEF" w14:textId="77777777" w:rsidR="00575C92" w:rsidRPr="00575C92" w:rsidRDefault="00575C92" w:rsidP="003F5E9A">
      <w:pPr>
        <w:pStyle w:val="Kop2"/>
        <w:jc w:val="both"/>
      </w:pPr>
      <w:bookmarkStart w:id="79" w:name="_Toc464560842"/>
      <w:r>
        <w:t>Toepassingsgebied</w:t>
      </w:r>
      <w:bookmarkEnd w:id="79"/>
    </w:p>
    <w:p w14:paraId="2A740FF0" w14:textId="77777777" w:rsidR="00AA017A" w:rsidRPr="008F206D" w:rsidRDefault="00177750" w:rsidP="003F5E9A">
      <w:pPr>
        <w:spacing w:before="120" w:line="240" w:lineRule="auto"/>
        <w:contextualSpacing w:val="0"/>
        <w:jc w:val="both"/>
        <w:rPr>
          <w:strike/>
        </w:rPr>
      </w:pPr>
      <w:r w:rsidRPr="000566E8">
        <w:t xml:space="preserve">De artikels </w:t>
      </w:r>
      <w:r w:rsidRPr="000566E8">
        <w:fldChar w:fldCharType="begin"/>
      </w:r>
      <w:r w:rsidRPr="000566E8">
        <w:instrText xml:space="preserve"> REF _Ref450049963 \r \h </w:instrText>
      </w:r>
      <w:r w:rsidR="003F5E9A" w:rsidRPr="000566E8">
        <w:instrText xml:space="preserve"> \* MERGEFORMAT </w:instrText>
      </w:r>
      <w:r w:rsidRPr="000566E8">
        <w:fldChar w:fldCharType="separate"/>
      </w:r>
      <w:r w:rsidR="00C5128D">
        <w:t>13</w:t>
      </w:r>
      <w:r w:rsidRPr="000566E8">
        <w:fldChar w:fldCharType="end"/>
      </w:r>
      <w:r w:rsidRPr="000566E8">
        <w:t xml:space="preserve"> t.e.m. </w:t>
      </w:r>
      <w:r w:rsidRPr="000566E8">
        <w:fldChar w:fldCharType="begin"/>
      </w:r>
      <w:r w:rsidRPr="000566E8">
        <w:instrText xml:space="preserve"> REF _Ref450049952 \r \h </w:instrText>
      </w:r>
      <w:r w:rsidR="003F5E9A" w:rsidRPr="000566E8">
        <w:instrText xml:space="preserve"> \* MERGEFORMAT </w:instrText>
      </w:r>
      <w:r w:rsidRPr="000566E8">
        <w:fldChar w:fldCharType="separate"/>
      </w:r>
      <w:r w:rsidR="00C5128D">
        <w:t>16</w:t>
      </w:r>
      <w:r w:rsidRPr="000566E8">
        <w:fldChar w:fldCharType="end"/>
      </w:r>
      <w:r w:rsidR="00796813">
        <w:t xml:space="preserve"> </w:t>
      </w:r>
      <w:r w:rsidR="00AA017A">
        <w:t>over de coördinatie en studie van een werk geld</w:t>
      </w:r>
      <w:r>
        <w:t>en</w:t>
      </w:r>
      <w:r w:rsidR="00AA017A">
        <w:t xml:space="preserve"> voor werken van cat</w:t>
      </w:r>
      <w:r w:rsidR="00840222">
        <w:t>e</w:t>
      </w:r>
      <w:r w:rsidR="00AA017A">
        <w:t>g</w:t>
      </w:r>
      <w:r w:rsidR="00840222">
        <w:t>orie</w:t>
      </w:r>
      <w:r w:rsidR="00AA017A">
        <w:t xml:space="preserve"> 1 en </w:t>
      </w:r>
      <w:r w:rsidR="000D5A8D">
        <w:t xml:space="preserve">voor </w:t>
      </w:r>
      <w:r w:rsidR="00AA017A">
        <w:t>de specifieke werken die een coördinatie vereisen.</w:t>
      </w:r>
    </w:p>
    <w:p w14:paraId="2A740FF1" w14:textId="77777777" w:rsidR="00AA017A" w:rsidRDefault="00AA017A" w:rsidP="003F5E9A">
      <w:pPr>
        <w:pStyle w:val="Kop2"/>
        <w:spacing w:before="120" w:line="240" w:lineRule="auto"/>
        <w:contextualSpacing w:val="0"/>
        <w:jc w:val="both"/>
      </w:pPr>
      <w:bookmarkStart w:id="80" w:name="_Toc443937252"/>
      <w:bookmarkStart w:id="81" w:name="_Ref450652626"/>
      <w:bookmarkStart w:id="82" w:name="_Ref450718967"/>
      <w:bookmarkStart w:id="83" w:name="_Toc464560843"/>
      <w:r>
        <w:t>Algemeen</w:t>
      </w:r>
      <w:bookmarkEnd w:id="80"/>
      <w:r w:rsidR="00575C92">
        <w:t xml:space="preserve"> : coördinatie en synergie</w:t>
      </w:r>
      <w:bookmarkEnd w:id="81"/>
      <w:bookmarkEnd w:id="82"/>
      <w:bookmarkEnd w:id="83"/>
    </w:p>
    <w:p w14:paraId="2A740FF2" w14:textId="77777777" w:rsidR="00AA017A" w:rsidRDefault="00AA017A" w:rsidP="003F5E9A">
      <w:pPr>
        <w:spacing w:before="120" w:line="240" w:lineRule="auto"/>
        <w:contextualSpacing w:val="0"/>
        <w:jc w:val="both"/>
      </w:pPr>
      <w:r>
        <w:t>Voor e</w:t>
      </w:r>
      <w:r w:rsidRPr="00B5335E">
        <w:t xml:space="preserve">lk werk </w:t>
      </w:r>
      <w:r w:rsidR="00381214">
        <w:t>gaat</w:t>
      </w:r>
      <w:r w:rsidR="00381214" w:rsidRPr="00B5335E">
        <w:t xml:space="preserve"> </w:t>
      </w:r>
      <w:r w:rsidRPr="00B5335E">
        <w:t xml:space="preserve">de initiatiefnemer (een opdrachtgever van werken in het openbaar domein of de gemeente) </w:t>
      </w:r>
      <w:r>
        <w:t xml:space="preserve">na of er betrokken partners zijn die willen meegaan in het werk. Als dit zo is, dan </w:t>
      </w:r>
      <w:r w:rsidR="00381214">
        <w:t xml:space="preserve">brengt </w:t>
      </w:r>
      <w:r>
        <w:t>zij het werk in</w:t>
      </w:r>
      <w:r w:rsidRPr="00B5335E">
        <w:t xml:space="preserve"> </w:t>
      </w:r>
      <w:r w:rsidRPr="000566E8">
        <w:t>coördinatie</w:t>
      </w:r>
      <w:r w:rsidR="000708B3" w:rsidRPr="000566E8">
        <w:t xml:space="preserve"> of in synergie</w:t>
      </w:r>
    </w:p>
    <w:p w14:paraId="2A740FF3" w14:textId="77777777" w:rsidR="00AA017A" w:rsidRDefault="00AA017A" w:rsidP="003F5E9A">
      <w:pPr>
        <w:spacing w:before="120" w:line="240" w:lineRule="auto"/>
        <w:contextualSpacing w:val="0"/>
        <w:jc w:val="both"/>
      </w:pPr>
      <w:r>
        <w:t>De betrokken partners die de initiatiefnemer moet uitnodigen op coördinatievergaderingen voor een werk, zijn:</w:t>
      </w:r>
    </w:p>
    <w:p w14:paraId="2A740FF4" w14:textId="77777777" w:rsidR="00AA017A" w:rsidRDefault="00AA017A" w:rsidP="003F5E9A">
      <w:pPr>
        <w:numPr>
          <w:ilvl w:val="0"/>
          <w:numId w:val="13"/>
        </w:numPr>
        <w:spacing w:before="120" w:line="240" w:lineRule="auto"/>
        <w:ind w:left="284" w:hanging="284"/>
        <w:contextualSpacing w:val="0"/>
        <w:jc w:val="both"/>
      </w:pPr>
      <w:r>
        <w:t>a</w:t>
      </w:r>
      <w:r w:rsidRPr="00C656AC">
        <w:t xml:space="preserve">lle </w:t>
      </w:r>
      <w:r>
        <w:t>partners</w:t>
      </w:r>
      <w:r w:rsidRPr="00C656AC">
        <w:t xml:space="preserve"> die naar boven komen na </w:t>
      </w:r>
      <w:r>
        <w:t xml:space="preserve">het raadplegen van KLIP </w:t>
      </w:r>
      <w:r w:rsidRPr="00476222">
        <w:t xml:space="preserve">voor de werkzone van het project </w:t>
      </w:r>
    </w:p>
    <w:p w14:paraId="2A740FF5" w14:textId="77777777" w:rsidR="00AA017A" w:rsidRDefault="00AA017A" w:rsidP="003F5E9A">
      <w:pPr>
        <w:numPr>
          <w:ilvl w:val="0"/>
          <w:numId w:val="13"/>
        </w:numPr>
        <w:spacing w:before="120" w:line="240" w:lineRule="auto"/>
        <w:ind w:left="284" w:hanging="284"/>
        <w:contextualSpacing w:val="0"/>
        <w:jc w:val="both"/>
      </w:pPr>
      <w:r>
        <w:t>a</w:t>
      </w:r>
      <w:r w:rsidRPr="00C656AC">
        <w:t xml:space="preserve">lle </w:t>
      </w:r>
      <w:r>
        <w:t>partners</w:t>
      </w:r>
      <w:r w:rsidRPr="00C656AC">
        <w:t xml:space="preserve"> die positief reageren op een synergie-aanvraag via GIPOD</w:t>
      </w:r>
    </w:p>
    <w:p w14:paraId="2A740FF6" w14:textId="77777777" w:rsidR="00AA017A" w:rsidRDefault="00AA017A" w:rsidP="003F5E9A">
      <w:pPr>
        <w:numPr>
          <w:ilvl w:val="0"/>
          <w:numId w:val="13"/>
        </w:numPr>
        <w:spacing w:before="120" w:line="240" w:lineRule="auto"/>
        <w:ind w:left="284" w:hanging="284"/>
        <w:contextualSpacing w:val="0"/>
        <w:jc w:val="both"/>
      </w:pPr>
      <w:r>
        <w:t>in elk geval de domeinbeheerder</w:t>
      </w:r>
      <w:r w:rsidR="00EF0760">
        <w:t xml:space="preserve"> </w:t>
      </w:r>
    </w:p>
    <w:p w14:paraId="2A740FF7" w14:textId="77777777" w:rsidR="00AA017A" w:rsidRDefault="00AA017A" w:rsidP="003F5E9A">
      <w:pPr>
        <w:spacing w:before="120" w:line="240" w:lineRule="auto"/>
        <w:contextualSpacing w:val="0"/>
        <w:jc w:val="both"/>
      </w:pPr>
      <w:r w:rsidRPr="00905B5C">
        <w:t>Voor elk werk</w:t>
      </w:r>
      <w:r>
        <w:t xml:space="preserve"> </w:t>
      </w:r>
      <w:r w:rsidRPr="00905B5C">
        <w:t>van categorie 1 geeft de initiatiefnemer in het GIPOD een synergie</w:t>
      </w:r>
      <w:r w:rsidR="000D5A8D">
        <w:t>-</w:t>
      </w:r>
      <w:r w:rsidRPr="00905B5C">
        <w:t xml:space="preserve">aanvraag in, </w:t>
      </w:r>
      <w:r w:rsidR="00C07467">
        <w:t>ten laatste</w:t>
      </w:r>
      <w:r w:rsidRPr="00905B5C">
        <w:t xml:space="preserve"> twee maanden voor de geplande aanvang van het werk. (artikel 11</w:t>
      </w:r>
      <w:r>
        <w:t xml:space="preserve"> </w:t>
      </w:r>
      <w:r w:rsidRPr="00905B5C">
        <w:t>§</w:t>
      </w:r>
      <w:r>
        <w:t xml:space="preserve"> </w:t>
      </w:r>
      <w:r w:rsidRPr="00905B5C">
        <w:t xml:space="preserve">1 GIPOD-decreet). </w:t>
      </w:r>
      <w:r w:rsidR="00C07467">
        <w:t xml:space="preserve">Voor de toepassing van </w:t>
      </w:r>
      <w:r>
        <w:t>a</w:t>
      </w:r>
      <w:r w:rsidRPr="00905B5C">
        <w:t>rtikel 11</w:t>
      </w:r>
      <w:r>
        <w:t xml:space="preserve"> </w:t>
      </w:r>
      <w:r w:rsidRPr="00905B5C">
        <w:t>§</w:t>
      </w:r>
      <w:r>
        <w:t xml:space="preserve"> </w:t>
      </w:r>
      <w:r w:rsidRPr="00905B5C">
        <w:t xml:space="preserve">3 van het GIPOD decreet </w:t>
      </w:r>
      <w:r>
        <w:t>beschouwt</w:t>
      </w:r>
      <w:r w:rsidRPr="00905B5C">
        <w:t xml:space="preserve"> deze code een termijn van </w:t>
      </w:r>
      <w:r w:rsidR="00013230">
        <w:t>tien</w:t>
      </w:r>
      <w:r w:rsidR="00013230" w:rsidRPr="00905B5C">
        <w:t xml:space="preserve"> </w:t>
      </w:r>
      <w:r w:rsidRPr="00905B5C">
        <w:t xml:space="preserve">werkdagen als een minimum om op een redelijke manier te kunnen antwoorden op een synergie-aanvraag en </w:t>
      </w:r>
      <w:r w:rsidRPr="00846597">
        <w:t>dit onder voorbehoud van definitieve goedkeuring en verdere planning. De uitzonderingen waarvoor de initiatiefnemer voor het werk van cat</w:t>
      </w:r>
      <w:r>
        <w:t>e</w:t>
      </w:r>
      <w:r w:rsidRPr="00846597">
        <w:t>g</w:t>
      </w:r>
      <w:r>
        <w:t xml:space="preserve">orie </w:t>
      </w:r>
      <w:r w:rsidRPr="00846597">
        <w:t>1 geen synergie-aanvraag moet ingeven in GIPOD (bijvoorbeeld omdat er reeds een coördinatievergadering werd georganiseerd voor deze werken) staan beschreven in artikel 11</w:t>
      </w:r>
      <w:r>
        <w:t xml:space="preserve"> </w:t>
      </w:r>
      <w:r w:rsidRPr="00846597">
        <w:t>§</w:t>
      </w:r>
      <w:r>
        <w:t xml:space="preserve"> </w:t>
      </w:r>
      <w:r w:rsidRPr="00846597">
        <w:t>2 van het GIPOD decreet</w:t>
      </w:r>
      <w:r>
        <w:t>.</w:t>
      </w:r>
    </w:p>
    <w:p w14:paraId="2A740FF8" w14:textId="77777777" w:rsidR="00AA017A" w:rsidRDefault="00AA017A" w:rsidP="003F5E9A">
      <w:pPr>
        <w:spacing w:before="120" w:line="240" w:lineRule="auto"/>
        <w:contextualSpacing w:val="0"/>
        <w:jc w:val="both"/>
      </w:pPr>
      <w:r>
        <w:t xml:space="preserve">Ook voor een coördinatie-aanvraag </w:t>
      </w:r>
      <w:r w:rsidR="00AF346C">
        <w:t xml:space="preserve">beschouwt deze code </w:t>
      </w:r>
      <w:r>
        <w:t xml:space="preserve">een termijn van </w:t>
      </w:r>
      <w:r w:rsidR="00013230">
        <w:t xml:space="preserve">tien </w:t>
      </w:r>
      <w:r>
        <w:t xml:space="preserve">werkdagen </w:t>
      </w:r>
      <w:r w:rsidRPr="000146E5">
        <w:t>als een minimum</w:t>
      </w:r>
      <w:r>
        <w:t xml:space="preserve"> </w:t>
      </w:r>
      <w:r w:rsidRPr="000146E5">
        <w:t>om op een redelijke manier te kunnen antwoorden</w:t>
      </w:r>
      <w:r>
        <w:t xml:space="preserve">. </w:t>
      </w:r>
    </w:p>
    <w:p w14:paraId="2A740FF9" w14:textId="77777777" w:rsidR="000D5A8D" w:rsidRDefault="000D5A8D" w:rsidP="003F5E9A">
      <w:pPr>
        <w:spacing w:before="120" w:line="240" w:lineRule="auto"/>
        <w:contextualSpacing w:val="0"/>
        <w:jc w:val="both"/>
      </w:pPr>
      <w:r>
        <w:t xml:space="preserve">Als er geen betrokken partners zijn of er reageert geen enkele partner op de coördinatie-aanvraag of op de synergie-aanvraag, dan is er geen verdere coördinatie en dan geldt de sperperiode automatisch </w:t>
      </w:r>
      <w:r w:rsidRPr="00272C48">
        <w:t>(art.</w:t>
      </w:r>
      <w:r w:rsidR="00DE0209">
        <w:t xml:space="preserve"> </w:t>
      </w:r>
      <w:r w:rsidR="00DE0209">
        <w:fldChar w:fldCharType="begin"/>
      </w:r>
      <w:r w:rsidR="00DE0209">
        <w:instrText xml:space="preserve"> REF _Ref447716109 \r \h </w:instrText>
      </w:r>
      <w:r w:rsidR="00DE0209">
        <w:fldChar w:fldCharType="separate"/>
      </w:r>
      <w:r w:rsidR="00C5128D">
        <w:t>5.1</w:t>
      </w:r>
      <w:r w:rsidR="00DE0209">
        <w:fldChar w:fldCharType="end"/>
      </w:r>
      <w:r w:rsidRPr="00272C48">
        <w:t>)</w:t>
      </w:r>
      <w:r w:rsidR="009113EE" w:rsidRPr="00272C48">
        <w:t>.</w:t>
      </w:r>
    </w:p>
    <w:p w14:paraId="2A740FFA" w14:textId="77777777" w:rsidR="00AA017A" w:rsidRDefault="00AA017A" w:rsidP="003F5E9A">
      <w:pPr>
        <w:spacing w:before="120" w:line="240" w:lineRule="auto"/>
        <w:contextualSpacing w:val="0"/>
        <w:jc w:val="both"/>
      </w:pPr>
      <w:r>
        <w:t>Synergie-aanvraag en bewijs van overleg of a</w:t>
      </w:r>
      <w:r w:rsidRPr="00096FD6">
        <w:t>gendering van een project op een coördinatievergadering</w:t>
      </w:r>
      <w:r>
        <w:t>,</w:t>
      </w:r>
      <w:r w:rsidRPr="00096FD6">
        <w:t xml:space="preserve"> geld</w:t>
      </w:r>
      <w:r>
        <w:t>en</w:t>
      </w:r>
      <w:r w:rsidRPr="00096FD6">
        <w:t xml:space="preserve"> als bewijs van coördinatie</w:t>
      </w:r>
      <w:r>
        <w:t xml:space="preserve">. </w:t>
      </w:r>
    </w:p>
    <w:p w14:paraId="2A740FFB" w14:textId="77777777" w:rsidR="00AA017A" w:rsidRPr="009202B5" w:rsidRDefault="00AA017A" w:rsidP="003F5E9A">
      <w:pPr>
        <w:spacing w:before="120" w:line="240" w:lineRule="auto"/>
        <w:contextualSpacing w:val="0"/>
        <w:jc w:val="both"/>
      </w:pPr>
      <w:r w:rsidRPr="005F4DDB">
        <w:t>Als de werken langdurig uitgesteld worden</w:t>
      </w:r>
      <w:r>
        <w:t>,</w:t>
      </w:r>
      <w:r w:rsidRPr="005F4DDB">
        <w:t xml:space="preserve"> </w:t>
      </w:r>
      <w:r w:rsidR="00EE11BB">
        <w:t xml:space="preserve">dan </w:t>
      </w:r>
      <w:r w:rsidRPr="005F4DDB">
        <w:t>is het aangewezen een nieuwe synergie-aanvra</w:t>
      </w:r>
      <w:r>
        <w:t>ag te lanceren of een nieuwe coördin</w:t>
      </w:r>
      <w:r w:rsidRPr="005F4DDB">
        <w:t>atievergadering te beleggen</w:t>
      </w:r>
      <w:r>
        <w:t xml:space="preserve">. </w:t>
      </w:r>
    </w:p>
    <w:p w14:paraId="2A740FFC" w14:textId="77777777" w:rsidR="00575C92" w:rsidRDefault="00575C92" w:rsidP="003F5E9A">
      <w:pPr>
        <w:spacing w:before="120" w:line="240" w:lineRule="auto"/>
        <w:contextualSpacing w:val="0"/>
        <w:jc w:val="both"/>
      </w:pPr>
      <w:r w:rsidRPr="000D5A8D">
        <w:lastRenderedPageBreak/>
        <w:t>Een KLIP-aanvraag voor de werkzone van het project wordt uitgevoerd bij aanvang van de studie (fase voorontwerp) voor het werk.</w:t>
      </w:r>
    </w:p>
    <w:p w14:paraId="2A740FFD" w14:textId="77777777" w:rsidR="00575C92" w:rsidRPr="00711886" w:rsidRDefault="00575C92" w:rsidP="003F5E9A">
      <w:pPr>
        <w:pStyle w:val="Kop2"/>
        <w:jc w:val="both"/>
      </w:pPr>
      <w:bookmarkStart w:id="84" w:name="_Ref450051639"/>
      <w:bookmarkStart w:id="85" w:name="_Toc464560844"/>
      <w:r w:rsidRPr="00711886">
        <w:t>Gemeente gaat mee voor bovenbouw bij louter nutswerk</w:t>
      </w:r>
      <w:bookmarkEnd w:id="84"/>
      <w:bookmarkEnd w:id="85"/>
    </w:p>
    <w:p w14:paraId="2A740FFE" w14:textId="77777777" w:rsidR="00575C92" w:rsidRDefault="00575C92" w:rsidP="003F5E9A">
      <w:pPr>
        <w:spacing w:before="120" w:line="240" w:lineRule="auto"/>
        <w:contextualSpacing w:val="0"/>
        <w:jc w:val="both"/>
      </w:pPr>
      <w:r>
        <w:t xml:space="preserve">Bij een synergiewerk van louter nutsleidingen kan de gemeente ook nog in het kader van de </w:t>
      </w:r>
      <w:r w:rsidRPr="00F3087E">
        <w:t>vraag</w:t>
      </w:r>
      <w:r w:rsidR="006930D1" w:rsidRPr="00F3087E">
        <w:t>*</w:t>
      </w:r>
      <w:r>
        <w:t xml:space="preserve"> voor het werk beslissen om mee te gaan in de opwaardering van de bovenbouw van dit nutswerk. </w:t>
      </w:r>
      <w:r w:rsidRPr="004E6ED3">
        <w:t>Dit onder voorwaarde dat klantaansluitingen binnen de wettelijk vastgelegde termijnen kunnen uitgevoerd worden</w:t>
      </w:r>
      <w:r>
        <w:t xml:space="preserve"> en dat de opdrachtgever en de gemeente bij mogelijke vertragingen in overleg gaan.</w:t>
      </w:r>
    </w:p>
    <w:p w14:paraId="2A740FFF" w14:textId="77777777" w:rsidR="004C2873" w:rsidRDefault="00575C92" w:rsidP="003F5E9A">
      <w:pPr>
        <w:spacing w:before="120" w:line="240" w:lineRule="auto"/>
        <w:contextualSpacing w:val="0"/>
        <w:jc w:val="both"/>
      </w:pPr>
      <w:r w:rsidRPr="00711886">
        <w:t>Als de gemeente meegaat met de bovenbouw</w:t>
      </w:r>
      <w:r w:rsidR="004C2873" w:rsidRPr="00711886">
        <w:t>, dan geldt</w:t>
      </w:r>
      <w:r w:rsidRPr="00711886">
        <w:t xml:space="preserve"> de sperperiode van 5 jaar </w:t>
      </w:r>
      <w:r w:rsidR="004247B6">
        <w:t xml:space="preserve">i.p.v. 2 jaar </w:t>
      </w:r>
      <w:r w:rsidR="004C2873" w:rsidRPr="004247B6">
        <w:t>op</w:t>
      </w:r>
      <w:r w:rsidR="004C2873">
        <w:t xml:space="preserve"> voorwaarde dat </w:t>
      </w:r>
      <w:r w:rsidR="004C2873" w:rsidRPr="00E65E6E">
        <w:t>de synergie</w:t>
      </w:r>
      <w:r w:rsidR="004C2873">
        <w:t>-</w:t>
      </w:r>
      <w:r w:rsidR="004C2873" w:rsidRPr="00E65E6E">
        <w:t>aanvraag opnieuw gelanceerd w</w:t>
      </w:r>
      <w:r w:rsidR="004C2873">
        <w:t>ordt</w:t>
      </w:r>
      <w:r w:rsidR="004C2873" w:rsidRPr="000B303E">
        <w:t xml:space="preserve">. </w:t>
      </w:r>
      <w:r w:rsidR="004247B6" w:rsidRPr="000B303E">
        <w:t xml:space="preserve">(art. </w:t>
      </w:r>
      <w:r w:rsidR="00AE6453" w:rsidRPr="000B303E">
        <w:fldChar w:fldCharType="begin"/>
      </w:r>
      <w:r w:rsidR="00AE6453" w:rsidRPr="000B303E">
        <w:instrText xml:space="preserve"> REF _Ref447716109 \r \h </w:instrText>
      </w:r>
      <w:r w:rsidR="003F5E9A" w:rsidRPr="000B303E">
        <w:instrText xml:space="preserve"> \* MERGEFORMAT </w:instrText>
      </w:r>
      <w:r w:rsidR="00AE6453" w:rsidRPr="000B303E">
        <w:fldChar w:fldCharType="separate"/>
      </w:r>
      <w:r w:rsidR="00C5128D">
        <w:t>5.1</w:t>
      </w:r>
      <w:r w:rsidR="00AE6453" w:rsidRPr="000B303E">
        <w:fldChar w:fldCharType="end"/>
      </w:r>
      <w:r w:rsidR="004247B6" w:rsidRPr="000B303E">
        <w:t>)</w:t>
      </w:r>
    </w:p>
    <w:p w14:paraId="2A741000" w14:textId="77777777" w:rsidR="00575C92" w:rsidRDefault="004C2873" w:rsidP="003F5E9A">
      <w:pPr>
        <w:spacing w:before="120" w:line="240" w:lineRule="auto"/>
        <w:contextualSpacing w:val="0"/>
        <w:jc w:val="both"/>
      </w:pPr>
      <w:r>
        <w:t xml:space="preserve">Als </w:t>
      </w:r>
      <w:r w:rsidR="00575C92">
        <w:t xml:space="preserve">een nieuwe synergie-aanvraag </w:t>
      </w:r>
      <w:r>
        <w:t xml:space="preserve">wordt </w:t>
      </w:r>
      <w:r w:rsidR="00575C92">
        <w:t xml:space="preserve">gelanceerd, </w:t>
      </w:r>
      <w:r>
        <w:t xml:space="preserve">dan gebeurt dit in onderling overleg en </w:t>
      </w:r>
      <w:r w:rsidR="00575C92">
        <w:t xml:space="preserve">bij voorkeur door de gemeente. Hierdoor wordt geen uitspraak gedaan over het pilootschap (in GIPOD kan pilootschap overgedragen worden). </w:t>
      </w:r>
    </w:p>
    <w:p w14:paraId="2A741001" w14:textId="77777777" w:rsidR="00575C92" w:rsidRDefault="00575C92" w:rsidP="003F5E9A">
      <w:pPr>
        <w:spacing w:before="120" w:line="240" w:lineRule="auto"/>
        <w:contextualSpacing w:val="0"/>
        <w:jc w:val="both"/>
      </w:pPr>
      <w:r>
        <w:t>Als de gemeente reeds reageerde op een synergie-aanvraag van een opdrachtgever, dan, moet in onderling overleg een nieuwe synergie-aanvraag gelanceerd worden</w:t>
      </w:r>
      <w:r w:rsidR="006766DB">
        <w:t>.</w:t>
      </w:r>
    </w:p>
    <w:p w14:paraId="2A741002" w14:textId="77777777" w:rsidR="00575C92" w:rsidRPr="00711886" w:rsidRDefault="00575C92" w:rsidP="003F5E9A">
      <w:pPr>
        <w:pStyle w:val="Kop2"/>
        <w:jc w:val="both"/>
      </w:pPr>
      <w:bookmarkStart w:id="86" w:name="_Toc464560845"/>
      <w:r w:rsidRPr="00711886">
        <w:t>Werken in één sleuf</w:t>
      </w:r>
      <w:bookmarkEnd w:id="86"/>
    </w:p>
    <w:p w14:paraId="2A741003" w14:textId="77777777" w:rsidR="00AA017A" w:rsidRPr="009202B5" w:rsidRDefault="00AA017A" w:rsidP="003F5E9A">
      <w:pPr>
        <w:spacing w:before="120" w:line="240" w:lineRule="auto"/>
        <w:contextualSpacing w:val="0"/>
        <w:jc w:val="both"/>
      </w:pPr>
      <w:r w:rsidRPr="00575C92">
        <w:t>Het (nuts)bedrijf / de opdrachtgever verbindt er zich toe, waar technisch mogelijk, de nodige (nuts)leidingen samen met andere (nuts)bedrijven aan te leggen in één sleuf.</w:t>
      </w:r>
      <w:r w:rsidR="00796813" w:rsidRPr="00575C92">
        <w:t xml:space="preserve"> </w:t>
      </w:r>
    </w:p>
    <w:p w14:paraId="2A741004" w14:textId="77777777" w:rsidR="00AA017A" w:rsidRDefault="00AA017A" w:rsidP="003F5E9A">
      <w:pPr>
        <w:pStyle w:val="Kop1"/>
        <w:jc w:val="both"/>
      </w:pPr>
      <w:bookmarkStart w:id="87" w:name="_Toc443937253"/>
      <w:bookmarkStart w:id="88" w:name="_Toc464560846"/>
      <w:r w:rsidRPr="00CA348D">
        <w:t xml:space="preserve">Coördinatie en studie van een </w:t>
      </w:r>
      <w:r>
        <w:t>louter nutswerk</w:t>
      </w:r>
      <w:bookmarkEnd w:id="87"/>
      <w:bookmarkEnd w:id="88"/>
    </w:p>
    <w:p w14:paraId="2A741005" w14:textId="77777777" w:rsidR="00AA017A" w:rsidRDefault="00AA017A" w:rsidP="003F5E9A">
      <w:pPr>
        <w:spacing w:before="120" w:line="240" w:lineRule="auto"/>
        <w:contextualSpacing w:val="0"/>
        <w:jc w:val="both"/>
      </w:pPr>
      <w:r w:rsidRPr="0010410C">
        <w:t>Bij de aanvang van de studie</w:t>
      </w:r>
      <w:r>
        <w:t xml:space="preserve"> </w:t>
      </w:r>
      <w:r w:rsidR="003A6700">
        <w:t>vraagt</w:t>
      </w:r>
      <w:r w:rsidRPr="0010410C">
        <w:t xml:space="preserve"> de opdrachtgever </w:t>
      </w:r>
      <w:r>
        <w:t xml:space="preserve">voor de werkzone van het werk, </w:t>
      </w:r>
      <w:r w:rsidRPr="0010410C">
        <w:t xml:space="preserve">de ligging van de nutsleidingen </w:t>
      </w:r>
      <w:r w:rsidRPr="004247B6">
        <w:t>en riolering</w:t>
      </w:r>
      <w:r w:rsidRPr="0010410C">
        <w:t xml:space="preserve"> aan via KLIP</w:t>
      </w:r>
      <w:r>
        <w:t xml:space="preserve"> </w:t>
      </w:r>
      <w:r w:rsidRPr="004247B6">
        <w:t>en KLIP DF (zodra operationeel).</w:t>
      </w:r>
      <w:r>
        <w:t xml:space="preserve"> </w:t>
      </w:r>
    </w:p>
    <w:p w14:paraId="2A741006" w14:textId="77777777" w:rsidR="00AA017A" w:rsidRDefault="00AA017A" w:rsidP="003F5E9A">
      <w:pPr>
        <w:spacing w:before="120" w:line="240" w:lineRule="auto"/>
        <w:contextualSpacing w:val="0"/>
        <w:jc w:val="both"/>
      </w:pPr>
      <w:r>
        <w:t xml:space="preserve">De opdrachtgever </w:t>
      </w:r>
      <w:r w:rsidR="003A6700">
        <w:t xml:space="preserve">geeft </w:t>
      </w:r>
      <w:r>
        <w:t xml:space="preserve">het werk ook in in GIPOD en </w:t>
      </w:r>
      <w:r w:rsidR="003A6700">
        <w:t xml:space="preserve">lanceert </w:t>
      </w:r>
      <w:r>
        <w:t xml:space="preserve">een synergie- aanvraag </w:t>
      </w:r>
      <w:r w:rsidRPr="00B97B46">
        <w:t>(</w:t>
      </w:r>
      <w:r w:rsidR="00C07467" w:rsidRPr="00B97B46">
        <w:t>art.</w:t>
      </w:r>
      <w:r w:rsidR="007158EC" w:rsidRPr="00B97B46">
        <w:fldChar w:fldCharType="begin"/>
      </w:r>
      <w:r w:rsidR="007158EC" w:rsidRPr="00B97B46">
        <w:instrText xml:space="preserve"> REF _Ref450652626 \r \h </w:instrText>
      </w:r>
      <w:r w:rsidR="003F5E9A" w:rsidRPr="00B97B46">
        <w:instrText xml:space="preserve"> \* MERGEFORMAT </w:instrText>
      </w:r>
      <w:r w:rsidR="007158EC" w:rsidRPr="00B97B46">
        <w:fldChar w:fldCharType="separate"/>
      </w:r>
      <w:r w:rsidR="00C5128D">
        <w:t>13.2</w:t>
      </w:r>
      <w:r w:rsidR="007158EC" w:rsidRPr="00B97B46">
        <w:fldChar w:fldCharType="end"/>
      </w:r>
      <w:r w:rsidRPr="00B97B46">
        <w:t>).</w:t>
      </w:r>
      <w:r w:rsidR="007158EC">
        <w:t xml:space="preserve"> </w:t>
      </w:r>
    </w:p>
    <w:p w14:paraId="2A741007" w14:textId="77777777" w:rsidR="00AA017A" w:rsidRDefault="00AA017A" w:rsidP="003F5E9A">
      <w:pPr>
        <w:spacing w:before="120" w:line="240" w:lineRule="auto"/>
        <w:contextualSpacing w:val="0"/>
        <w:jc w:val="both"/>
        <w:rPr>
          <w:sz w:val="16"/>
          <w:szCs w:val="16"/>
        </w:rPr>
      </w:pPr>
      <w:r>
        <w:t xml:space="preserve">Als er betrokken partners reageerden op de synergie-vraag voor dit werk binnen GIPOD, dan wordt overlegd en een piloot bepaald. </w:t>
      </w:r>
    </w:p>
    <w:p w14:paraId="2A741008" w14:textId="77777777" w:rsidR="00AA017A" w:rsidRPr="00A6650A" w:rsidRDefault="00AA017A" w:rsidP="003F5E9A">
      <w:pPr>
        <w:spacing w:before="120" w:line="240" w:lineRule="auto"/>
        <w:contextualSpacing w:val="0"/>
        <w:jc w:val="both"/>
      </w:pPr>
      <w:r w:rsidRPr="00C75CE0">
        <w:t xml:space="preserve">Tijdens de studiefase van het werk wordt </w:t>
      </w:r>
      <w:r>
        <w:t xml:space="preserve">nagegaan of er buiten dienst gestelde leidingen aanwezig zijn. </w:t>
      </w:r>
      <w:r w:rsidR="00D55DF3">
        <w:t>Als</w:t>
      </w:r>
      <w:r w:rsidR="00D55DF3" w:rsidRPr="00096551">
        <w:t xml:space="preserve"> </w:t>
      </w:r>
      <w:r w:rsidRPr="00096551">
        <w:t>door het verwijderen</w:t>
      </w:r>
      <w:r w:rsidR="00D55DF3">
        <w:t xml:space="preserve"> ervan</w:t>
      </w:r>
      <w:r w:rsidRPr="00096551">
        <w:t xml:space="preserve"> het uitwijken naar de rijweg kan vermeden worden</w:t>
      </w:r>
      <w:r>
        <w:t xml:space="preserve">, </w:t>
      </w:r>
      <w:r w:rsidR="00D55DF3">
        <w:t xml:space="preserve">dan </w:t>
      </w:r>
      <w:r w:rsidR="003A6700">
        <w:t xml:space="preserve">voorziet </w:t>
      </w:r>
      <w:r w:rsidRPr="00347454">
        <w:t>de betrokken kabel- en leidingbeheerder om alle bij de studiefase gekende definitief buiten dienst gestelde leidingen</w:t>
      </w:r>
      <w:r w:rsidR="003A6700">
        <w:t xml:space="preserve"> te verwijderen</w:t>
      </w:r>
      <w:r w:rsidRPr="00347454">
        <w:t xml:space="preserve"> die door de werkzaamheden zichtbaar worden in een gegraven sleuf of ander grondwerk van de geplande werken</w:t>
      </w:r>
      <w:r>
        <w:t xml:space="preserve"> van de opdrachtgever</w:t>
      </w:r>
      <w:r w:rsidRPr="00347454">
        <w:t>.</w:t>
      </w:r>
      <w:r>
        <w:t xml:space="preserve"> </w:t>
      </w:r>
      <w:r w:rsidRPr="00463743">
        <w:t>Tijdens de uitvoering van de werken wordt nagegaan of de verwijdering effectief kan plaatsvinden.</w:t>
      </w:r>
      <w:r>
        <w:t xml:space="preserve"> Deze alinea geldt ook voor werken van cat</w:t>
      </w:r>
      <w:r w:rsidR="00840222">
        <w:t>e</w:t>
      </w:r>
      <w:r>
        <w:t>g</w:t>
      </w:r>
      <w:r w:rsidR="00840222">
        <w:t>orie</w:t>
      </w:r>
      <w:r>
        <w:t xml:space="preserve"> 2.</w:t>
      </w:r>
    </w:p>
    <w:p w14:paraId="2A741009" w14:textId="77777777" w:rsidR="00AA017A" w:rsidRDefault="00AA017A" w:rsidP="003F5E9A">
      <w:pPr>
        <w:pStyle w:val="Kop1"/>
        <w:jc w:val="both"/>
      </w:pPr>
      <w:bookmarkStart w:id="89" w:name="_Toc443937254"/>
      <w:bookmarkStart w:id="90" w:name="_Ref449704670"/>
      <w:bookmarkStart w:id="91" w:name="_Ref450054718"/>
      <w:bookmarkStart w:id="92" w:name="_Ref450718600"/>
      <w:bookmarkStart w:id="93" w:name="_Toc464560847"/>
      <w:r w:rsidRPr="0008445E">
        <w:lastRenderedPageBreak/>
        <w:t>Coördinatie en studie van een werk</w:t>
      </w:r>
      <w:r>
        <w:t xml:space="preserve"> andere dan loutere nutswerken </w:t>
      </w:r>
      <w:r w:rsidRPr="0008445E">
        <w:t>met de gemeente als opdrachtgever</w:t>
      </w:r>
      <w:r>
        <w:t xml:space="preserve"> (bouwheer)</w:t>
      </w:r>
      <w:bookmarkEnd w:id="89"/>
      <w:bookmarkEnd w:id="90"/>
      <w:bookmarkEnd w:id="91"/>
      <w:bookmarkEnd w:id="92"/>
      <w:bookmarkEnd w:id="93"/>
    </w:p>
    <w:p w14:paraId="2A74100A" w14:textId="77777777" w:rsidR="00AA017A" w:rsidRDefault="00AA017A" w:rsidP="003F5E9A">
      <w:pPr>
        <w:spacing w:before="120" w:line="240" w:lineRule="auto"/>
        <w:contextualSpacing w:val="0"/>
        <w:jc w:val="both"/>
      </w:pPr>
      <w:r>
        <w:t>Als</w:t>
      </w:r>
      <w:r w:rsidRPr="00702C1C">
        <w:t xml:space="preserve"> </w:t>
      </w:r>
      <w:r>
        <w:t xml:space="preserve">de gemeente bouwheer is </w:t>
      </w:r>
      <w:r w:rsidRPr="00702C1C">
        <w:t>van gecombineerde dossiers</w:t>
      </w:r>
      <w:r>
        <w:t xml:space="preserve"> op haar openbaar domein,</w:t>
      </w:r>
      <w:r w:rsidRPr="00702C1C">
        <w:t xml:space="preserve"> </w:t>
      </w:r>
      <w:r>
        <w:t xml:space="preserve">dan </w:t>
      </w:r>
      <w:r w:rsidR="002675D7">
        <w:t xml:space="preserve">gelden </w:t>
      </w:r>
      <w:r>
        <w:t xml:space="preserve">de </w:t>
      </w:r>
      <w:r w:rsidR="002675D7">
        <w:t xml:space="preserve">bepalingen </w:t>
      </w:r>
      <w:r w:rsidR="002675D7" w:rsidRPr="006413D9">
        <w:t>van</w:t>
      </w:r>
      <w:r w:rsidRPr="006413D9">
        <w:t xml:space="preserve"> dit </w:t>
      </w:r>
      <w:r w:rsidR="00C07467" w:rsidRPr="006413D9">
        <w:t>artikel</w:t>
      </w:r>
      <w:r>
        <w:t xml:space="preserve">. </w:t>
      </w:r>
      <w:r w:rsidRPr="00531889">
        <w:t xml:space="preserve">Deze worden zoveel als mogelijk afgestemd met de </w:t>
      </w:r>
      <w:r w:rsidR="00872989">
        <w:t>‘</w:t>
      </w:r>
      <w:r w:rsidR="00872989" w:rsidRPr="00872989">
        <w:t xml:space="preserve"> Praktische leidraad voor werken in de omgeving van nutsinfrastruc</w:t>
      </w:r>
      <w:r w:rsidR="00872989">
        <w:t>tuur op het openbare domein in V</w:t>
      </w:r>
      <w:r w:rsidR="00872989" w:rsidRPr="00872989">
        <w:t>laanderen</w:t>
      </w:r>
      <w:r w:rsidR="00872989">
        <w:t>’</w:t>
      </w:r>
      <w:r w:rsidR="006413D9">
        <w:t xml:space="preserve"> (</w:t>
      </w:r>
      <w:r w:rsidR="006413D9" w:rsidRPr="00526488">
        <w:t xml:space="preserve">zie bijlage art. </w:t>
      </w:r>
      <w:r w:rsidR="00C71B3E" w:rsidRPr="00526488">
        <w:fldChar w:fldCharType="begin"/>
      </w:r>
      <w:r w:rsidR="00C71B3E" w:rsidRPr="00526488">
        <w:instrText xml:space="preserve"> REF _Ref450652773 \r \h  \* MERGEFORMAT </w:instrText>
      </w:r>
      <w:r w:rsidR="00C71B3E" w:rsidRPr="00526488">
        <w:fldChar w:fldCharType="separate"/>
      </w:r>
      <w:r w:rsidR="00C5128D">
        <w:t>60</w:t>
      </w:r>
      <w:r w:rsidR="00C71B3E" w:rsidRPr="00526488">
        <w:fldChar w:fldCharType="end"/>
      </w:r>
      <w:r w:rsidR="006413D9">
        <w:t>)</w:t>
      </w:r>
      <w:r>
        <w:t>.</w:t>
      </w:r>
    </w:p>
    <w:p w14:paraId="2A74100B" w14:textId="77777777" w:rsidR="00AA017A" w:rsidRDefault="00AA017A" w:rsidP="003F5E9A">
      <w:pPr>
        <w:spacing w:before="120" w:line="240" w:lineRule="auto"/>
        <w:contextualSpacing w:val="0"/>
        <w:jc w:val="both"/>
      </w:pPr>
      <w:r>
        <w:t>Als zij geen bouwheer is maar medeopdrachtgever, dan geld</w:t>
      </w:r>
      <w:r w:rsidR="00C07467">
        <w:t xml:space="preserve">t </w:t>
      </w:r>
      <w:r w:rsidR="00C07467" w:rsidRPr="00705EA4">
        <w:t xml:space="preserve">art. </w:t>
      </w:r>
      <w:r w:rsidR="00C07467" w:rsidRPr="00705EA4">
        <w:fldChar w:fldCharType="begin"/>
      </w:r>
      <w:r w:rsidR="00C07467" w:rsidRPr="00705EA4">
        <w:instrText xml:space="preserve"> REF _Ref449704606 \r \h  \* MERGEFORMAT </w:instrText>
      </w:r>
      <w:r w:rsidR="00C07467" w:rsidRPr="00705EA4">
        <w:fldChar w:fldCharType="separate"/>
      </w:r>
      <w:r w:rsidR="00C5128D">
        <w:t>16</w:t>
      </w:r>
      <w:r w:rsidR="00C07467" w:rsidRPr="00705EA4">
        <w:fldChar w:fldCharType="end"/>
      </w:r>
      <w:r w:rsidR="00C07467">
        <w:t>.</w:t>
      </w:r>
    </w:p>
    <w:p w14:paraId="2A74100C" w14:textId="77777777" w:rsidR="00AA017A" w:rsidRDefault="00AA017A" w:rsidP="003F5E9A">
      <w:pPr>
        <w:spacing w:before="120" w:line="240" w:lineRule="auto"/>
        <w:contextualSpacing w:val="0"/>
        <w:jc w:val="both"/>
      </w:pPr>
      <w:r>
        <w:t xml:space="preserve">De gemeente </w:t>
      </w:r>
      <w:r w:rsidR="003A6700">
        <w:t>informeert het nutsbedrijf,</w:t>
      </w:r>
      <w:r>
        <w:t xml:space="preserve"> </w:t>
      </w:r>
      <w:r w:rsidR="003A30E7">
        <w:t>zo snel mogelijk</w:t>
      </w:r>
      <w:r>
        <w:t xml:space="preserve"> en minstens 2 maand vooraf, zij het onder voorbehoud, inzake plaats en aard van de werken en vermoedelijke uitvoeringstermijn van de geplande infrastructuurwerken. Hierbij gebruikt zij </w:t>
      </w:r>
      <w:r w:rsidRPr="00705EA4">
        <w:t>GIPOD</w:t>
      </w:r>
      <w:r w:rsidR="00E71558" w:rsidRPr="00705EA4">
        <w:t xml:space="preserve"> en/of een coördinatievergadering.</w:t>
      </w:r>
      <w:r w:rsidRPr="00A92E1A">
        <w:t xml:space="preserve"> </w:t>
      </w:r>
    </w:p>
    <w:p w14:paraId="2A74100D" w14:textId="77777777" w:rsidR="00AA017A" w:rsidRDefault="00AA017A" w:rsidP="003F5E9A">
      <w:pPr>
        <w:pStyle w:val="Kop2"/>
        <w:jc w:val="both"/>
      </w:pPr>
      <w:bookmarkStart w:id="94" w:name="_Toc443937255"/>
      <w:bookmarkStart w:id="95" w:name="_Toc464560848"/>
      <w:r>
        <w:t>Voorstudie</w:t>
      </w:r>
      <w:bookmarkEnd w:id="94"/>
      <w:bookmarkEnd w:id="95"/>
    </w:p>
    <w:p w14:paraId="2A74100E" w14:textId="77777777" w:rsidR="00AA017A" w:rsidRDefault="00AA017A" w:rsidP="003F5E9A">
      <w:pPr>
        <w:spacing w:before="120" w:line="240" w:lineRule="auto"/>
        <w:contextualSpacing w:val="0"/>
        <w:jc w:val="both"/>
      </w:pPr>
      <w:r>
        <w:t>Als</w:t>
      </w:r>
      <w:r w:rsidRPr="00040055">
        <w:t xml:space="preserve"> voor een project voorstudies noodzakelijk zijn, </w:t>
      </w:r>
      <w:r>
        <w:t xml:space="preserve">dan betrekt de gemeente </w:t>
      </w:r>
      <w:r w:rsidRPr="00040055">
        <w:t>hierbij ook de nutsbedrijven</w:t>
      </w:r>
      <w:r>
        <w:t xml:space="preserve"> </w:t>
      </w:r>
      <w:r w:rsidR="008529C1">
        <w:t>of</w:t>
      </w:r>
      <w:r>
        <w:t xml:space="preserve"> andere betrokken opdrachtgevers</w:t>
      </w:r>
      <w:r w:rsidRPr="00040055">
        <w:t>.</w:t>
      </w:r>
    </w:p>
    <w:p w14:paraId="2A74100F" w14:textId="77777777" w:rsidR="004F1692" w:rsidRDefault="00AA017A" w:rsidP="003F5E9A">
      <w:pPr>
        <w:spacing w:before="120" w:line="240" w:lineRule="auto"/>
        <w:contextualSpacing w:val="0"/>
        <w:jc w:val="both"/>
      </w:pPr>
      <w:r w:rsidRPr="001302E6">
        <w:t xml:space="preserve">Tijdens </w:t>
      </w:r>
      <w:r>
        <w:t>het overleg i</w:t>
      </w:r>
      <w:r w:rsidR="003A30E7">
        <w:t>.</w:t>
      </w:r>
      <w:r>
        <w:t>k</w:t>
      </w:r>
      <w:r w:rsidR="003A30E7">
        <w:t>.</w:t>
      </w:r>
      <w:r>
        <w:t>v</w:t>
      </w:r>
      <w:r w:rsidR="003A30E7">
        <w:t>.</w:t>
      </w:r>
      <w:r w:rsidRPr="001302E6">
        <w:t xml:space="preserve"> de voorstudie </w:t>
      </w:r>
      <w:r>
        <w:t>wordt bespro</w:t>
      </w:r>
      <w:r w:rsidRPr="001302E6">
        <w:t>ken wat mogelijke knelpunten kunnen zijn.</w:t>
      </w:r>
    </w:p>
    <w:p w14:paraId="2A741010" w14:textId="77777777" w:rsidR="004F1692" w:rsidRDefault="004F1692" w:rsidP="004F1692">
      <w:pPr>
        <w:spacing w:before="120" w:line="240" w:lineRule="auto"/>
        <w:contextualSpacing w:val="0"/>
        <w:jc w:val="both"/>
      </w:pPr>
      <w:r w:rsidRPr="000B4CD7">
        <w:t xml:space="preserve">Bij de aanvang van de studie (voorontwerpfase) </w:t>
      </w:r>
      <w:r>
        <w:t>traceert</w:t>
      </w:r>
      <w:r w:rsidRPr="000B4CD7">
        <w:t xml:space="preserve"> de gemeente</w:t>
      </w:r>
      <w:r>
        <w:t xml:space="preserve"> of haar aangestelde ontwerper</w:t>
      </w:r>
      <w:r w:rsidRPr="000B4CD7">
        <w:t xml:space="preserve"> </w:t>
      </w:r>
      <w:r>
        <w:t>via een KLIP aanvraag de ligging van de nutsleidingen en de betrokken kabel- en leidingbeheerders.</w:t>
      </w:r>
    </w:p>
    <w:p w14:paraId="2A741011" w14:textId="77777777" w:rsidR="004F1692" w:rsidRDefault="004F1692" w:rsidP="004F1692">
      <w:pPr>
        <w:spacing w:before="120" w:line="240" w:lineRule="auto"/>
        <w:contextualSpacing w:val="0"/>
        <w:jc w:val="both"/>
      </w:pPr>
      <w:r>
        <w:t>Op basis van deze gegevens maakt de ontwerper een digitaal plan op van alle volgens de KLIP-aanvraag aanwezige nutsleidingen, rioleringen en andere ondergrondse installaties en vermeldt voor al deze ondergrondse leidingen</w:t>
      </w:r>
      <w:r w:rsidR="00507222">
        <w:t xml:space="preserve"> </w:t>
      </w:r>
      <w:r>
        <w:t>en installaties, indien beschikbaar, eveneens de ingravingsdiepte (vooral bij boringen).</w:t>
      </w:r>
    </w:p>
    <w:p w14:paraId="2A741012" w14:textId="77777777" w:rsidR="004F1692" w:rsidRPr="00040055" w:rsidRDefault="004F1692" w:rsidP="004F1692">
      <w:pPr>
        <w:spacing w:before="120" w:line="240" w:lineRule="auto"/>
        <w:contextualSpacing w:val="0"/>
        <w:jc w:val="both"/>
      </w:pPr>
      <w:r>
        <w:t>De ontwerper maakt tijdens zijn voorontwerp een opsomming van de potentiële knelpunten tussen ontwerp en de aanwezige installaties en leidingen.</w:t>
      </w:r>
    </w:p>
    <w:p w14:paraId="2A741013" w14:textId="77777777" w:rsidR="00AA017A" w:rsidRPr="00705EA4" w:rsidRDefault="00E0139F" w:rsidP="003F5E9A">
      <w:pPr>
        <w:pStyle w:val="Kop2"/>
        <w:jc w:val="both"/>
      </w:pPr>
      <w:bookmarkStart w:id="96" w:name="_Toc443937256"/>
      <w:bookmarkStart w:id="97" w:name="_Toc464560849"/>
      <w:r w:rsidRPr="00705EA4">
        <w:t>C</w:t>
      </w:r>
      <w:r w:rsidR="00AA017A" w:rsidRPr="00705EA4">
        <w:t>oördinatievergadering over de opmaak van het voorontwerp</w:t>
      </w:r>
      <w:bookmarkEnd w:id="96"/>
      <w:bookmarkEnd w:id="97"/>
    </w:p>
    <w:p w14:paraId="2A741014" w14:textId="77777777" w:rsidR="00AA017A" w:rsidRDefault="00AA017A" w:rsidP="003F5E9A">
      <w:pPr>
        <w:spacing w:before="120" w:line="240" w:lineRule="auto"/>
        <w:contextualSpacing w:val="0"/>
        <w:jc w:val="both"/>
      </w:pPr>
      <w:r w:rsidRPr="00543AF5">
        <w:t xml:space="preserve">De gemeente </w:t>
      </w:r>
      <w:r w:rsidR="003A6700">
        <w:t>belegt</w:t>
      </w:r>
      <w:r w:rsidR="003A6700" w:rsidRPr="00543AF5">
        <w:t xml:space="preserve"> </w:t>
      </w:r>
      <w:r w:rsidRPr="00543AF5">
        <w:t xml:space="preserve">tijdens de voorontwerpfase een eerste </w:t>
      </w:r>
      <w:r>
        <w:t>coördinatievergadering</w:t>
      </w:r>
      <w:r w:rsidRPr="00543AF5">
        <w:t xml:space="preserve"> met </w:t>
      </w:r>
      <w:r>
        <w:t>de betrokken opdrachtgevers</w:t>
      </w:r>
      <w:r w:rsidRPr="00543AF5">
        <w:t xml:space="preserve">, om kennis te nemen van de impact van </w:t>
      </w:r>
      <w:r w:rsidRPr="00CA62DC">
        <w:t>de</w:t>
      </w:r>
      <w:r w:rsidR="00CA62DC" w:rsidRPr="00CA62DC">
        <w:t xml:space="preserve"> </w:t>
      </w:r>
      <w:r w:rsidRPr="00CA62DC">
        <w:t>werken (inclusief beplantingen) op de aanwezige</w:t>
      </w:r>
      <w:r w:rsidR="00E71558" w:rsidRPr="00CA62DC">
        <w:t xml:space="preserve"> kabel</w:t>
      </w:r>
      <w:r w:rsidR="00CA62DC" w:rsidRPr="00CA62DC">
        <w:t>-</w:t>
      </w:r>
      <w:r w:rsidR="00E71558" w:rsidRPr="00CA62DC">
        <w:t xml:space="preserve"> en leidingeninfrastructuur</w:t>
      </w:r>
      <w:r w:rsidRPr="00CA62DC">
        <w:t xml:space="preserve">. Tijdens dit overleg wordt de opsomming van potentiële knelpunten besproken. </w:t>
      </w:r>
      <w:r w:rsidR="00D55DF3" w:rsidRPr="00CA62DC">
        <w:t xml:space="preserve">Als </w:t>
      </w:r>
      <w:r w:rsidRPr="00CA62DC">
        <w:t>er twijfel is dat er een effectief knelpunt is, omwille van de onzekerheid van de juiste ligging of diepte van de</w:t>
      </w:r>
      <w:r w:rsidR="00CA62DC" w:rsidRPr="00CA62DC">
        <w:t xml:space="preserve"> </w:t>
      </w:r>
      <w:r w:rsidR="00E71558" w:rsidRPr="00CA62DC">
        <w:t>kabel</w:t>
      </w:r>
      <w:r w:rsidR="00CA62DC" w:rsidRPr="00CA62DC">
        <w:t>-</w:t>
      </w:r>
      <w:r w:rsidR="00E71558" w:rsidRPr="00CA62DC">
        <w:t>en leidingeninfrastructuur</w:t>
      </w:r>
      <w:r w:rsidRPr="00CA62DC">
        <w:t>,</w:t>
      </w:r>
      <w:r w:rsidRPr="00CB0B63">
        <w:t xml:space="preserve"> </w:t>
      </w:r>
      <w:r w:rsidR="00D55DF3">
        <w:t xml:space="preserve">dan </w:t>
      </w:r>
      <w:r w:rsidRPr="00CB0B63">
        <w:t>kan er beslist worden om onmiddellijk na de eerste</w:t>
      </w:r>
      <w:r w:rsidR="00F3087E">
        <w:t xml:space="preserve"> </w:t>
      </w:r>
      <w:r w:rsidRPr="00CB0B63">
        <w:t xml:space="preserve">coördinatievergadering </w:t>
      </w:r>
      <w:r w:rsidRPr="007B2698">
        <w:t>vooro</w:t>
      </w:r>
      <w:r w:rsidRPr="00863FF7">
        <w:t>ntwerp</w:t>
      </w:r>
      <w:r>
        <w:t xml:space="preserve"> </w:t>
      </w:r>
      <w:r w:rsidRPr="00CB0B63">
        <w:t>proefsleuven te laten uitvoeren op kritische locaties voor het ontwerp.</w:t>
      </w:r>
    </w:p>
    <w:p w14:paraId="2A741015" w14:textId="77777777" w:rsidR="00AA017A" w:rsidRDefault="00AA017A" w:rsidP="003F5E9A">
      <w:pPr>
        <w:spacing w:before="120" w:line="240" w:lineRule="auto"/>
        <w:contextualSpacing w:val="0"/>
        <w:jc w:val="both"/>
        <w:rPr>
          <w:sz w:val="16"/>
          <w:szCs w:val="16"/>
        </w:rPr>
      </w:pPr>
      <w:r w:rsidRPr="00003C9D">
        <w:t xml:space="preserve">De kosten voor de uitvoering van proefsleuven zijn voorwerp van verdere onderhandelingen tussen de gemeenten en de nutsbedrijven. </w:t>
      </w:r>
    </w:p>
    <w:p w14:paraId="2A741016" w14:textId="77777777" w:rsidR="00AA017A" w:rsidRDefault="00AA017A" w:rsidP="003F5E9A">
      <w:pPr>
        <w:spacing w:before="120" w:line="240" w:lineRule="auto"/>
        <w:contextualSpacing w:val="0"/>
        <w:jc w:val="both"/>
      </w:pPr>
      <w:r w:rsidRPr="00B76BCB">
        <w:lastRenderedPageBreak/>
        <w:t>Tijdens de studiefase</w:t>
      </w:r>
      <w:r>
        <w:t xml:space="preserve"> (voorontwerp)</w:t>
      </w:r>
      <w:r w:rsidRPr="00B76BCB">
        <w:t xml:space="preserve"> van het werk wordt nagegaan of er buiten dienst gestelde </w:t>
      </w:r>
      <w:r w:rsidR="00467ABD" w:rsidRPr="00E22425">
        <w:t xml:space="preserve">kabels, leidingen en </w:t>
      </w:r>
      <w:r w:rsidR="006F6D58" w:rsidRPr="00E22425">
        <w:t>installaties</w:t>
      </w:r>
      <w:r w:rsidR="006F6D58">
        <w:t xml:space="preserve"> </w:t>
      </w:r>
      <w:r w:rsidRPr="00B76BCB">
        <w:t>aanwezig zijn</w:t>
      </w:r>
      <w:r>
        <w:t>. D</w:t>
      </w:r>
      <w:r w:rsidRPr="00B76BCB">
        <w:t xml:space="preserve">e betrokken kabel- en leidingbeheerder </w:t>
      </w:r>
      <w:r w:rsidR="003A6700">
        <w:t xml:space="preserve">voorziet </w:t>
      </w:r>
      <w:r w:rsidRPr="00B76BCB">
        <w:t xml:space="preserve">om alle bij de studiefase gekende definitief buiten dienst gestelde </w:t>
      </w:r>
      <w:r w:rsidR="00467ABD" w:rsidRPr="00E22425">
        <w:t xml:space="preserve">kabels, leidingen en </w:t>
      </w:r>
      <w:r w:rsidR="006F6D58" w:rsidRPr="00E22425">
        <w:t xml:space="preserve">installaties </w:t>
      </w:r>
      <w:r w:rsidR="003A6700" w:rsidRPr="00B76BCB">
        <w:t>te verwijderen</w:t>
      </w:r>
      <w:r w:rsidRPr="00B76BCB">
        <w:t xml:space="preserve"> die door de werkzaamheden zichtbaar worden in een gegraven sleuf of ander grondwerk van de geplande werken</w:t>
      </w:r>
      <w:r>
        <w:t xml:space="preserve"> van de bouwheer/opdrachtgever</w:t>
      </w:r>
      <w:r w:rsidRPr="00B76BCB">
        <w:t>. Tijdens de uitvoering van de werken wordt nagegaan of de verwijdering effectief kan plaatsvinden.</w:t>
      </w:r>
      <w:r>
        <w:t xml:space="preserve"> Deze alinea geldt ook voor werken van cat</w:t>
      </w:r>
      <w:r w:rsidR="00840222">
        <w:t>e</w:t>
      </w:r>
      <w:r>
        <w:t>g</w:t>
      </w:r>
      <w:r w:rsidR="00840222">
        <w:t>orie</w:t>
      </w:r>
      <w:r>
        <w:t xml:space="preserve"> 2. </w:t>
      </w:r>
    </w:p>
    <w:p w14:paraId="2A741017" w14:textId="77777777" w:rsidR="00AA017A" w:rsidRDefault="00AA017A" w:rsidP="003F5E9A">
      <w:pPr>
        <w:spacing w:before="120" w:line="240" w:lineRule="auto"/>
        <w:contextualSpacing w:val="0"/>
        <w:jc w:val="both"/>
      </w:pPr>
      <w:r>
        <w:t>O</w:t>
      </w:r>
      <w:r w:rsidRPr="00543AF5">
        <w:t xml:space="preserve">p basis van de uitgewisselde informatie en rekening houdend met de andere impact hebbende factoren en beperkingen, </w:t>
      </w:r>
      <w:r w:rsidR="003A6700">
        <w:t xml:space="preserve">streeft </w:t>
      </w:r>
      <w:r>
        <w:t xml:space="preserve">de gemeente </w:t>
      </w:r>
      <w:r w:rsidRPr="00543AF5">
        <w:t xml:space="preserve">in haar project ernaar dat </w:t>
      </w:r>
      <w:r>
        <w:t xml:space="preserve">nutsleidingen </w:t>
      </w:r>
      <w:r w:rsidRPr="00543AF5">
        <w:t xml:space="preserve">zo min mogelijk </w:t>
      </w:r>
      <w:r>
        <w:t xml:space="preserve">moeten worden </w:t>
      </w:r>
      <w:r w:rsidRPr="00543AF5">
        <w:t>aan</w:t>
      </w:r>
      <w:r>
        <w:t>ge</w:t>
      </w:r>
      <w:r w:rsidRPr="00543AF5">
        <w:t>pas</w:t>
      </w:r>
      <w:r>
        <w:t>t of verplaatst</w:t>
      </w:r>
      <w:r w:rsidRPr="00543AF5">
        <w:t>.</w:t>
      </w:r>
      <w:r>
        <w:t xml:space="preserve"> </w:t>
      </w:r>
    </w:p>
    <w:p w14:paraId="2A741018" w14:textId="77777777" w:rsidR="00AA017A" w:rsidRDefault="00AA017A" w:rsidP="003F5E9A">
      <w:pPr>
        <w:spacing w:before="120" w:line="240" w:lineRule="auto"/>
        <w:contextualSpacing w:val="0"/>
        <w:jc w:val="both"/>
      </w:pPr>
      <w:r>
        <w:t xml:space="preserve">Er wordt afgesproken wie </w:t>
      </w:r>
      <w:r w:rsidRPr="00BC3245">
        <w:t xml:space="preserve">de bewoners van de huizen en alle betrokken aangelanden in de zone van de werken </w:t>
      </w:r>
      <w:r>
        <w:t>informeert</w:t>
      </w:r>
      <w:r w:rsidRPr="00BC3245">
        <w:t xml:space="preserve"> over de geplande werken</w:t>
      </w:r>
      <w:r>
        <w:t xml:space="preserve"> en wanneer dit gebeurt</w:t>
      </w:r>
      <w:r w:rsidRPr="00BC3245">
        <w:t xml:space="preserve">. Er wordt </w:t>
      </w:r>
      <w:r>
        <w:t xml:space="preserve">daarbij </w:t>
      </w:r>
      <w:r w:rsidRPr="00BC3245">
        <w:t>eveneens gevraagd dat de personen of bedrijven</w:t>
      </w:r>
      <w:r>
        <w:t xml:space="preserve"> die een nieuwe aansluiting, </w:t>
      </w:r>
      <w:r w:rsidRPr="00BC3245">
        <w:t>een uitbreiding en/of verzwaring van hun installaties (elektriciteit, telecommunicatie, gas, water e.a.) hebben gepland, dit kenbaar willen maken</w:t>
      </w:r>
      <w:r>
        <w:t>,</w:t>
      </w:r>
      <w:r w:rsidRPr="00BC3245">
        <w:t xml:space="preserve"> zodat gepaste maatregelen kunnen worden genomen</w:t>
      </w:r>
      <w:r>
        <w:t xml:space="preserve"> gelet op de sperperiode. </w:t>
      </w:r>
    </w:p>
    <w:p w14:paraId="2A741019" w14:textId="77777777" w:rsidR="00AA017A" w:rsidRDefault="00AA017A" w:rsidP="003F5E9A">
      <w:pPr>
        <w:spacing w:before="120" w:line="240" w:lineRule="auto"/>
        <w:contextualSpacing w:val="0"/>
        <w:jc w:val="both"/>
      </w:pPr>
      <w:r>
        <w:t xml:space="preserve">Tenzij anders </w:t>
      </w:r>
      <w:r w:rsidR="00E71558">
        <w:t>geldende wetgeving</w:t>
      </w:r>
      <w:r w:rsidR="00E22425">
        <w:t xml:space="preserve"> of anders geregeld, </w:t>
      </w:r>
      <w:r>
        <w:t>vallen de kosten van het verplaatsen van de (nuts)leidingen en hun toebehoren ten laste van de (nuts)bedrijven.</w:t>
      </w:r>
    </w:p>
    <w:p w14:paraId="2A74101A" w14:textId="77777777" w:rsidR="00AA017A" w:rsidRDefault="003B22DE" w:rsidP="003F5E9A">
      <w:pPr>
        <w:spacing w:before="120" w:line="240" w:lineRule="auto"/>
        <w:contextualSpacing w:val="0"/>
        <w:jc w:val="both"/>
      </w:pPr>
      <w:r w:rsidRPr="00E22425">
        <w:t>Na onderzoek en overleg zal de gemeente de verplaatsingsbevelen geven.</w:t>
      </w:r>
      <w:r w:rsidR="00AA017A">
        <w:t xml:space="preserve"> </w:t>
      </w:r>
    </w:p>
    <w:p w14:paraId="2A74101B" w14:textId="77777777" w:rsidR="00AA017A" w:rsidRDefault="00AA017A" w:rsidP="003F5E9A">
      <w:pPr>
        <w:spacing w:before="120" w:line="240" w:lineRule="auto"/>
        <w:contextualSpacing w:val="0"/>
        <w:jc w:val="both"/>
      </w:pPr>
      <w:r>
        <w:t>O</w:t>
      </w:r>
      <w:r w:rsidRPr="008D71BE">
        <w:t xml:space="preserve">p basis van de uitgewisselde informatie en de gemaakte afspraken op de </w:t>
      </w:r>
      <w:r w:rsidR="008D386F">
        <w:t>coördinatievergadering voorontwerp</w:t>
      </w:r>
      <w:r>
        <w:t xml:space="preserve">, </w:t>
      </w:r>
      <w:r w:rsidR="003A6700">
        <w:t xml:space="preserve">houdt </w:t>
      </w:r>
      <w:r>
        <w:t>het nutsbedrijf</w:t>
      </w:r>
      <w:r w:rsidRPr="008D71BE">
        <w:t xml:space="preserve"> </w:t>
      </w:r>
      <w:r w:rsidR="003A6700" w:rsidRPr="008D71BE">
        <w:t xml:space="preserve">hiermee rekening </w:t>
      </w:r>
      <w:r w:rsidRPr="008D71BE">
        <w:t>in de programmatie van zijn werken.</w:t>
      </w:r>
    </w:p>
    <w:p w14:paraId="2A74101C" w14:textId="77777777" w:rsidR="00AA017A" w:rsidRDefault="00AA017A" w:rsidP="003F5E9A">
      <w:pPr>
        <w:spacing w:before="120" w:line="240" w:lineRule="auto"/>
        <w:contextualSpacing w:val="0"/>
        <w:jc w:val="both"/>
      </w:pPr>
      <w:r>
        <w:t>In deze fase worden afspraken gemaakt over de v</w:t>
      </w:r>
      <w:r w:rsidR="003F017E">
        <w:t>eiligheidscoördinatie</w:t>
      </w:r>
      <w:r>
        <w:t>.</w:t>
      </w:r>
    </w:p>
    <w:p w14:paraId="2A74101D" w14:textId="77777777" w:rsidR="00AA017A" w:rsidRDefault="00AA017A" w:rsidP="003F5E9A">
      <w:pPr>
        <w:spacing w:before="120" w:line="240" w:lineRule="auto"/>
        <w:contextualSpacing w:val="0"/>
        <w:jc w:val="both"/>
      </w:pPr>
      <w:r w:rsidRPr="00F2650B">
        <w:t>(Voor)ontwerpdossiers mogen pas ter goedkeuring worden voorgelegd i</w:t>
      </w:r>
      <w:r w:rsidR="00683C14" w:rsidRPr="00F2650B">
        <w:t>.</w:t>
      </w:r>
      <w:r w:rsidRPr="00F2650B">
        <w:t>k</w:t>
      </w:r>
      <w:r w:rsidR="00683C14" w:rsidRPr="00F2650B">
        <w:t>.</w:t>
      </w:r>
      <w:r w:rsidRPr="00F2650B">
        <w:t>v</w:t>
      </w:r>
      <w:r w:rsidR="00683C14" w:rsidRPr="00F2650B">
        <w:t>.</w:t>
      </w:r>
      <w:r w:rsidRPr="00F2650B">
        <w:t xml:space="preserve"> subsidies na de eerste coördinatievergadering voorontwerp.</w:t>
      </w:r>
    </w:p>
    <w:p w14:paraId="2A74101E" w14:textId="77777777" w:rsidR="00AA017A" w:rsidRPr="00A2003B" w:rsidRDefault="00AA017A" w:rsidP="003F5E9A">
      <w:pPr>
        <w:pStyle w:val="Kop2"/>
        <w:jc w:val="both"/>
      </w:pPr>
      <w:bookmarkStart w:id="98" w:name="_Toc443937257"/>
      <w:r w:rsidRPr="00A2003B">
        <w:t xml:space="preserve"> </w:t>
      </w:r>
      <w:bookmarkStart w:id="99" w:name="_Toc464560850"/>
      <w:r w:rsidR="00692A35" w:rsidRPr="00A2003B">
        <w:t>C</w:t>
      </w:r>
      <w:r w:rsidRPr="00A2003B">
        <w:t>oördinatievergadering over de opmaak van het ontwerp en over de opmaak van het uitvoeringsdossier</w:t>
      </w:r>
      <w:bookmarkEnd w:id="98"/>
      <w:bookmarkEnd w:id="99"/>
    </w:p>
    <w:p w14:paraId="2A74101F" w14:textId="77777777" w:rsidR="00AA017A" w:rsidRDefault="00AA017A" w:rsidP="003F5E9A">
      <w:pPr>
        <w:spacing w:before="120" w:line="240" w:lineRule="auto"/>
        <w:contextualSpacing w:val="0"/>
        <w:jc w:val="both"/>
      </w:pPr>
      <w:r w:rsidRPr="00A434DE">
        <w:t xml:space="preserve">Voor beperkte infrastructuurwerken kan de gemeente beslissen om de </w:t>
      </w:r>
      <w:r w:rsidR="0055182A" w:rsidRPr="00A2003B">
        <w:t xml:space="preserve">CV voorontwerp </w:t>
      </w:r>
      <w:r w:rsidRPr="00A2003B">
        <w:t xml:space="preserve">en de </w:t>
      </w:r>
      <w:r w:rsidR="0055182A" w:rsidRPr="00A2003B">
        <w:t xml:space="preserve">CV ontwerp </w:t>
      </w:r>
      <w:r w:rsidRPr="00A434DE">
        <w:t xml:space="preserve">te herleiden tot één </w:t>
      </w:r>
      <w:r>
        <w:t>coördinatievergadering</w:t>
      </w:r>
      <w:r w:rsidRPr="00A434DE">
        <w:t>.</w:t>
      </w:r>
      <w:r>
        <w:t xml:space="preserve"> Dit gebeurt in overleg met alle partners. </w:t>
      </w:r>
      <w:r w:rsidRPr="009C4F11">
        <w:t xml:space="preserve">Voor complexe infrastructuurwerken kan de gemeente beslissen om meerdere </w:t>
      </w:r>
      <w:r>
        <w:t>coördinatievergaderingen</w:t>
      </w:r>
      <w:r w:rsidRPr="009C4F11">
        <w:t xml:space="preserve"> te laten doorgaan.</w:t>
      </w:r>
    </w:p>
    <w:p w14:paraId="2A741020" w14:textId="77777777" w:rsidR="00AA017A" w:rsidRDefault="00AA017A" w:rsidP="003F5E9A">
      <w:pPr>
        <w:spacing w:before="120" w:line="240" w:lineRule="auto"/>
        <w:contextualSpacing w:val="0"/>
        <w:jc w:val="both"/>
      </w:pPr>
      <w:r w:rsidRPr="00103CBB">
        <w:t xml:space="preserve">Bij </w:t>
      </w:r>
      <w:r w:rsidR="00457E4C" w:rsidRPr="00103CBB">
        <w:t>de CV ontwerp</w:t>
      </w:r>
      <w:r w:rsidRPr="00103CBB">
        <w:t xml:space="preserve"> </w:t>
      </w:r>
      <w:r w:rsidR="003D0001" w:rsidRPr="00103CBB">
        <w:t>wordt</w:t>
      </w:r>
      <w:r w:rsidRPr="00A434DE">
        <w:t xml:space="preserve"> de impact van de infrastructuurwerken</w:t>
      </w:r>
      <w:r>
        <w:t xml:space="preserve"> </w:t>
      </w:r>
      <w:r w:rsidRPr="00A434DE">
        <w:t>op deze van de nutsleidingen in detail behandeld</w:t>
      </w:r>
      <w:r w:rsidR="003D0001">
        <w:t>,</w:t>
      </w:r>
      <w:r w:rsidR="003D0001" w:rsidRPr="00A434DE">
        <w:t xml:space="preserve"> aan de hand van gedetailleerde plan</w:t>
      </w:r>
      <w:r w:rsidR="003D0001">
        <w:t>nen en de informatie van de proefsleuven</w:t>
      </w:r>
      <w:r w:rsidRPr="00A434DE">
        <w:t xml:space="preserve"> en </w:t>
      </w:r>
      <w:r w:rsidR="003D0001">
        <w:t xml:space="preserve">wordt </w:t>
      </w:r>
      <w:r w:rsidRPr="00A434DE">
        <w:t xml:space="preserve">de door het nutsbedrijf uit te voeren aanpassingswerken besproken. De gemeente </w:t>
      </w:r>
      <w:r w:rsidR="00974F4E">
        <w:t>verstrekt</w:t>
      </w:r>
      <w:r w:rsidR="00974F4E" w:rsidRPr="00A434DE">
        <w:t xml:space="preserve"> </w:t>
      </w:r>
      <w:r w:rsidRPr="00A434DE">
        <w:t xml:space="preserve">op deze vergadering de informatie over de verwachte timing en het verloop van het project zodat </w:t>
      </w:r>
      <w:r w:rsidRPr="00A434DE">
        <w:lastRenderedPageBreak/>
        <w:t>beide partijen hun timing op elkaar kunnen afstemmen. De nutsbedrijven bezorgen aansluitend aan deze vergadering aan de gemeente de plannen met de door hen uit te voeren werk</w:t>
      </w:r>
      <w:r>
        <w:t>en.</w:t>
      </w:r>
    </w:p>
    <w:p w14:paraId="2A741021" w14:textId="77777777" w:rsidR="00AA017A" w:rsidRDefault="00AA017A" w:rsidP="003F5E9A">
      <w:pPr>
        <w:spacing w:before="120" w:line="240" w:lineRule="auto"/>
        <w:contextualSpacing w:val="0"/>
        <w:jc w:val="both"/>
      </w:pPr>
      <w:r w:rsidRPr="002F5679">
        <w:t>In de aanbesteding wordt opgenomen welke buiten dienst gestelde leidingen moeten worden verwijderd door de aannemer van de gemeente (bouwheer) en welke door de aannemer van de kabel- en leidingbeheerders.</w:t>
      </w:r>
      <w:r>
        <w:t xml:space="preserve"> </w:t>
      </w:r>
      <w:r w:rsidR="00BB06FE">
        <w:t>Een</w:t>
      </w:r>
      <w:r w:rsidRPr="00153F64">
        <w:t xml:space="preserve"> leiding </w:t>
      </w:r>
      <w:r w:rsidR="00BB06FE">
        <w:t>mag</w:t>
      </w:r>
      <w:r w:rsidRPr="00153F64">
        <w:t xml:space="preserve"> alleen ge</w:t>
      </w:r>
      <w:r w:rsidR="00BB06FE">
        <w:t xml:space="preserve">knipt </w:t>
      </w:r>
      <w:r w:rsidR="009C3BFE" w:rsidRPr="00DE6BC6">
        <w:t>en verwijderd</w:t>
      </w:r>
      <w:r w:rsidR="009C3BFE">
        <w:t xml:space="preserve"> </w:t>
      </w:r>
      <w:r w:rsidR="00BB06FE">
        <w:t>worden</w:t>
      </w:r>
      <w:r w:rsidRPr="00153F64">
        <w:t xml:space="preserve"> in opdracht </w:t>
      </w:r>
      <w:r w:rsidR="00BB06FE">
        <w:t xml:space="preserve">en op kosten </w:t>
      </w:r>
      <w:r w:rsidRPr="00153F64">
        <w:t xml:space="preserve">van de </w:t>
      </w:r>
      <w:r>
        <w:t>kabel- en leidingbeheerder</w:t>
      </w:r>
      <w:r w:rsidRPr="00153F64">
        <w:t>.</w:t>
      </w:r>
    </w:p>
    <w:p w14:paraId="2A741022" w14:textId="77777777" w:rsidR="00AA017A" w:rsidRDefault="00AA017A" w:rsidP="003F5E9A">
      <w:pPr>
        <w:spacing w:before="120" w:line="240" w:lineRule="auto"/>
        <w:contextualSpacing w:val="0"/>
        <w:jc w:val="both"/>
      </w:pPr>
      <w:r w:rsidRPr="00C557C3">
        <w:t xml:space="preserve">Het nutsbedrijf </w:t>
      </w:r>
      <w:r w:rsidR="00974F4E">
        <w:t>neemt</w:t>
      </w:r>
      <w:r w:rsidRPr="00C557C3">
        <w:t xml:space="preserve"> de met de gemeente afgesproken procedure en timing inzake de uit te voeren aanpassings- en verplaatsingswerken </w:t>
      </w:r>
      <w:r w:rsidR="00974F4E">
        <w:t xml:space="preserve">op </w:t>
      </w:r>
      <w:r w:rsidRPr="00C557C3">
        <w:t>in zijn werkprogramma</w:t>
      </w:r>
      <w:r w:rsidR="006F4653">
        <w:t>, onderneemt</w:t>
      </w:r>
      <w:r w:rsidRPr="00C557C3">
        <w:t xml:space="preserve"> hiervoor alle noodzakelijke acties en </w:t>
      </w:r>
      <w:r w:rsidR="006F4653">
        <w:t xml:space="preserve">legt </w:t>
      </w:r>
      <w:r w:rsidRPr="00C557C3">
        <w:t>alle noodzakelijke middelen vast.</w:t>
      </w:r>
    </w:p>
    <w:p w14:paraId="2A741023" w14:textId="77777777" w:rsidR="00AA017A" w:rsidRDefault="00BB1999" w:rsidP="003F5E9A">
      <w:pPr>
        <w:spacing w:before="120" w:line="240" w:lineRule="auto"/>
        <w:contextualSpacing w:val="0"/>
        <w:jc w:val="both"/>
      </w:pPr>
      <w:r w:rsidRPr="002A36D4">
        <w:t xml:space="preserve">De </w:t>
      </w:r>
      <w:r w:rsidR="002A36D4" w:rsidRPr="002A36D4">
        <w:t>gemeente, nutsbedrijven en derde opdrachtgevers</w:t>
      </w:r>
      <w:r w:rsidRPr="002A36D4">
        <w:t xml:space="preserve"> gunnen hun werk</w:t>
      </w:r>
      <w:r w:rsidR="002A36D4" w:rsidRPr="002A36D4">
        <w:t xml:space="preserve"> op basis van de gemaakte afspraken</w:t>
      </w:r>
      <w:r w:rsidRPr="002A36D4">
        <w:t xml:space="preserve"> en houden elkaar hier</w:t>
      </w:r>
      <w:r w:rsidR="002A36D4" w:rsidRPr="002A36D4">
        <w:t>van</w:t>
      </w:r>
      <w:r w:rsidRPr="002A36D4">
        <w:t xml:space="preserve"> op de hoogte</w:t>
      </w:r>
      <w:r w:rsidR="002A36D4" w:rsidRPr="002A36D4">
        <w:t>.</w:t>
      </w:r>
      <w:r w:rsidR="002A36D4">
        <w:t xml:space="preserve"> </w:t>
      </w:r>
    </w:p>
    <w:p w14:paraId="2A741024" w14:textId="77777777" w:rsidR="00AA017A" w:rsidRPr="00557DD6" w:rsidRDefault="00AA017A" w:rsidP="003F5E9A">
      <w:pPr>
        <w:pStyle w:val="Kop2"/>
        <w:jc w:val="both"/>
      </w:pPr>
      <w:bookmarkStart w:id="100" w:name="_Toc443937258"/>
      <w:bookmarkStart w:id="101" w:name="_Toc464560851"/>
      <w:r>
        <w:t>Coördinatievergadering over de uitvoering met aannemer</w:t>
      </w:r>
      <w:bookmarkEnd w:id="100"/>
      <w:bookmarkEnd w:id="101"/>
    </w:p>
    <w:p w14:paraId="2A741025" w14:textId="77777777" w:rsidR="00AA017A" w:rsidRDefault="00AA017A" w:rsidP="003F5E9A">
      <w:pPr>
        <w:spacing w:before="120" w:line="240" w:lineRule="auto"/>
        <w:contextualSpacing w:val="0"/>
        <w:jc w:val="both"/>
      </w:pPr>
      <w:r>
        <w:t>N</w:t>
      </w:r>
      <w:r w:rsidRPr="00CB237A">
        <w:t xml:space="preserve">a gunning van haar werken en vóór de aanvang van de </w:t>
      </w:r>
      <w:r>
        <w:t>i</w:t>
      </w:r>
      <w:r w:rsidRPr="00CB237A">
        <w:t>nfrastructuurwerken van de gemeente</w:t>
      </w:r>
      <w:r>
        <w:t xml:space="preserve">, </w:t>
      </w:r>
      <w:r w:rsidR="003D0001">
        <w:t xml:space="preserve">belegt </w:t>
      </w:r>
      <w:r>
        <w:t>de gemeente</w:t>
      </w:r>
      <w:r w:rsidRPr="00CB237A">
        <w:t xml:space="preserve"> een </w:t>
      </w:r>
      <w:r>
        <w:t>coördinatievergadering</w:t>
      </w:r>
      <w:r w:rsidRPr="00CB237A">
        <w:t xml:space="preserve"> met het nutsbedrijf </w:t>
      </w:r>
      <w:r>
        <w:t xml:space="preserve">en </w:t>
      </w:r>
      <w:r w:rsidRPr="00CB237A">
        <w:t>de aannemers van de infrastructuur- en nutswerken</w:t>
      </w:r>
      <w:r>
        <w:t>. Op deze vergadering worden</w:t>
      </w:r>
      <w:r w:rsidRPr="00CB237A">
        <w:t xml:space="preserve"> in detail de aard, de fasering</w:t>
      </w:r>
      <w:r>
        <w:t xml:space="preserve">, </w:t>
      </w:r>
      <w:r w:rsidRPr="00CB237A">
        <w:t>de timing</w:t>
      </w:r>
      <w:r>
        <w:t xml:space="preserve"> en eventuele sancties bij het niet naleven van de afspraken (</w:t>
      </w:r>
      <w:r w:rsidR="00A237BD">
        <w:t>volgens</w:t>
      </w:r>
      <w:r>
        <w:t xml:space="preserve"> </w:t>
      </w:r>
      <w:r w:rsidRPr="007607E9">
        <w:t>afdeling 4)</w:t>
      </w:r>
      <w:r w:rsidR="00164904">
        <w:t xml:space="preserve"> </w:t>
      </w:r>
      <w:r w:rsidRPr="00CB237A">
        <w:t xml:space="preserve">van de uit te voeren aanpassings- en verplaatsingswerken aan de nutsleidingen besproken en vastgelegd. </w:t>
      </w:r>
    </w:p>
    <w:p w14:paraId="2A741026" w14:textId="77777777" w:rsidR="00AA017A" w:rsidRDefault="00AA017A" w:rsidP="003F5E9A">
      <w:pPr>
        <w:spacing w:before="120" w:line="240" w:lineRule="auto"/>
        <w:contextualSpacing w:val="0"/>
        <w:jc w:val="both"/>
      </w:pPr>
      <w:r>
        <w:t>Ten laatste tijdens deze vergadering delen de nutsbedrijven aan de</w:t>
      </w:r>
      <w:r w:rsidRPr="002179BB">
        <w:t xml:space="preserve"> gemeente</w:t>
      </w:r>
      <w:r>
        <w:t>/bouwheer mee wie</w:t>
      </w:r>
      <w:r w:rsidRPr="002179BB">
        <w:t xml:space="preserve"> de piloot is</w:t>
      </w:r>
      <w:r>
        <w:t xml:space="preserve"> voor de nutswerken in synergie en wie de contactpersoon voor de piloot is</w:t>
      </w:r>
      <w:r w:rsidRPr="002179BB">
        <w:t xml:space="preserve">. </w:t>
      </w:r>
    </w:p>
    <w:p w14:paraId="2A741027" w14:textId="77777777" w:rsidR="00AA017A" w:rsidRDefault="00AA017A" w:rsidP="003F5E9A">
      <w:pPr>
        <w:spacing w:before="120" w:line="240" w:lineRule="auto"/>
        <w:contextualSpacing w:val="0"/>
        <w:jc w:val="both"/>
      </w:pPr>
      <w:r w:rsidRPr="00CB237A">
        <w:t>In deze vergadering worden de afspraken gemaakt voor het uitvoeren van de plaatsbeschrijving van het gemeentelijke patrimonium</w:t>
      </w:r>
      <w:r>
        <w:t>.</w:t>
      </w:r>
    </w:p>
    <w:p w14:paraId="2A741028" w14:textId="77777777" w:rsidR="00AA017A" w:rsidRPr="00117EF2" w:rsidRDefault="007607E9" w:rsidP="003F5E9A">
      <w:pPr>
        <w:spacing w:before="120" w:line="240" w:lineRule="auto"/>
        <w:contextualSpacing w:val="0"/>
        <w:jc w:val="both"/>
      </w:pPr>
      <w:r w:rsidRPr="007607E9">
        <w:t xml:space="preserve">De gemeente, het nutsbedrijf </w:t>
      </w:r>
      <w:r>
        <w:t>en/of</w:t>
      </w:r>
      <w:r w:rsidRPr="007607E9">
        <w:t xml:space="preserve"> derde opdrachtgever</w:t>
      </w:r>
      <w:r>
        <w:t xml:space="preserve"> geeft</w:t>
      </w:r>
      <w:r w:rsidRPr="007607E9">
        <w:t xml:space="preserve"> een wijziging onmiddellijk door aan alle partijen en bevestigt dit schriftelijk. Indien nodig overleggen de partijen hierover.</w:t>
      </w:r>
    </w:p>
    <w:p w14:paraId="2A741029" w14:textId="77777777" w:rsidR="00AA017A" w:rsidRPr="0002129E" w:rsidRDefault="00AA017A" w:rsidP="003F5E9A">
      <w:pPr>
        <w:pStyle w:val="Kop1"/>
        <w:jc w:val="both"/>
      </w:pPr>
      <w:bookmarkStart w:id="102" w:name="_Toc464560852"/>
      <w:bookmarkStart w:id="103" w:name="_Toc443937259"/>
      <w:bookmarkStart w:id="104" w:name="_Ref449704606"/>
      <w:bookmarkStart w:id="105" w:name="_Ref450049952"/>
      <w:r w:rsidRPr="0002129E">
        <w:t xml:space="preserve">Coördinatie en studie van een </w:t>
      </w:r>
      <w:r w:rsidR="004247B6" w:rsidRPr="0002129E">
        <w:t xml:space="preserve">gecombineerd </w:t>
      </w:r>
      <w:r w:rsidRPr="0002129E">
        <w:t>werk met een ander</w:t>
      </w:r>
      <w:r w:rsidR="00E249FA" w:rsidRPr="0002129E">
        <w:t>e</w:t>
      </w:r>
      <w:r w:rsidRPr="0002129E">
        <w:t xml:space="preserve"> </w:t>
      </w:r>
      <w:r w:rsidR="00E249FA" w:rsidRPr="0002129E">
        <w:t>instantie</w:t>
      </w:r>
      <w:r w:rsidRPr="0002129E">
        <w:t xml:space="preserve"> </w:t>
      </w:r>
      <w:r w:rsidR="004247B6" w:rsidRPr="0002129E">
        <w:t xml:space="preserve">dan de gemeente </w:t>
      </w:r>
      <w:r w:rsidRPr="0002129E">
        <w:t xml:space="preserve">als </w:t>
      </w:r>
      <w:r w:rsidR="00C416FB" w:rsidRPr="0002129E">
        <w:t>(mede)</w:t>
      </w:r>
      <w:r w:rsidRPr="0002129E">
        <w:t>opdrachtgever</w:t>
      </w:r>
      <w:bookmarkEnd w:id="102"/>
      <w:r w:rsidRPr="0002129E">
        <w:t xml:space="preserve"> </w:t>
      </w:r>
      <w:bookmarkEnd w:id="103"/>
      <w:bookmarkEnd w:id="104"/>
      <w:bookmarkEnd w:id="105"/>
    </w:p>
    <w:p w14:paraId="2A74102A" w14:textId="77777777" w:rsidR="00AA017A" w:rsidRDefault="004247B6" w:rsidP="003F5E9A">
      <w:pPr>
        <w:spacing w:before="120" w:line="240" w:lineRule="auto"/>
        <w:contextualSpacing w:val="0"/>
        <w:jc w:val="both"/>
      </w:pPr>
      <w:r w:rsidRPr="00711886">
        <w:t xml:space="preserve">Bij </w:t>
      </w:r>
      <w:r w:rsidRPr="00863772">
        <w:t>werken andere dan nutswerken met een ande</w:t>
      </w:r>
      <w:r w:rsidR="00BC3CA5">
        <w:t>re instantie</w:t>
      </w:r>
      <w:r w:rsidR="00507222">
        <w:t xml:space="preserve"> </w:t>
      </w:r>
      <w:r w:rsidRPr="00863772">
        <w:t>dan de gemeente als (mede)opdrachtgever (De Lijn, Aquafin, rioolbeheerder, …)</w:t>
      </w:r>
      <w:r w:rsidR="00AA017A" w:rsidRPr="00863772">
        <w:t xml:space="preserve"> wordt een van de </w:t>
      </w:r>
      <w:r w:rsidR="00BC3CA5">
        <w:t>instanties</w:t>
      </w:r>
      <w:r w:rsidR="00507222">
        <w:t xml:space="preserve"> </w:t>
      </w:r>
      <w:r w:rsidR="00AA017A">
        <w:t xml:space="preserve">aangesteld als bouwheer. In regel trekt de bouwheer de coördinatie en studie. </w:t>
      </w:r>
      <w:r w:rsidR="00C07467" w:rsidRPr="0002129E">
        <w:t xml:space="preserve">Art. </w:t>
      </w:r>
      <w:r w:rsidR="00A057C1" w:rsidRPr="0002129E">
        <w:fldChar w:fldCharType="begin"/>
      </w:r>
      <w:r w:rsidR="00A057C1" w:rsidRPr="0002129E">
        <w:instrText xml:space="preserve"> REF _Ref450718600 \r \h </w:instrText>
      </w:r>
      <w:r w:rsidR="003F5E9A" w:rsidRPr="0002129E">
        <w:instrText xml:space="preserve"> \* MERGEFORMAT </w:instrText>
      </w:r>
      <w:r w:rsidR="00A057C1" w:rsidRPr="0002129E">
        <w:fldChar w:fldCharType="separate"/>
      </w:r>
      <w:r w:rsidR="00C5128D">
        <w:t>15</w:t>
      </w:r>
      <w:r w:rsidR="00A057C1" w:rsidRPr="0002129E">
        <w:fldChar w:fldCharType="end"/>
      </w:r>
      <w:r w:rsidR="00A057C1">
        <w:t xml:space="preserve"> </w:t>
      </w:r>
      <w:r w:rsidR="00C07467">
        <w:t>is</w:t>
      </w:r>
      <w:r w:rsidR="00AA017A">
        <w:t xml:space="preserve"> van toepassing waarbij de vermelding “de gemeente” </w:t>
      </w:r>
      <w:r w:rsidR="00F14E12">
        <w:t xml:space="preserve">moet </w:t>
      </w:r>
      <w:r w:rsidR="00AA017A">
        <w:t>vervangen worden door bouwheer</w:t>
      </w:r>
      <w:r w:rsidR="0002129E">
        <w:t>. T</w:t>
      </w:r>
      <w:r w:rsidR="00BC3CA5">
        <w:t>enzij anders geldende afspraken werden gemaakt.</w:t>
      </w:r>
    </w:p>
    <w:p w14:paraId="2A74102B" w14:textId="77777777" w:rsidR="00AA017A" w:rsidRDefault="00AA017A" w:rsidP="003F5E9A">
      <w:pPr>
        <w:spacing w:before="120" w:line="240" w:lineRule="auto"/>
        <w:contextualSpacing w:val="0"/>
        <w:jc w:val="both"/>
      </w:pPr>
      <w:r>
        <w:t>De nuts</w:t>
      </w:r>
      <w:r w:rsidR="008529C1">
        <w:t>bedrijv</w:t>
      </w:r>
      <w:r>
        <w:t>en worden in kennis gesteld van bepalingen in de samenwerkingsovereenkomst die hierop zouden afwijken.</w:t>
      </w:r>
    </w:p>
    <w:p w14:paraId="2A74102C" w14:textId="77777777" w:rsidR="005F25C3" w:rsidRDefault="00D15405" w:rsidP="003F5E9A">
      <w:pPr>
        <w:pStyle w:val="Kop1"/>
        <w:numPr>
          <w:ilvl w:val="0"/>
          <w:numId w:val="0"/>
        </w:numPr>
        <w:jc w:val="both"/>
      </w:pPr>
      <w:bookmarkStart w:id="106" w:name="_Toc464560853"/>
      <w:r>
        <w:lastRenderedPageBreak/>
        <w:t xml:space="preserve">Afdeling 3 – </w:t>
      </w:r>
      <w:r w:rsidRPr="00795358">
        <w:t>Vraag</w:t>
      </w:r>
      <w:r w:rsidR="00C45B67" w:rsidRPr="00795358">
        <w:t>*</w:t>
      </w:r>
      <w:r>
        <w:t xml:space="preserve"> voor werken,</w:t>
      </w:r>
      <w:r w:rsidR="00117EF2">
        <w:t xml:space="preserve"> </w:t>
      </w:r>
      <w:r>
        <w:t>algemene toelating voor werken en melding van werken</w:t>
      </w:r>
      <w:bookmarkStart w:id="107" w:name="_Toc445273995"/>
      <w:bookmarkEnd w:id="106"/>
    </w:p>
    <w:p w14:paraId="2A74102D" w14:textId="77777777" w:rsidR="0092657B" w:rsidRPr="0092657B" w:rsidRDefault="0092657B" w:rsidP="003F5E9A">
      <w:pPr>
        <w:jc w:val="both"/>
      </w:pPr>
    </w:p>
    <w:p w14:paraId="2A74102E" w14:textId="77777777" w:rsidR="004233F3" w:rsidRDefault="004233F3" w:rsidP="003F5E9A">
      <w:pPr>
        <w:pStyle w:val="Kop1"/>
        <w:jc w:val="both"/>
      </w:pPr>
      <w:bookmarkStart w:id="108" w:name="_Ref449703638"/>
      <w:bookmarkStart w:id="109" w:name="_Ref449705399"/>
      <w:bookmarkStart w:id="110" w:name="_Ref449705639"/>
      <w:bookmarkStart w:id="111" w:name="_Toc464560854"/>
      <w:r w:rsidRPr="00795358">
        <w:t>Vraag</w:t>
      </w:r>
      <w:r w:rsidR="00C45B67" w:rsidRPr="00795358">
        <w:t>*</w:t>
      </w:r>
      <w:r>
        <w:t xml:space="preserve"> voor werken</w:t>
      </w:r>
      <w:bookmarkEnd w:id="107"/>
      <w:bookmarkEnd w:id="108"/>
      <w:bookmarkEnd w:id="109"/>
      <w:bookmarkEnd w:id="110"/>
      <w:bookmarkEnd w:id="111"/>
    </w:p>
    <w:p w14:paraId="2A74102F" w14:textId="77777777" w:rsidR="004233F3" w:rsidRDefault="004233F3" w:rsidP="003F5E9A">
      <w:pPr>
        <w:spacing w:before="120" w:line="240" w:lineRule="auto"/>
        <w:contextualSpacing w:val="0"/>
        <w:jc w:val="both"/>
      </w:pPr>
      <w:r>
        <w:t xml:space="preserve">Vooraleer onderstaande werken uit te voeren op het openbaar domein of </w:t>
      </w:r>
      <w:r w:rsidRPr="00454BFC">
        <w:t>aan gemeentelijke infrastructuur</w:t>
      </w:r>
      <w:r>
        <w:t xml:space="preserve"> legt het nutsbedrijf de uitvoering van de werken voor aan de gemeente:</w:t>
      </w:r>
    </w:p>
    <w:p w14:paraId="2A741030" w14:textId="77777777" w:rsidR="004233F3" w:rsidRDefault="004233F3" w:rsidP="003F5E9A">
      <w:pPr>
        <w:numPr>
          <w:ilvl w:val="0"/>
          <w:numId w:val="14"/>
        </w:numPr>
        <w:spacing w:before="120" w:line="240" w:lineRule="auto"/>
        <w:ind w:left="284" w:hanging="284"/>
        <w:contextualSpacing w:val="0"/>
        <w:jc w:val="both"/>
      </w:pPr>
      <w:r>
        <w:t>Categorie 1 (inclusief overkoppelingen)</w:t>
      </w:r>
    </w:p>
    <w:p w14:paraId="2A741031" w14:textId="77777777" w:rsidR="004233F3" w:rsidRDefault="004233F3" w:rsidP="003F5E9A">
      <w:pPr>
        <w:numPr>
          <w:ilvl w:val="0"/>
          <w:numId w:val="14"/>
        </w:numPr>
        <w:spacing w:before="120" w:line="240" w:lineRule="auto"/>
        <w:ind w:left="284" w:hanging="284"/>
        <w:contextualSpacing w:val="0"/>
        <w:jc w:val="both"/>
      </w:pPr>
      <w:r>
        <w:t>Categorie 2 (inclusief overkoppelingen)</w:t>
      </w:r>
    </w:p>
    <w:p w14:paraId="2A741032" w14:textId="77777777" w:rsidR="004233F3" w:rsidRDefault="004233F3" w:rsidP="003F5E9A">
      <w:pPr>
        <w:numPr>
          <w:ilvl w:val="0"/>
          <w:numId w:val="14"/>
        </w:numPr>
        <w:spacing w:before="120" w:line="240" w:lineRule="auto"/>
        <w:ind w:left="284" w:hanging="284"/>
        <w:contextualSpacing w:val="0"/>
        <w:jc w:val="both"/>
      </w:pPr>
      <w:r>
        <w:t xml:space="preserve">Specifiek werk </w:t>
      </w:r>
    </w:p>
    <w:p w14:paraId="2A741033" w14:textId="77777777" w:rsidR="004233F3" w:rsidRDefault="004233F3" w:rsidP="003F5E9A">
      <w:pPr>
        <w:spacing w:before="120" w:line="240" w:lineRule="auto"/>
        <w:contextualSpacing w:val="0"/>
        <w:jc w:val="both"/>
      </w:pPr>
      <w:r>
        <w:t xml:space="preserve">De inhoud van de </w:t>
      </w:r>
      <w:r w:rsidRPr="00795358">
        <w:t>vraag</w:t>
      </w:r>
      <w:r w:rsidR="00C45B67" w:rsidRPr="00795358">
        <w:t>*</w:t>
      </w:r>
      <w:r w:rsidRPr="00795358">
        <w:t xml:space="preserve"> is</w:t>
      </w:r>
      <w:r>
        <w:t xml:space="preserve"> beschreven in </w:t>
      </w:r>
      <w:r w:rsidR="00692A19" w:rsidRPr="00E94828">
        <w:t xml:space="preserve">art. </w:t>
      </w:r>
      <w:r w:rsidR="00692A19" w:rsidRPr="00E94828">
        <w:fldChar w:fldCharType="begin"/>
      </w:r>
      <w:r w:rsidR="00692A19" w:rsidRPr="00E94828">
        <w:instrText xml:space="preserve"> REF _Ref449704722 \r \h  \* MERGEFORMAT </w:instrText>
      </w:r>
      <w:r w:rsidR="00692A19" w:rsidRPr="00E94828">
        <w:fldChar w:fldCharType="separate"/>
      </w:r>
      <w:r w:rsidR="00C5128D">
        <w:t>19</w:t>
      </w:r>
      <w:r w:rsidR="00692A19" w:rsidRPr="00E94828">
        <w:fldChar w:fldCharType="end"/>
      </w:r>
      <w:r w:rsidRPr="00E94828">
        <w:t>.</w:t>
      </w:r>
    </w:p>
    <w:p w14:paraId="2A741034" w14:textId="77777777" w:rsidR="004233F3" w:rsidRDefault="004233F3" w:rsidP="003F5E9A">
      <w:pPr>
        <w:spacing w:before="120" w:line="240" w:lineRule="auto"/>
        <w:contextualSpacing w:val="0"/>
        <w:jc w:val="both"/>
      </w:pPr>
      <w:r>
        <w:t xml:space="preserve">Er bestaan 2 systemen om een </w:t>
      </w:r>
      <w:r w:rsidRPr="00795358">
        <w:t>vraag</w:t>
      </w:r>
      <w:r w:rsidR="00C45B67" w:rsidRPr="00795358">
        <w:t>*</w:t>
      </w:r>
      <w:r w:rsidRPr="00795358">
        <w:t xml:space="preserve"> in</w:t>
      </w:r>
      <w:r>
        <w:t xml:space="preserve"> te dienen: 1) ‘gebundelde digitale </w:t>
      </w:r>
      <w:r w:rsidRPr="00795358">
        <w:t>vraag</w:t>
      </w:r>
      <w:r w:rsidR="00C45B67" w:rsidRPr="00795358">
        <w:t>*</w:t>
      </w:r>
      <w:r w:rsidRPr="00795358">
        <w:t>’</w:t>
      </w:r>
      <w:r>
        <w:t xml:space="preserve"> of 2) ‘individuele </w:t>
      </w:r>
      <w:r w:rsidRPr="00795358">
        <w:t>vraag</w:t>
      </w:r>
      <w:r w:rsidR="00C45B67" w:rsidRPr="00795358">
        <w:t>*’</w:t>
      </w:r>
      <w:r w:rsidRPr="00795358">
        <w:t>’</w:t>
      </w:r>
      <w:r>
        <w:t xml:space="preserve">. Elke gemeente kiest één van beide systemen </w:t>
      </w:r>
    </w:p>
    <w:p w14:paraId="2A741035" w14:textId="77777777" w:rsidR="00E77D76" w:rsidRDefault="004233F3" w:rsidP="003F5E9A">
      <w:pPr>
        <w:spacing w:before="120" w:line="240" w:lineRule="auto"/>
        <w:contextualSpacing w:val="0"/>
        <w:jc w:val="both"/>
      </w:pPr>
      <w:r w:rsidRPr="00387E11">
        <w:t xml:space="preserve">Het systeem van de ‘gebundelde digitale </w:t>
      </w:r>
      <w:r w:rsidRPr="00795358">
        <w:t>vraag</w:t>
      </w:r>
      <w:r w:rsidR="00C45B67" w:rsidRPr="00795358">
        <w:t>*</w:t>
      </w:r>
      <w:r w:rsidRPr="00795358">
        <w:t>’</w:t>
      </w:r>
      <w:r w:rsidRPr="00387E11">
        <w:t xml:space="preserve"> kan ingaan</w:t>
      </w:r>
      <w:r w:rsidR="00F959F3" w:rsidRPr="00387E11">
        <w:t xml:space="preserve"> voor steden en gemeenten die voor dit systeem kiezen.</w:t>
      </w:r>
    </w:p>
    <w:p w14:paraId="2A741036" w14:textId="77777777" w:rsidR="004233F3" w:rsidRPr="00795358" w:rsidRDefault="004233F3" w:rsidP="003F5E9A">
      <w:pPr>
        <w:pStyle w:val="Kop2"/>
        <w:jc w:val="both"/>
      </w:pPr>
      <w:bookmarkStart w:id="112" w:name="_Toc447720376"/>
      <w:bookmarkStart w:id="113" w:name="_Toc450646593"/>
      <w:bookmarkStart w:id="114" w:name="_Toc445273996"/>
      <w:bookmarkStart w:id="115" w:name="_Ref450722548"/>
      <w:bookmarkStart w:id="116" w:name="_Toc464560855"/>
      <w:bookmarkEnd w:id="112"/>
      <w:bookmarkEnd w:id="113"/>
      <w:r>
        <w:t xml:space="preserve">Gebundelde digitale </w:t>
      </w:r>
      <w:r w:rsidRPr="00795358">
        <w:t>vraag</w:t>
      </w:r>
      <w:bookmarkEnd w:id="114"/>
      <w:bookmarkEnd w:id="115"/>
      <w:r w:rsidR="00C45B67" w:rsidRPr="00795358">
        <w:t>*</w:t>
      </w:r>
      <w:bookmarkEnd w:id="116"/>
    </w:p>
    <w:p w14:paraId="2A741037" w14:textId="77777777" w:rsidR="000641FF" w:rsidRDefault="000641FF" w:rsidP="000641FF">
      <w:pPr>
        <w:spacing w:before="120" w:line="240" w:lineRule="auto"/>
        <w:contextualSpacing w:val="0"/>
        <w:jc w:val="both"/>
      </w:pPr>
      <w:r>
        <w:t xml:space="preserve">De opdrachtgever dient de </w:t>
      </w:r>
      <w:r w:rsidRPr="00795358">
        <w:t>vraag</w:t>
      </w:r>
      <w:r w:rsidR="00C45B67" w:rsidRPr="00795358">
        <w:t>*</w:t>
      </w:r>
      <w:r w:rsidRPr="00795358">
        <w:t xml:space="preserve"> digitaal</w:t>
      </w:r>
      <w:r>
        <w:t xml:space="preserve"> (</w:t>
      </w:r>
      <w:r w:rsidRPr="000641FF">
        <w:t>bijvoorbeeld per mail)</w:t>
      </w:r>
      <w:r>
        <w:t xml:space="preserve"> in ten vroegste na het verstrijken van de antwoordtermijn (tien werkdagen – </w:t>
      </w:r>
      <w:r w:rsidRPr="000641FF">
        <w:t>art.</w:t>
      </w:r>
      <w:r w:rsidRPr="000641FF">
        <w:fldChar w:fldCharType="begin"/>
      </w:r>
      <w:r w:rsidRPr="000641FF">
        <w:instrText xml:space="preserve"> REF _Ref450718967 \r \h  \* MERGEFORMAT </w:instrText>
      </w:r>
      <w:r w:rsidRPr="000641FF">
        <w:fldChar w:fldCharType="separate"/>
      </w:r>
      <w:r w:rsidR="00C5128D">
        <w:t>13.2</w:t>
      </w:r>
      <w:r w:rsidRPr="000641FF">
        <w:fldChar w:fldCharType="end"/>
      </w:r>
      <w:r>
        <w:t>) voor de synergie-aanvraag in GIPOD.</w:t>
      </w:r>
    </w:p>
    <w:p w14:paraId="2A741038" w14:textId="77777777" w:rsidR="004233F3" w:rsidRPr="00795358" w:rsidRDefault="004233F3" w:rsidP="003F5E9A">
      <w:pPr>
        <w:spacing w:before="120" w:line="240" w:lineRule="auto"/>
        <w:contextualSpacing w:val="0"/>
        <w:jc w:val="both"/>
        <w:rPr>
          <w:sz w:val="16"/>
          <w:szCs w:val="16"/>
        </w:rPr>
      </w:pPr>
      <w:r>
        <w:t xml:space="preserve">Als er andere </w:t>
      </w:r>
      <w:r w:rsidRPr="00795358">
        <w:t>opdrachtgevers positief reageerden op de synergie-aanvraag, dan dienen de opdrachtgevers de vraag</w:t>
      </w:r>
      <w:r w:rsidR="00C45B67" w:rsidRPr="00795358">
        <w:t>*</w:t>
      </w:r>
      <w:r w:rsidRPr="00795358">
        <w:t xml:space="preserve"> digitaal en gebundeld in. De verschillende vragen</w:t>
      </w:r>
      <w:r w:rsidR="00C45B67" w:rsidRPr="00795358">
        <w:t>*</w:t>
      </w:r>
      <w:r w:rsidRPr="00795358">
        <w:t xml:space="preserve"> van elke opdrachtgever in het synergiewerk worden in één </w:t>
      </w:r>
      <w:r w:rsidR="00D101C6" w:rsidRPr="00795358">
        <w:t xml:space="preserve">bundel </w:t>
      </w:r>
      <w:r w:rsidRPr="00795358">
        <w:t>aan de gemeente overgemaakt.</w:t>
      </w:r>
    </w:p>
    <w:p w14:paraId="2A741039" w14:textId="77777777" w:rsidR="004233F3" w:rsidRPr="00795358" w:rsidRDefault="004233F3" w:rsidP="003F5E9A">
      <w:pPr>
        <w:spacing w:before="120" w:line="240" w:lineRule="auto"/>
        <w:contextualSpacing w:val="0"/>
        <w:jc w:val="both"/>
      </w:pPr>
      <w:r w:rsidRPr="00795358">
        <w:t>De gemeente antwoordt</w:t>
      </w:r>
      <w:r w:rsidR="00C45B67" w:rsidRPr="00795358">
        <w:t>***</w:t>
      </w:r>
      <w:r w:rsidRPr="00795358">
        <w:t xml:space="preserve"> </w:t>
      </w:r>
      <w:r w:rsidR="00C371CF" w:rsidRPr="00795358">
        <w:t xml:space="preserve">ten laatste </w:t>
      </w:r>
      <w:r w:rsidRPr="00795358">
        <w:t>binnen 6 weken vanaf de dag waarop de vraag</w:t>
      </w:r>
      <w:r w:rsidR="00C45B67" w:rsidRPr="00795358">
        <w:t>*</w:t>
      </w:r>
      <w:r w:rsidRPr="00795358">
        <w:t xml:space="preserve"> werd ingediend. Als de gemeente mee investeert en budgetten moet voorzien of de gemeente moet om andere redenen (</w:t>
      </w:r>
      <w:r w:rsidR="00A237BD" w:rsidRPr="00795358">
        <w:t>volgens</w:t>
      </w:r>
      <w:r w:rsidRPr="00795358">
        <w:t xml:space="preserve"> het gemeentedecreet) een beslissing voorleggen aan de gemeenteraad, dan kan ze deze termijn </w:t>
      </w:r>
      <w:r w:rsidR="00692A19" w:rsidRPr="00795358">
        <w:t>verlengen</w:t>
      </w:r>
      <w:r w:rsidR="002617DC" w:rsidRPr="00795358">
        <w:t>. Ze houdt hierbij rekening met de wettelijke termijnen en ze meldt dit binnen de 6 weken.</w:t>
      </w:r>
    </w:p>
    <w:p w14:paraId="2A74103A" w14:textId="77777777" w:rsidR="004233F3" w:rsidRPr="00795358" w:rsidRDefault="00692A19" w:rsidP="003F5E9A">
      <w:pPr>
        <w:spacing w:before="120" w:line="240" w:lineRule="auto"/>
        <w:contextualSpacing w:val="0"/>
        <w:jc w:val="both"/>
      </w:pPr>
      <w:r w:rsidRPr="00795358">
        <w:t>De gemeente geeft op een gebundelde vraag</w:t>
      </w:r>
      <w:r w:rsidR="00C45B67" w:rsidRPr="00795358">
        <w:t>*</w:t>
      </w:r>
      <w:r w:rsidRPr="00795358">
        <w:t xml:space="preserve"> een antwoord</w:t>
      </w:r>
      <w:r w:rsidR="00C45B67" w:rsidRPr="00795358">
        <w:t>***</w:t>
      </w:r>
      <w:r w:rsidRPr="00795358">
        <w:t xml:space="preserve"> dat ze bezorgt aan elke opdrachtgever</w:t>
      </w:r>
      <w:r w:rsidR="00E97D95" w:rsidRPr="00795358">
        <w:t xml:space="preserve"> die meegaat in het synergie-werk</w:t>
      </w:r>
      <w:r w:rsidRPr="00795358">
        <w:t>.</w:t>
      </w:r>
    </w:p>
    <w:p w14:paraId="2A74103B" w14:textId="77777777" w:rsidR="00ED3AC9" w:rsidRPr="00795358" w:rsidRDefault="00ED3AC9" w:rsidP="00ED3AC9">
      <w:pPr>
        <w:spacing w:before="120" w:line="240" w:lineRule="auto"/>
        <w:contextualSpacing w:val="0"/>
        <w:jc w:val="both"/>
      </w:pPr>
      <w:r w:rsidRPr="00795358">
        <w:t>Als na het verstrijken van die termijn geen antwoord*** gegeven is, dan neemt de aanvrager contact op met de gemeente om in onderling overleg t</w:t>
      </w:r>
      <w:r w:rsidR="00886FC4" w:rsidRPr="00795358">
        <w:t>e beslissen over de startdatum**.</w:t>
      </w:r>
    </w:p>
    <w:p w14:paraId="2A74103C" w14:textId="77777777" w:rsidR="004233F3" w:rsidRDefault="004233F3" w:rsidP="003F5E9A">
      <w:pPr>
        <w:spacing w:before="120" w:line="240" w:lineRule="auto"/>
        <w:contextualSpacing w:val="0"/>
        <w:jc w:val="both"/>
      </w:pPr>
      <w:r w:rsidRPr="00795358">
        <w:lastRenderedPageBreak/>
        <w:t xml:space="preserve">Voor de klantaanvragen waarvoor </w:t>
      </w:r>
      <w:r w:rsidR="00A237BD" w:rsidRPr="00795358">
        <w:t xml:space="preserve">het nutsbedrijf </w:t>
      </w:r>
      <w:r w:rsidRPr="00795358">
        <w:t>een wettelijke termijn</w:t>
      </w:r>
      <w:r w:rsidR="0037329B" w:rsidRPr="00795358">
        <w:t xml:space="preserve"> (art. III.3.3.23 TRDG en III.3.3.29 TRDE)</w:t>
      </w:r>
      <w:r w:rsidRPr="00795358">
        <w:t xml:space="preserve"> </w:t>
      </w:r>
      <w:r w:rsidR="00A237BD" w:rsidRPr="00795358">
        <w:t>of urgentie inroept in haar</w:t>
      </w:r>
      <w:r w:rsidRPr="00795358">
        <w:t xml:space="preserve"> vraag</w:t>
      </w:r>
      <w:r w:rsidR="00C45B67" w:rsidRPr="00795358">
        <w:t>*</w:t>
      </w:r>
      <w:r w:rsidRPr="00795358">
        <w:t xml:space="preserve">, </w:t>
      </w:r>
      <w:r w:rsidR="003D0001" w:rsidRPr="00795358">
        <w:t>houdt</w:t>
      </w:r>
      <w:r w:rsidR="003D0001" w:rsidRPr="00FA5047">
        <w:t xml:space="preserve"> </w:t>
      </w:r>
      <w:r w:rsidRPr="00FA5047">
        <w:t>de gemeente de beoordelingsperiode zo kort mogelijk</w:t>
      </w:r>
      <w:r>
        <w:t>.</w:t>
      </w:r>
    </w:p>
    <w:p w14:paraId="2A74103D" w14:textId="77777777" w:rsidR="004233F3" w:rsidRPr="004703D1" w:rsidRDefault="004233F3" w:rsidP="003F5E9A">
      <w:pPr>
        <w:pStyle w:val="Kop2"/>
        <w:jc w:val="both"/>
      </w:pPr>
      <w:bookmarkStart w:id="117" w:name="_Toc445273997"/>
      <w:bookmarkStart w:id="118" w:name="_Ref450722636"/>
      <w:bookmarkStart w:id="119" w:name="_Toc464560856"/>
      <w:r>
        <w:t>Individuele vraag</w:t>
      </w:r>
      <w:bookmarkEnd w:id="117"/>
      <w:bookmarkEnd w:id="118"/>
      <w:r w:rsidR="00987CC2" w:rsidRPr="004703D1">
        <w:t>*</w:t>
      </w:r>
      <w:bookmarkEnd w:id="119"/>
    </w:p>
    <w:p w14:paraId="2A74103E" w14:textId="77777777" w:rsidR="004233F3" w:rsidRPr="004703D1" w:rsidRDefault="004233F3" w:rsidP="003F5E9A">
      <w:pPr>
        <w:spacing w:before="120" w:line="240" w:lineRule="auto"/>
        <w:contextualSpacing w:val="0"/>
        <w:jc w:val="both"/>
      </w:pPr>
      <w:r w:rsidRPr="004703D1">
        <w:t>Elke opdrachtgever dient de vraag</w:t>
      </w:r>
      <w:r w:rsidR="00987CC2" w:rsidRPr="004703D1">
        <w:t>*</w:t>
      </w:r>
      <w:r w:rsidRPr="004703D1">
        <w:t xml:space="preserve"> digitaal (of op papier </w:t>
      </w:r>
      <w:r w:rsidR="00D55DF3" w:rsidRPr="004703D1">
        <w:t xml:space="preserve">als </w:t>
      </w:r>
      <w:r w:rsidRPr="004703D1">
        <w:t>de gemeente dit vraagt) in zonder te wachten op het resultaat van de synergie-aanvraag.</w:t>
      </w:r>
    </w:p>
    <w:p w14:paraId="2A74103F" w14:textId="77777777" w:rsidR="009D7A64" w:rsidRPr="004703D1" w:rsidRDefault="004233F3" w:rsidP="003F5E9A">
      <w:pPr>
        <w:spacing w:before="120" w:line="240" w:lineRule="auto"/>
        <w:contextualSpacing w:val="0"/>
        <w:jc w:val="both"/>
        <w:rPr>
          <w:rStyle w:val="Verwijzingopmerking"/>
          <w:szCs w:val="20"/>
        </w:rPr>
      </w:pPr>
      <w:r w:rsidRPr="004703D1">
        <w:t>De gemeente antwoordt</w:t>
      </w:r>
      <w:r w:rsidR="00987CC2" w:rsidRPr="004703D1">
        <w:t>***</w:t>
      </w:r>
      <w:r w:rsidRPr="004703D1">
        <w:t xml:space="preserve"> </w:t>
      </w:r>
      <w:r w:rsidR="009D7A64" w:rsidRPr="004703D1">
        <w:t xml:space="preserve">ten laatste </w:t>
      </w:r>
      <w:r w:rsidRPr="004703D1">
        <w:t>binnen 2 maanden</w:t>
      </w:r>
      <w:r w:rsidR="009D7A64" w:rsidRPr="004703D1">
        <w:t xml:space="preserve"> </w:t>
      </w:r>
      <w:r w:rsidRPr="004703D1">
        <w:t>vanaf de dag waarop de vraag</w:t>
      </w:r>
      <w:r w:rsidR="00987CC2" w:rsidRPr="004703D1">
        <w:t>*</w:t>
      </w:r>
      <w:r w:rsidRPr="004703D1">
        <w:t xml:space="preserve"> werd ingediend.</w:t>
      </w:r>
      <w:r w:rsidR="00C82F76" w:rsidRPr="004703D1">
        <w:t xml:space="preserve"> </w:t>
      </w:r>
      <w:r w:rsidR="00692A19" w:rsidRPr="004703D1">
        <w:t>Als de gemeente mee investeert en budgetten moet voorzien of de gemeente moet om andere redenen (volgens het gemeentedecreet) een beslissing voorleggen aan de gemeenteraad, dan kan ze deze termijn verlengen</w:t>
      </w:r>
      <w:r w:rsidR="009D7A64" w:rsidRPr="004703D1">
        <w:t>. Ze houdt hierbij rekening met de wettelijke termijnen en ze meldt dit binnen de 6 weken.</w:t>
      </w:r>
      <w:r w:rsidR="009D7A64" w:rsidRPr="004703D1">
        <w:rPr>
          <w:rStyle w:val="Verwijzingopmerking"/>
          <w:szCs w:val="20"/>
        </w:rPr>
        <w:t xml:space="preserve"> </w:t>
      </w:r>
    </w:p>
    <w:p w14:paraId="2A741040" w14:textId="77777777" w:rsidR="00ED3AC9" w:rsidRPr="004703D1" w:rsidRDefault="00ED3AC9" w:rsidP="00ED3AC9">
      <w:pPr>
        <w:spacing w:before="120" w:line="240" w:lineRule="auto"/>
        <w:contextualSpacing w:val="0"/>
        <w:jc w:val="both"/>
      </w:pPr>
      <w:r w:rsidRPr="004703D1">
        <w:t>Als na het verstrijken van die termijn geen antwoord*** gegeven is, dan neemt de aanvrager contact op met de gemeente om in onderling overleg t</w:t>
      </w:r>
      <w:r w:rsidR="00886FC4" w:rsidRPr="004703D1">
        <w:t>e beslissen over de startdatum**.</w:t>
      </w:r>
    </w:p>
    <w:p w14:paraId="2A741041" w14:textId="77777777" w:rsidR="004233F3" w:rsidRDefault="004233F3" w:rsidP="003F5E9A">
      <w:pPr>
        <w:spacing w:before="120" w:line="240" w:lineRule="auto"/>
        <w:contextualSpacing w:val="0"/>
        <w:jc w:val="both"/>
      </w:pPr>
      <w:r w:rsidRPr="004703D1">
        <w:t xml:space="preserve">Voor de klantaanvragen waarvoor </w:t>
      </w:r>
      <w:r w:rsidR="008253A3" w:rsidRPr="004703D1">
        <w:t xml:space="preserve">het nutsbedrijf </w:t>
      </w:r>
      <w:r w:rsidRPr="004703D1">
        <w:t>een wettelijke termijn</w:t>
      </w:r>
      <w:r w:rsidR="0037329B" w:rsidRPr="004703D1">
        <w:t xml:space="preserve"> (art. III.3.3.23 TRDG en III.3.3.29 TRDE) </w:t>
      </w:r>
      <w:r w:rsidR="008253A3" w:rsidRPr="004703D1">
        <w:t xml:space="preserve">of urgentie inroept </w:t>
      </w:r>
      <w:r w:rsidRPr="004703D1">
        <w:t xml:space="preserve">in </w:t>
      </w:r>
      <w:r w:rsidR="008253A3" w:rsidRPr="004703D1">
        <w:t>haar</w:t>
      </w:r>
      <w:r w:rsidRPr="004703D1">
        <w:t xml:space="preserve"> vraag</w:t>
      </w:r>
      <w:r w:rsidR="00987CC2" w:rsidRPr="004703D1">
        <w:t>*</w:t>
      </w:r>
      <w:r w:rsidRPr="004703D1">
        <w:t xml:space="preserve">, </w:t>
      </w:r>
      <w:r w:rsidR="003D0001" w:rsidRPr="004703D1">
        <w:t xml:space="preserve">houdt </w:t>
      </w:r>
      <w:r w:rsidRPr="004703D1">
        <w:t>de</w:t>
      </w:r>
      <w:r w:rsidRPr="00FA5047">
        <w:t xml:space="preserve"> gemeente de beoordelingsperiode zo kort mogelijk</w:t>
      </w:r>
      <w:r>
        <w:t>.</w:t>
      </w:r>
    </w:p>
    <w:p w14:paraId="2A741042" w14:textId="77777777" w:rsidR="004233F3" w:rsidRPr="00A519AE" w:rsidRDefault="004233F3" w:rsidP="003F5E9A">
      <w:pPr>
        <w:pStyle w:val="Kop2"/>
        <w:jc w:val="both"/>
      </w:pPr>
      <w:bookmarkStart w:id="120" w:name="_Toc445273998"/>
      <w:bookmarkStart w:id="121" w:name="_Ref449702296"/>
      <w:bookmarkStart w:id="122" w:name="_Ref450722491"/>
      <w:bookmarkStart w:id="123" w:name="_Toc464560857"/>
      <w:r>
        <w:t xml:space="preserve">Afspraken die gelden voor beide systemen om </w:t>
      </w:r>
      <w:r w:rsidRPr="00996DD6">
        <w:t>vragen</w:t>
      </w:r>
      <w:r w:rsidR="00987CC2" w:rsidRPr="00996DD6">
        <w:t>*</w:t>
      </w:r>
      <w:r w:rsidRPr="00996DD6">
        <w:t xml:space="preserve"> voor</w:t>
      </w:r>
      <w:r>
        <w:t xml:space="preserve"> werken in te dienen</w:t>
      </w:r>
      <w:bookmarkEnd w:id="120"/>
      <w:bookmarkEnd w:id="121"/>
      <w:bookmarkEnd w:id="122"/>
      <w:bookmarkEnd w:id="123"/>
      <w:r w:rsidR="002B208D">
        <w:t xml:space="preserve"> </w:t>
      </w:r>
    </w:p>
    <w:p w14:paraId="2A741043" w14:textId="77777777" w:rsidR="004233F3" w:rsidRDefault="004233F3" w:rsidP="003F5E9A">
      <w:pPr>
        <w:spacing w:before="120" w:line="240" w:lineRule="auto"/>
        <w:contextualSpacing w:val="0"/>
        <w:jc w:val="both"/>
      </w:pPr>
      <w:r w:rsidRPr="001463CE">
        <w:t xml:space="preserve">Bij onvolledige </w:t>
      </w:r>
      <w:r w:rsidRPr="00996DD6">
        <w:t>vragen</w:t>
      </w:r>
      <w:r w:rsidR="00987CC2" w:rsidRPr="00996DD6">
        <w:t>*</w:t>
      </w:r>
      <w:r w:rsidRPr="00996DD6">
        <w:t xml:space="preserve"> (</w:t>
      </w:r>
      <w:r>
        <w:t xml:space="preserve">niet alles is ingediend zoals beschreven in </w:t>
      </w:r>
      <w:r w:rsidR="00E97D95" w:rsidRPr="00AD7936">
        <w:t xml:space="preserve">art. </w:t>
      </w:r>
      <w:r w:rsidR="00E97D95" w:rsidRPr="00AD7936">
        <w:fldChar w:fldCharType="begin"/>
      </w:r>
      <w:r w:rsidR="00E97D95" w:rsidRPr="00AD7936">
        <w:instrText xml:space="preserve"> REF _Ref449704722 \r \h  \* MERGEFORMAT </w:instrText>
      </w:r>
      <w:r w:rsidR="00E97D95" w:rsidRPr="00AD7936">
        <w:fldChar w:fldCharType="separate"/>
      </w:r>
      <w:r w:rsidR="00C5128D">
        <w:t>19</w:t>
      </w:r>
      <w:r w:rsidR="00E97D95" w:rsidRPr="00AD7936">
        <w:fldChar w:fldCharType="end"/>
      </w:r>
      <w:r w:rsidRPr="00AD7936">
        <w:t>)</w:t>
      </w:r>
      <w:r>
        <w:t xml:space="preserve"> </w:t>
      </w:r>
      <w:r w:rsidRPr="001463CE">
        <w:t xml:space="preserve">meldt de gemeente </w:t>
      </w:r>
      <w:r w:rsidR="00E97D95">
        <w:t xml:space="preserve">dit </w:t>
      </w:r>
      <w:r>
        <w:t>zo snel mogelijk (streeftermijn is 2 weken)</w:t>
      </w:r>
      <w:r w:rsidR="00E97D95">
        <w:t>.</w:t>
      </w:r>
      <w:r w:rsidRPr="001463CE">
        <w:t xml:space="preserve"> </w:t>
      </w:r>
      <w:r>
        <w:t>De beoordelingstermijn start pas als de vraag</w:t>
      </w:r>
      <w:r w:rsidR="00987CC2" w:rsidRPr="00E36399">
        <w:t>*</w:t>
      </w:r>
      <w:r>
        <w:t xml:space="preserve"> </w:t>
      </w:r>
      <w:r w:rsidR="00E97D95">
        <w:t>ver</w:t>
      </w:r>
      <w:r>
        <w:t>volledig</w:t>
      </w:r>
      <w:r w:rsidR="00E97D95">
        <w:t>d</w:t>
      </w:r>
      <w:r w:rsidR="00C53F83">
        <w:t xml:space="preserve"> is.</w:t>
      </w:r>
    </w:p>
    <w:p w14:paraId="2A741044" w14:textId="77777777" w:rsidR="004233F3" w:rsidRPr="00996DD6" w:rsidRDefault="004233F3" w:rsidP="003F5E9A">
      <w:pPr>
        <w:spacing w:before="120" w:line="240" w:lineRule="auto"/>
        <w:contextualSpacing w:val="0"/>
        <w:jc w:val="both"/>
      </w:pPr>
      <w:r>
        <w:t xml:space="preserve">In haar </w:t>
      </w:r>
      <w:r w:rsidRPr="00996DD6">
        <w:t>antwoord</w:t>
      </w:r>
      <w:r w:rsidR="0078544D" w:rsidRPr="00996DD6">
        <w:t>***</w:t>
      </w:r>
      <w:r w:rsidRPr="00996DD6">
        <w:t xml:space="preserve"> </w:t>
      </w:r>
      <w:r w:rsidR="004E0E3D" w:rsidRPr="00996DD6">
        <w:t xml:space="preserve">vermeldt </w:t>
      </w:r>
      <w:r w:rsidRPr="00996DD6">
        <w:t xml:space="preserve">de gemeente de coördinaten van </w:t>
      </w:r>
      <w:r w:rsidR="004E0E3D" w:rsidRPr="00996DD6">
        <w:t xml:space="preserve">haar </w:t>
      </w:r>
      <w:r w:rsidRPr="00996DD6">
        <w:t>contactpersoon en kan de gemeente onder meer opnemen:</w:t>
      </w:r>
      <w:r w:rsidR="00F83B0A" w:rsidRPr="00996DD6">
        <w:t xml:space="preserve"> </w:t>
      </w:r>
    </w:p>
    <w:p w14:paraId="2A741045" w14:textId="77777777" w:rsidR="004233F3" w:rsidRPr="00996DD6" w:rsidRDefault="004233F3" w:rsidP="003F5E9A">
      <w:pPr>
        <w:numPr>
          <w:ilvl w:val="0"/>
          <w:numId w:val="46"/>
        </w:numPr>
        <w:spacing w:before="120" w:line="240" w:lineRule="auto"/>
        <w:ind w:left="284" w:hanging="284"/>
        <w:contextualSpacing w:val="0"/>
        <w:jc w:val="both"/>
      </w:pPr>
      <w:r w:rsidRPr="00996DD6">
        <w:t xml:space="preserve">Een beoordeling of het werk al dan niet in een sperperiode valt en of het </w:t>
      </w:r>
      <w:r w:rsidR="00E97D95" w:rsidRPr="00996DD6">
        <w:t xml:space="preserve">dus </w:t>
      </w:r>
      <w:r w:rsidRPr="00996DD6">
        <w:t>al dan niet mag uitgevoerd worden (</w:t>
      </w:r>
      <w:r w:rsidR="008253A3" w:rsidRPr="00996DD6">
        <w:t>volgens</w:t>
      </w:r>
      <w:r w:rsidRPr="00996DD6">
        <w:t xml:space="preserve"> </w:t>
      </w:r>
      <w:r w:rsidR="00E97D95" w:rsidRPr="00996DD6">
        <w:t xml:space="preserve">art. </w:t>
      </w:r>
      <w:r w:rsidR="00E97D95" w:rsidRPr="00996DD6">
        <w:fldChar w:fldCharType="begin"/>
      </w:r>
      <w:r w:rsidR="00E97D95" w:rsidRPr="00996DD6">
        <w:instrText xml:space="preserve"> REF _Ref449705156 \r \h  \* MERGEFORMAT </w:instrText>
      </w:r>
      <w:r w:rsidR="00E97D95" w:rsidRPr="00996DD6">
        <w:fldChar w:fldCharType="separate"/>
      </w:r>
      <w:r w:rsidR="00C5128D">
        <w:t>5</w:t>
      </w:r>
      <w:r w:rsidR="00E97D95" w:rsidRPr="00996DD6">
        <w:fldChar w:fldCharType="end"/>
      </w:r>
      <w:r w:rsidRPr="00996DD6">
        <w:t xml:space="preserve">) </w:t>
      </w:r>
    </w:p>
    <w:p w14:paraId="2A741046" w14:textId="77777777" w:rsidR="00CE2B79" w:rsidRPr="00996DD6" w:rsidRDefault="004233F3" w:rsidP="003F5E9A">
      <w:pPr>
        <w:numPr>
          <w:ilvl w:val="0"/>
          <w:numId w:val="46"/>
        </w:numPr>
        <w:spacing w:before="120" w:line="240" w:lineRule="auto"/>
        <w:ind w:left="284" w:hanging="284"/>
        <w:contextualSpacing w:val="0"/>
        <w:jc w:val="both"/>
      </w:pPr>
      <w:r w:rsidRPr="00996DD6">
        <w:t xml:space="preserve">Een tijdsvenster </w:t>
      </w:r>
      <w:r w:rsidR="00CE2B79" w:rsidRPr="00996DD6">
        <w:t>voor de uitvoering van de werken</w:t>
      </w:r>
      <w:r w:rsidR="004B0C75" w:rsidRPr="00996DD6">
        <w:t>. Dit tijdsvenster en het tijdsvenster in de signalisatievergunning (zodra gekend) worden op elkaar afgestemd.</w:t>
      </w:r>
    </w:p>
    <w:p w14:paraId="2A741047" w14:textId="77777777" w:rsidR="004233F3" w:rsidRPr="00996DD6" w:rsidRDefault="00CE2B79" w:rsidP="003F5E9A">
      <w:pPr>
        <w:numPr>
          <w:ilvl w:val="0"/>
          <w:numId w:val="46"/>
        </w:numPr>
        <w:spacing w:before="120" w:line="240" w:lineRule="auto"/>
        <w:ind w:left="284" w:hanging="284"/>
        <w:contextualSpacing w:val="0"/>
        <w:jc w:val="both"/>
      </w:pPr>
      <w:r w:rsidRPr="00996DD6">
        <w:t>B</w:t>
      </w:r>
      <w:r w:rsidR="004233F3" w:rsidRPr="00996DD6">
        <w:t>ijzondere voorwaarden</w:t>
      </w:r>
      <w:r w:rsidR="00F81A40" w:rsidRPr="00996DD6">
        <w:t xml:space="preserve"> </w:t>
      </w:r>
      <w:r w:rsidR="004233F3" w:rsidRPr="00996DD6">
        <w:t>voor de uitvoering van de werken</w:t>
      </w:r>
      <w:r w:rsidRPr="00996DD6">
        <w:t xml:space="preserve"> voor zover bijzondere omstandigheden dit vereisen</w:t>
      </w:r>
      <w:r w:rsidR="004233F3" w:rsidRPr="00996DD6">
        <w:t xml:space="preserve">. </w:t>
      </w:r>
    </w:p>
    <w:p w14:paraId="2A741048" w14:textId="77777777" w:rsidR="00863772" w:rsidRPr="00996DD6" w:rsidRDefault="00863772" w:rsidP="003F5E9A">
      <w:pPr>
        <w:numPr>
          <w:ilvl w:val="0"/>
          <w:numId w:val="46"/>
        </w:numPr>
        <w:spacing w:before="120" w:line="240" w:lineRule="auto"/>
        <w:ind w:left="284" w:hanging="284"/>
        <w:contextualSpacing w:val="0"/>
        <w:jc w:val="both"/>
      </w:pPr>
      <w:r w:rsidRPr="00996DD6">
        <w:t xml:space="preserve">Een tijdelijk verbod voor uitvoering van werken indien de uitvoering van het werk wordt gevraagd in een periode of zone van de lijst die de gemeente hiervoor jaarlijks opmaakt (art. </w:t>
      </w:r>
      <w:r w:rsidRPr="00996DD6">
        <w:fldChar w:fldCharType="begin"/>
      </w:r>
      <w:r w:rsidRPr="00996DD6">
        <w:instrText xml:space="preserve"> REF _Ref449705210 \r \h  \* MERGEFORMAT </w:instrText>
      </w:r>
      <w:r w:rsidRPr="00996DD6">
        <w:fldChar w:fldCharType="separate"/>
      </w:r>
      <w:r w:rsidR="00C5128D">
        <w:t>23</w:t>
      </w:r>
      <w:r w:rsidRPr="00996DD6">
        <w:fldChar w:fldCharType="end"/>
      </w:r>
      <w:r w:rsidRPr="00996DD6">
        <w:t>). Alle antwoorden</w:t>
      </w:r>
      <w:r w:rsidR="0078544D" w:rsidRPr="00996DD6">
        <w:t>***</w:t>
      </w:r>
      <w:r w:rsidRPr="00996DD6">
        <w:t xml:space="preserve"> op de vraag</w:t>
      </w:r>
      <w:r w:rsidR="0078544D" w:rsidRPr="00996DD6">
        <w:t>*</w:t>
      </w:r>
      <w:r w:rsidRPr="00996DD6">
        <w:t xml:space="preserve"> voor werken zijn onder voorbehoud van andere werken of periodes of zones op deze lijst.</w:t>
      </w:r>
    </w:p>
    <w:p w14:paraId="2A741049" w14:textId="77777777" w:rsidR="004233F3" w:rsidRDefault="004233F3" w:rsidP="003F5E9A">
      <w:pPr>
        <w:numPr>
          <w:ilvl w:val="0"/>
          <w:numId w:val="46"/>
        </w:numPr>
        <w:spacing w:before="120" w:line="240" w:lineRule="auto"/>
        <w:ind w:left="284" w:hanging="284"/>
        <w:contextualSpacing w:val="0"/>
        <w:jc w:val="both"/>
        <w:rPr>
          <w:rStyle w:val="Verwijzingopmerking"/>
          <w:sz w:val="20"/>
        </w:rPr>
      </w:pPr>
      <w:r w:rsidRPr="005B17A0">
        <w:rPr>
          <w:rStyle w:val="Verwijzingopmerking"/>
          <w:sz w:val="20"/>
        </w:rPr>
        <w:t xml:space="preserve">Afspraken rond </w:t>
      </w:r>
      <w:r w:rsidR="00E97D95">
        <w:rPr>
          <w:rStyle w:val="Verwijzingopmerking"/>
          <w:sz w:val="20"/>
        </w:rPr>
        <w:t xml:space="preserve">de </w:t>
      </w:r>
      <w:r w:rsidRPr="005B17A0">
        <w:rPr>
          <w:rStyle w:val="Verwijzingopmerking"/>
          <w:sz w:val="20"/>
        </w:rPr>
        <w:t>fasering van de werken</w:t>
      </w:r>
      <w:r w:rsidR="00C278E8">
        <w:rPr>
          <w:rStyle w:val="Verwijzingopmerking"/>
          <w:sz w:val="20"/>
        </w:rPr>
        <w:t xml:space="preserve"> </w:t>
      </w:r>
    </w:p>
    <w:p w14:paraId="2A74104A" w14:textId="77777777" w:rsidR="00863772" w:rsidRDefault="00863772" w:rsidP="003F5E9A">
      <w:pPr>
        <w:numPr>
          <w:ilvl w:val="0"/>
          <w:numId w:val="46"/>
        </w:numPr>
        <w:spacing w:before="120" w:line="240" w:lineRule="auto"/>
        <w:ind w:left="284" w:hanging="284"/>
        <w:contextualSpacing w:val="0"/>
        <w:jc w:val="both"/>
      </w:pPr>
      <w:r w:rsidRPr="00CA1661">
        <w:t>speci</w:t>
      </w:r>
      <w:r>
        <w:t>f</w:t>
      </w:r>
      <w:r w:rsidRPr="00CA1661">
        <w:t>ieke voorwaarden inzake start van de werken</w:t>
      </w:r>
    </w:p>
    <w:p w14:paraId="2A74104B" w14:textId="77777777" w:rsidR="00863772" w:rsidRDefault="00863772" w:rsidP="003F5E9A">
      <w:pPr>
        <w:numPr>
          <w:ilvl w:val="0"/>
          <w:numId w:val="46"/>
        </w:numPr>
        <w:spacing w:before="120" w:line="240" w:lineRule="auto"/>
        <w:ind w:left="284" w:hanging="284"/>
        <w:contextualSpacing w:val="0"/>
        <w:jc w:val="both"/>
      </w:pPr>
      <w:r>
        <w:lastRenderedPageBreak/>
        <w:t xml:space="preserve"> afspraken over het al dan niet gelijktijdig werken aan één of beide zijden (pare en onpare zijde) van de straat</w:t>
      </w:r>
      <w:r w:rsidR="00F153E5">
        <w:t xml:space="preserve"> </w:t>
      </w:r>
    </w:p>
    <w:p w14:paraId="2A74104C" w14:textId="77777777" w:rsidR="004233F3" w:rsidRDefault="004233F3" w:rsidP="003F5E9A">
      <w:pPr>
        <w:numPr>
          <w:ilvl w:val="0"/>
          <w:numId w:val="46"/>
        </w:numPr>
        <w:spacing w:before="120" w:line="240" w:lineRule="auto"/>
        <w:ind w:left="284" w:hanging="284"/>
        <w:contextualSpacing w:val="0"/>
        <w:jc w:val="both"/>
      </w:pPr>
      <w:r>
        <w:t xml:space="preserve">Voorwaarden over herstel over de volledige breedte indien dit vereist is </w:t>
      </w:r>
      <w:r w:rsidR="008253A3">
        <w:t>volgens</w:t>
      </w:r>
      <w:r>
        <w:t xml:space="preserve"> het SB 250 of in het geval van werken in de sperperiode van 5 jaar</w:t>
      </w:r>
      <w:r w:rsidR="002B208D">
        <w:t xml:space="preserve"> (art </w:t>
      </w:r>
      <w:r w:rsidR="003F7004">
        <w:fldChar w:fldCharType="begin"/>
      </w:r>
      <w:r w:rsidR="003F7004">
        <w:instrText xml:space="preserve"> REF _Ref449703541 \r \h </w:instrText>
      </w:r>
      <w:r w:rsidR="003F5E9A">
        <w:instrText xml:space="preserve"> \* MERGEFORMAT </w:instrText>
      </w:r>
      <w:r w:rsidR="003F7004">
        <w:fldChar w:fldCharType="separate"/>
      </w:r>
      <w:r w:rsidR="00C5128D">
        <w:t>37.1</w:t>
      </w:r>
      <w:r w:rsidR="003F7004">
        <w:fldChar w:fldCharType="end"/>
      </w:r>
      <w:r w:rsidR="00C278E8">
        <w:t>)</w:t>
      </w:r>
      <w:r w:rsidR="000F486C">
        <w:t>.</w:t>
      </w:r>
    </w:p>
    <w:p w14:paraId="2A74104D" w14:textId="77777777" w:rsidR="004233F3" w:rsidRDefault="004233F3" w:rsidP="003F5E9A">
      <w:pPr>
        <w:numPr>
          <w:ilvl w:val="0"/>
          <w:numId w:val="46"/>
        </w:numPr>
        <w:spacing w:before="120" w:line="240" w:lineRule="auto"/>
        <w:ind w:left="284" w:hanging="284"/>
        <w:contextualSpacing w:val="0"/>
        <w:jc w:val="both"/>
      </w:pPr>
      <w:r>
        <w:t>specifieke voorwaarden voor (tijdelijk) herstel</w:t>
      </w:r>
      <w:r w:rsidR="002B208D">
        <w:t xml:space="preserve"> als </w:t>
      </w:r>
      <w:r w:rsidR="009861FB">
        <w:t xml:space="preserve">een </w:t>
      </w:r>
      <w:r w:rsidR="002B208D">
        <w:t>specifieke situatie</w:t>
      </w:r>
      <w:r w:rsidR="00C278E8">
        <w:t xml:space="preserve"> </w:t>
      </w:r>
      <w:r w:rsidR="002B208D">
        <w:t>dit vereist</w:t>
      </w:r>
    </w:p>
    <w:p w14:paraId="2A74104E" w14:textId="77777777" w:rsidR="00863772" w:rsidRDefault="00863772" w:rsidP="003F5E9A">
      <w:pPr>
        <w:numPr>
          <w:ilvl w:val="0"/>
          <w:numId w:val="46"/>
        </w:numPr>
        <w:spacing w:before="120" w:line="240" w:lineRule="auto"/>
        <w:ind w:left="284" w:hanging="284"/>
        <w:contextualSpacing w:val="0"/>
        <w:jc w:val="both"/>
      </w:pPr>
      <w:r w:rsidRPr="005B17A0">
        <w:t xml:space="preserve">In het geval van bestaande specifieke materialen: afspraken </w:t>
      </w:r>
      <w:r w:rsidRPr="006308EC">
        <w:t xml:space="preserve">over gespecialiseerd herstel </w:t>
      </w:r>
    </w:p>
    <w:p w14:paraId="2A74104F" w14:textId="77777777" w:rsidR="00863772" w:rsidRPr="005B17A0" w:rsidRDefault="00863772" w:rsidP="003F5E9A">
      <w:pPr>
        <w:numPr>
          <w:ilvl w:val="0"/>
          <w:numId w:val="46"/>
        </w:numPr>
        <w:spacing w:before="120" w:line="240" w:lineRule="auto"/>
        <w:ind w:left="284" w:hanging="284"/>
        <w:contextualSpacing w:val="0"/>
        <w:jc w:val="both"/>
      </w:pPr>
      <w:r w:rsidRPr="00863772">
        <w:t>specifieke technische bepalingen voortbouwend op het SB 250</w:t>
      </w:r>
      <w:r>
        <w:t xml:space="preserve"> a</w:t>
      </w:r>
      <w:r w:rsidRPr="00863772">
        <w:t xml:space="preserve">ls een </w:t>
      </w:r>
      <w:r w:rsidR="000F486C">
        <w:t>specifieke situatie dit vereist</w:t>
      </w:r>
      <w:r>
        <w:t xml:space="preserve"> </w:t>
      </w:r>
      <w:r w:rsidRPr="000F486C">
        <w:t xml:space="preserve">(art. </w:t>
      </w:r>
      <w:r w:rsidRPr="000F486C">
        <w:fldChar w:fldCharType="begin"/>
      </w:r>
      <w:r w:rsidRPr="000F486C">
        <w:instrText xml:space="preserve"> REF _Ref450052625 \r \h  \* MERGEFORMAT </w:instrText>
      </w:r>
      <w:r w:rsidRPr="000F486C">
        <w:fldChar w:fldCharType="separate"/>
      </w:r>
      <w:r w:rsidR="00C5128D">
        <w:t>3</w:t>
      </w:r>
      <w:r w:rsidRPr="000F486C">
        <w:fldChar w:fldCharType="end"/>
      </w:r>
      <w:r w:rsidR="00C278E8" w:rsidRPr="000F486C">
        <w:t xml:space="preserve"> en art</w:t>
      </w:r>
      <w:r w:rsidR="000F486C" w:rsidRPr="000F486C">
        <w:t xml:space="preserve"> </w:t>
      </w:r>
      <w:r w:rsidR="000F486C" w:rsidRPr="000F486C">
        <w:fldChar w:fldCharType="begin"/>
      </w:r>
      <w:r w:rsidR="000F486C" w:rsidRPr="000F486C">
        <w:instrText xml:space="preserve"> REF _Ref449703541 \r \h </w:instrText>
      </w:r>
      <w:r w:rsidR="000F486C">
        <w:instrText xml:space="preserve"> \* MERGEFORMAT </w:instrText>
      </w:r>
      <w:r w:rsidR="000F486C" w:rsidRPr="000F486C">
        <w:fldChar w:fldCharType="separate"/>
      </w:r>
      <w:r w:rsidR="00C5128D">
        <w:t>37.1</w:t>
      </w:r>
      <w:r w:rsidR="000F486C" w:rsidRPr="000F486C">
        <w:fldChar w:fldCharType="end"/>
      </w:r>
      <w:r w:rsidRPr="000F486C">
        <w:t>)</w:t>
      </w:r>
    </w:p>
    <w:p w14:paraId="2A741050" w14:textId="77777777" w:rsidR="004233F3" w:rsidRDefault="004233F3" w:rsidP="003F5E9A">
      <w:pPr>
        <w:numPr>
          <w:ilvl w:val="0"/>
          <w:numId w:val="46"/>
        </w:numPr>
        <w:spacing w:before="120" w:line="240" w:lineRule="auto"/>
        <w:ind w:left="284" w:hanging="284"/>
        <w:contextualSpacing w:val="0"/>
        <w:jc w:val="both"/>
      </w:pPr>
      <w:r w:rsidRPr="004C52A6">
        <w:t>specifieke ‘minder hinder’ voorwaarden</w:t>
      </w:r>
      <w:r>
        <w:t xml:space="preserve"> en voorwaarden inzake toegankelijkheid</w:t>
      </w:r>
      <w:r w:rsidRPr="004C52A6">
        <w:t>, voor zover gemotiveerd</w:t>
      </w:r>
      <w:r>
        <w:t xml:space="preserve"> door specifieke omstandigheden</w:t>
      </w:r>
      <w:r w:rsidR="002B208D">
        <w:t xml:space="preserve"> (</w:t>
      </w:r>
      <w:r w:rsidR="002B208D" w:rsidRPr="00C82F76">
        <w:t xml:space="preserve">art. </w:t>
      </w:r>
      <w:r w:rsidR="00011CD9" w:rsidRPr="00C82F76">
        <w:fldChar w:fldCharType="begin"/>
      </w:r>
      <w:r w:rsidR="00011CD9" w:rsidRPr="00C82F76">
        <w:instrText xml:space="preserve"> REF _Ref449707090 \r \h  \* MERGEFORMAT </w:instrText>
      </w:r>
      <w:r w:rsidR="00011CD9" w:rsidRPr="00C82F76">
        <w:fldChar w:fldCharType="separate"/>
      </w:r>
      <w:r w:rsidR="00C5128D">
        <w:t>34.1</w:t>
      </w:r>
      <w:r w:rsidR="00011CD9" w:rsidRPr="00C82F76">
        <w:fldChar w:fldCharType="end"/>
      </w:r>
      <w:r w:rsidR="002B208D">
        <w:t>)</w:t>
      </w:r>
    </w:p>
    <w:p w14:paraId="2A741051" w14:textId="77777777" w:rsidR="004233F3" w:rsidRDefault="004233F3" w:rsidP="003F5E9A">
      <w:pPr>
        <w:numPr>
          <w:ilvl w:val="0"/>
          <w:numId w:val="46"/>
        </w:numPr>
        <w:spacing w:before="120" w:line="240" w:lineRule="auto"/>
        <w:ind w:left="284" w:hanging="284"/>
        <w:contextualSpacing w:val="0"/>
        <w:jc w:val="both"/>
      </w:pPr>
      <w:r w:rsidRPr="00F30CF8">
        <w:t>specifieke voorwaarden naar communicatie</w:t>
      </w:r>
      <w:r w:rsidR="00C278E8">
        <w:t xml:space="preserve"> in overleg (zie art </w:t>
      </w:r>
      <w:r w:rsidR="009C3736">
        <w:fldChar w:fldCharType="begin"/>
      </w:r>
      <w:r w:rsidR="009C3736">
        <w:instrText xml:space="preserve"> REF _Ref450732615 \r \h </w:instrText>
      </w:r>
      <w:r w:rsidR="003F5E9A">
        <w:instrText xml:space="preserve"> \* MERGEFORMAT </w:instrText>
      </w:r>
      <w:r w:rsidR="009C3736">
        <w:fldChar w:fldCharType="separate"/>
      </w:r>
      <w:r w:rsidR="00C5128D">
        <w:t>26</w:t>
      </w:r>
      <w:r w:rsidR="009C3736">
        <w:fldChar w:fldCharType="end"/>
      </w:r>
      <w:r w:rsidR="00C278E8">
        <w:t>)</w:t>
      </w:r>
    </w:p>
    <w:p w14:paraId="2A741052" w14:textId="77777777" w:rsidR="004233F3" w:rsidRDefault="004233F3" w:rsidP="003F5E9A">
      <w:pPr>
        <w:numPr>
          <w:ilvl w:val="0"/>
          <w:numId w:val="46"/>
        </w:numPr>
        <w:spacing w:before="120" w:line="240" w:lineRule="auto"/>
        <w:ind w:left="284" w:hanging="284"/>
        <w:contextualSpacing w:val="0"/>
        <w:jc w:val="both"/>
      </w:pPr>
      <w:r>
        <w:t>de afspraak om uitgenodigd te worden op de werfvergaderingen van een werk</w:t>
      </w:r>
    </w:p>
    <w:p w14:paraId="2A741053" w14:textId="77777777" w:rsidR="004233F3" w:rsidRPr="00996DD6" w:rsidRDefault="004233F3" w:rsidP="003F5E9A">
      <w:pPr>
        <w:spacing w:before="120" w:line="240" w:lineRule="auto"/>
        <w:contextualSpacing w:val="0"/>
        <w:jc w:val="both"/>
      </w:pPr>
      <w:r w:rsidRPr="00605396">
        <w:t xml:space="preserve">De werken moeten </w:t>
      </w:r>
      <w:r w:rsidR="00E97D95">
        <w:t xml:space="preserve">starten </w:t>
      </w:r>
      <w:r w:rsidRPr="00605396">
        <w:t xml:space="preserve">binnen een jaar na een positief </w:t>
      </w:r>
      <w:r w:rsidRPr="00996DD6">
        <w:t>antwoord</w:t>
      </w:r>
      <w:r w:rsidR="0078544D" w:rsidRPr="00996DD6">
        <w:t>***</w:t>
      </w:r>
      <w:r w:rsidRPr="00996DD6">
        <w:t>. Zo</w:t>
      </w:r>
      <w:r w:rsidR="0028601F" w:rsidRPr="00996DD6">
        <w:t xml:space="preserve"> </w:t>
      </w:r>
      <w:r w:rsidRPr="00996DD6">
        <w:t xml:space="preserve">niet moet </w:t>
      </w:r>
      <w:r w:rsidR="004E0E3D" w:rsidRPr="00996DD6">
        <w:t xml:space="preserve">het nutsbedrijf </w:t>
      </w:r>
      <w:r w:rsidRPr="00996DD6">
        <w:t xml:space="preserve">binnen het eerste jaar een verlenging </w:t>
      </w:r>
      <w:r w:rsidR="004E0E3D" w:rsidRPr="00996DD6">
        <w:t>vragen</w:t>
      </w:r>
      <w:r w:rsidR="0078544D" w:rsidRPr="00996DD6">
        <w:t>*</w:t>
      </w:r>
      <w:r w:rsidRPr="00996DD6">
        <w:t xml:space="preserve"> of een nieuwe vraag</w:t>
      </w:r>
      <w:r w:rsidR="0078544D" w:rsidRPr="00996DD6">
        <w:t>*</w:t>
      </w:r>
      <w:r w:rsidRPr="00996DD6">
        <w:t xml:space="preserve"> indien</w:t>
      </w:r>
      <w:r w:rsidR="004E0E3D" w:rsidRPr="00996DD6">
        <w:t>en</w:t>
      </w:r>
      <w:r w:rsidRPr="00996DD6">
        <w:t>.</w:t>
      </w:r>
    </w:p>
    <w:p w14:paraId="2A741054" w14:textId="77777777" w:rsidR="004233F3" w:rsidRPr="00454BFC" w:rsidRDefault="00D33A82" w:rsidP="003F5E9A">
      <w:pPr>
        <w:spacing w:before="120" w:line="240" w:lineRule="auto"/>
        <w:contextualSpacing w:val="0"/>
        <w:jc w:val="both"/>
        <w:rPr>
          <w:sz w:val="16"/>
          <w:szCs w:val="16"/>
        </w:rPr>
      </w:pPr>
      <w:r w:rsidRPr="00996DD6">
        <w:t xml:space="preserve">Het nutsbedrijf </w:t>
      </w:r>
      <w:r w:rsidR="0028601F" w:rsidRPr="00996DD6">
        <w:t>meldt iedere wijziging t.o.v. de oorspronkelijke vraag</w:t>
      </w:r>
      <w:r w:rsidR="0078544D" w:rsidRPr="00996DD6">
        <w:t>*</w:t>
      </w:r>
      <w:r w:rsidR="0028601F" w:rsidRPr="00996DD6">
        <w:t xml:space="preserve"> aan de gemeente</w:t>
      </w:r>
      <w:r w:rsidR="004233F3" w:rsidRPr="00996DD6">
        <w:t xml:space="preserve">. De gemeente kan </w:t>
      </w:r>
      <w:r w:rsidR="00DC19DB" w:rsidRPr="00996DD6">
        <w:t xml:space="preserve">verplichten </w:t>
      </w:r>
      <w:r w:rsidR="004233F3" w:rsidRPr="00996DD6">
        <w:t xml:space="preserve">dat </w:t>
      </w:r>
      <w:r w:rsidRPr="00996DD6">
        <w:t xml:space="preserve">het nutsbedrijf </w:t>
      </w:r>
      <w:r w:rsidR="004233F3" w:rsidRPr="00996DD6">
        <w:t>een nieuwe vraag</w:t>
      </w:r>
      <w:r w:rsidR="0078544D" w:rsidRPr="00996DD6">
        <w:t>*</w:t>
      </w:r>
      <w:r w:rsidR="004233F3" w:rsidRPr="00996DD6">
        <w:t xml:space="preserve"> </w:t>
      </w:r>
      <w:r w:rsidR="00DC19DB" w:rsidRPr="00996DD6">
        <w:t xml:space="preserve">moet </w:t>
      </w:r>
      <w:r w:rsidR="004233F3" w:rsidRPr="00996DD6">
        <w:t>indienen</w:t>
      </w:r>
      <w:r w:rsidR="0028601F">
        <w:t>.</w:t>
      </w:r>
    </w:p>
    <w:p w14:paraId="2A741055" w14:textId="77777777" w:rsidR="004233F3" w:rsidRDefault="004233F3" w:rsidP="003C3AE3">
      <w:pPr>
        <w:pStyle w:val="Kop1"/>
      </w:pPr>
      <w:bookmarkStart w:id="124" w:name="_Toc445273999"/>
      <w:bookmarkStart w:id="125" w:name="_Ref449703652"/>
      <w:bookmarkStart w:id="126" w:name="_Ref449705659"/>
      <w:bookmarkStart w:id="127" w:name="_Toc464560858"/>
      <w:r>
        <w:t>Algemene toelating voor en melding van werken</w:t>
      </w:r>
      <w:bookmarkEnd w:id="124"/>
      <w:bookmarkEnd w:id="125"/>
      <w:bookmarkEnd w:id="126"/>
      <w:bookmarkEnd w:id="127"/>
    </w:p>
    <w:p w14:paraId="2A741056" w14:textId="77777777" w:rsidR="004233F3" w:rsidRPr="00996DD6" w:rsidRDefault="004233F3" w:rsidP="003F5E9A">
      <w:pPr>
        <w:pStyle w:val="Kop2"/>
        <w:jc w:val="both"/>
      </w:pPr>
      <w:bookmarkStart w:id="128" w:name="_Toc445274000"/>
      <w:bookmarkStart w:id="129" w:name="_Ref450740464"/>
      <w:bookmarkStart w:id="130" w:name="_Ref450740473"/>
      <w:bookmarkStart w:id="131" w:name="_Ref464237630"/>
      <w:bookmarkStart w:id="132" w:name="_Toc464560859"/>
      <w:r>
        <w:t>Algemene toelating voor werken</w:t>
      </w:r>
      <w:bookmarkEnd w:id="128"/>
      <w:bookmarkEnd w:id="129"/>
      <w:bookmarkEnd w:id="130"/>
      <w:r w:rsidR="00DA77F2">
        <w:t xml:space="preserve"> </w:t>
      </w:r>
      <w:r w:rsidR="00DA77F2" w:rsidRPr="00996DD6">
        <w:t>****</w:t>
      </w:r>
      <w:bookmarkEnd w:id="131"/>
      <w:bookmarkEnd w:id="132"/>
    </w:p>
    <w:p w14:paraId="2A741057" w14:textId="77777777" w:rsidR="004233F3" w:rsidRPr="00996DD6" w:rsidRDefault="00E97D95" w:rsidP="003F5E9A">
      <w:pPr>
        <w:spacing w:before="120" w:line="240" w:lineRule="auto"/>
        <w:contextualSpacing w:val="0"/>
        <w:jc w:val="both"/>
      </w:pPr>
      <w:r w:rsidRPr="00996DD6">
        <w:t xml:space="preserve">Om </w:t>
      </w:r>
      <w:r w:rsidR="004233F3" w:rsidRPr="00996DD6">
        <w:t xml:space="preserve">werken </w:t>
      </w:r>
      <w:r w:rsidR="00D827B6" w:rsidRPr="00996DD6">
        <w:t xml:space="preserve">categorie 3 of dringende werken </w:t>
      </w:r>
      <w:r w:rsidRPr="00996DD6">
        <w:t xml:space="preserve">te mogen </w:t>
      </w:r>
      <w:r w:rsidR="004233F3" w:rsidRPr="00996DD6">
        <w:t>uitvoeren op het openbaar domein</w:t>
      </w:r>
      <w:r w:rsidR="00854F70" w:rsidRPr="00996DD6">
        <w:t>,</w:t>
      </w:r>
      <w:r w:rsidR="00507222">
        <w:t xml:space="preserve"> </w:t>
      </w:r>
      <w:r w:rsidR="004233F3" w:rsidRPr="00996DD6">
        <w:t>beschikt het nutsbedrijf over een algemene toelating</w:t>
      </w:r>
      <w:r w:rsidR="006D6D9A" w:rsidRPr="00996DD6">
        <w:t>****</w:t>
      </w:r>
      <w:r w:rsidR="004233F3" w:rsidRPr="00996DD6">
        <w:t xml:space="preserve"> voor dergelijke werken van de gemeente</w:t>
      </w:r>
      <w:r w:rsidR="00D827B6" w:rsidRPr="00996DD6">
        <w:t>.</w:t>
      </w:r>
      <w:r w:rsidR="00DB19B0" w:rsidRPr="00996DD6">
        <w:t xml:space="preserve"> </w:t>
      </w:r>
    </w:p>
    <w:p w14:paraId="2A741058" w14:textId="77777777" w:rsidR="004233F3" w:rsidRPr="00996DD6" w:rsidRDefault="004233F3" w:rsidP="003F5E9A">
      <w:pPr>
        <w:spacing w:before="120" w:line="240" w:lineRule="auto"/>
        <w:contextualSpacing w:val="0"/>
        <w:jc w:val="both"/>
      </w:pPr>
      <w:r w:rsidRPr="00996DD6">
        <w:t>Voor categorie 3 werken met verkeershinder is naast de algemene toelating</w:t>
      </w:r>
      <w:r w:rsidR="006D6D9A" w:rsidRPr="00996DD6">
        <w:t>****</w:t>
      </w:r>
      <w:r w:rsidRPr="00996DD6">
        <w:t xml:space="preserve"> ook een signalisatievergunning nodig (</w:t>
      </w:r>
      <w:r w:rsidR="00DB19B0" w:rsidRPr="00996DD6">
        <w:t xml:space="preserve">art. </w:t>
      </w:r>
      <w:r w:rsidR="00DB19B0" w:rsidRPr="00996DD6">
        <w:fldChar w:fldCharType="begin"/>
      </w:r>
      <w:r w:rsidR="00DB19B0" w:rsidRPr="00996DD6">
        <w:instrText xml:space="preserve"> REF _Ref449705342 \r \h  \* MERGEFORMAT </w:instrText>
      </w:r>
      <w:r w:rsidR="00DB19B0" w:rsidRPr="00996DD6">
        <w:fldChar w:fldCharType="separate"/>
      </w:r>
      <w:r w:rsidR="00C5128D">
        <w:t>21</w:t>
      </w:r>
      <w:r w:rsidR="00DB19B0" w:rsidRPr="00996DD6">
        <w:fldChar w:fldCharType="end"/>
      </w:r>
      <w:r w:rsidRPr="00996DD6">
        <w:t>)</w:t>
      </w:r>
      <w:r w:rsidR="00DB19B0" w:rsidRPr="00996DD6">
        <w:t>.</w:t>
      </w:r>
    </w:p>
    <w:p w14:paraId="2A741059" w14:textId="77777777" w:rsidR="004233F3" w:rsidRPr="00996DD6" w:rsidRDefault="004233F3" w:rsidP="003F5E9A">
      <w:pPr>
        <w:spacing w:before="120" w:line="240" w:lineRule="auto"/>
        <w:contextualSpacing w:val="0"/>
        <w:jc w:val="both"/>
      </w:pPr>
      <w:r w:rsidRPr="00996DD6">
        <w:t>Bij de eerste aanvraag van een algemene toelating</w:t>
      </w:r>
      <w:r w:rsidR="006D6D9A" w:rsidRPr="00996DD6">
        <w:t>****</w:t>
      </w:r>
      <w:r w:rsidRPr="00996DD6">
        <w:t xml:space="preserve"> beslist de gemeente binnen de twee maanden vanaf de dag waarop de algemene toelating</w:t>
      </w:r>
      <w:r w:rsidR="006D6D9A" w:rsidRPr="00996DD6">
        <w:t>****</w:t>
      </w:r>
      <w:r w:rsidRPr="00996DD6">
        <w:t xml:space="preserve"> werd aangevraagd. </w:t>
      </w:r>
      <w:r w:rsidR="00D33A82" w:rsidRPr="00996DD6">
        <w:t xml:space="preserve">Als de gemeente </w:t>
      </w:r>
      <w:r w:rsidRPr="00996DD6">
        <w:t xml:space="preserve">na het verstrijken van die termijn geen beslissing </w:t>
      </w:r>
      <w:r w:rsidR="00D33A82" w:rsidRPr="00996DD6">
        <w:t>neemt</w:t>
      </w:r>
      <w:r w:rsidRPr="00996DD6">
        <w:t xml:space="preserve">, </w:t>
      </w:r>
      <w:r w:rsidR="00D33A82" w:rsidRPr="00996DD6">
        <w:t xml:space="preserve">dan </w:t>
      </w:r>
      <w:r w:rsidRPr="00996DD6">
        <w:t xml:space="preserve">geldt </w:t>
      </w:r>
      <w:r w:rsidR="00D33A82" w:rsidRPr="00996DD6">
        <w:t xml:space="preserve">haar </w:t>
      </w:r>
      <w:r w:rsidRPr="00996DD6">
        <w:t>stilzwijgen als goedkeuring.</w:t>
      </w:r>
    </w:p>
    <w:p w14:paraId="2A74105A" w14:textId="77777777" w:rsidR="004233F3" w:rsidRPr="00996DD6" w:rsidRDefault="004233F3" w:rsidP="003F5E9A">
      <w:pPr>
        <w:spacing w:before="120" w:line="240" w:lineRule="auto"/>
        <w:contextualSpacing w:val="0"/>
        <w:jc w:val="both"/>
      </w:pPr>
      <w:r w:rsidRPr="00996DD6">
        <w:t>De algemene toelating</w:t>
      </w:r>
      <w:r w:rsidR="006D6D9A" w:rsidRPr="00996DD6">
        <w:t>****</w:t>
      </w:r>
      <w:r w:rsidRPr="00996DD6">
        <w:t xml:space="preserve"> wordt vervolgens eenmaal per jaar</w:t>
      </w:r>
      <w:r w:rsidR="00854F70" w:rsidRPr="00996DD6">
        <w:t xml:space="preserve"> (indien de gemeente of het nutsbedrijf dit wenst)</w:t>
      </w:r>
      <w:r w:rsidRPr="00996DD6">
        <w:t xml:space="preserve"> met elk nutsbedrijf besproken. </w:t>
      </w:r>
    </w:p>
    <w:p w14:paraId="2A74105B" w14:textId="77777777" w:rsidR="004233F3" w:rsidRPr="00996DD6" w:rsidRDefault="004233F3" w:rsidP="003F5E9A">
      <w:pPr>
        <w:spacing w:before="120" w:line="240" w:lineRule="auto"/>
        <w:contextualSpacing w:val="0"/>
        <w:jc w:val="both"/>
      </w:pPr>
      <w:r w:rsidRPr="00996DD6">
        <w:t>In de algemene toelating</w:t>
      </w:r>
      <w:r w:rsidR="003C3AE3" w:rsidRPr="00996DD6">
        <w:t>****</w:t>
      </w:r>
      <w:r w:rsidRPr="00996DD6">
        <w:t xml:space="preserve"> kan de gemeente</w:t>
      </w:r>
      <w:r w:rsidR="00D827B6" w:rsidRPr="00996DD6">
        <w:t xml:space="preserve"> o.a.</w:t>
      </w:r>
      <w:r w:rsidRPr="00996DD6">
        <w:t>:</w:t>
      </w:r>
    </w:p>
    <w:p w14:paraId="2A74105C" w14:textId="77777777" w:rsidR="004233F3" w:rsidRPr="00996DD6" w:rsidRDefault="004233F3" w:rsidP="003F5E9A">
      <w:pPr>
        <w:numPr>
          <w:ilvl w:val="0"/>
          <w:numId w:val="47"/>
        </w:numPr>
        <w:spacing w:before="120" w:line="240" w:lineRule="auto"/>
        <w:ind w:left="284" w:hanging="284"/>
        <w:contextualSpacing w:val="0"/>
        <w:jc w:val="both"/>
      </w:pPr>
      <w:r w:rsidRPr="00996DD6">
        <w:t>aangeven voor welke specifieke materialen er voorafgaand aan de werken afspraken moeten gemaakt worden over gespecialiseerd herstel.</w:t>
      </w:r>
    </w:p>
    <w:p w14:paraId="2A74105D" w14:textId="77777777" w:rsidR="004233F3" w:rsidRPr="00996DD6" w:rsidRDefault="004233F3" w:rsidP="003F5E9A">
      <w:pPr>
        <w:numPr>
          <w:ilvl w:val="0"/>
          <w:numId w:val="47"/>
        </w:numPr>
        <w:spacing w:before="120" w:line="240" w:lineRule="auto"/>
        <w:ind w:left="284" w:hanging="284"/>
        <w:contextualSpacing w:val="0"/>
        <w:jc w:val="both"/>
      </w:pPr>
      <w:r w:rsidRPr="00996DD6">
        <w:lastRenderedPageBreak/>
        <w:t>opgeven op welke locatie er structureel op bepaalde vaste dagen geen werken mogen uitgevoerd worden</w:t>
      </w:r>
      <w:r w:rsidR="00DB19B0" w:rsidRPr="00996DD6">
        <w:t xml:space="preserve"> (art. </w:t>
      </w:r>
      <w:r w:rsidR="00DB19B0" w:rsidRPr="00996DD6">
        <w:fldChar w:fldCharType="begin"/>
      </w:r>
      <w:r w:rsidR="00DB19B0" w:rsidRPr="00996DD6">
        <w:instrText xml:space="preserve"> REF _Ref449705210 \r \h  \* MERGEFORMAT </w:instrText>
      </w:r>
      <w:r w:rsidR="00DB19B0" w:rsidRPr="00996DD6">
        <w:fldChar w:fldCharType="separate"/>
      </w:r>
      <w:r w:rsidR="00C5128D">
        <w:t>23</w:t>
      </w:r>
      <w:r w:rsidR="00DB19B0" w:rsidRPr="00996DD6">
        <w:fldChar w:fldCharType="end"/>
      </w:r>
      <w:r w:rsidR="00DB19B0" w:rsidRPr="00996DD6">
        <w:t>)</w:t>
      </w:r>
      <w:r w:rsidRPr="00996DD6">
        <w:t>. De gemeente verwijst hiervoor ook naar de aanduidingen hiervan in GIPOD.</w:t>
      </w:r>
    </w:p>
    <w:p w14:paraId="2A74105E" w14:textId="77777777" w:rsidR="004233F3" w:rsidRPr="00996DD6" w:rsidRDefault="004233F3" w:rsidP="003F5E9A">
      <w:pPr>
        <w:numPr>
          <w:ilvl w:val="0"/>
          <w:numId w:val="47"/>
        </w:numPr>
        <w:spacing w:before="120" w:line="240" w:lineRule="auto"/>
        <w:ind w:left="284" w:hanging="284"/>
        <w:contextualSpacing w:val="0"/>
        <w:jc w:val="both"/>
      </w:pPr>
      <w:r w:rsidRPr="00996DD6">
        <w:t xml:space="preserve">afspraken opnemen over de uren waarbinnen </w:t>
      </w:r>
      <w:r w:rsidR="003A00C9" w:rsidRPr="00996DD6">
        <w:t xml:space="preserve">niet-dringende </w:t>
      </w:r>
      <w:r w:rsidRPr="00996DD6">
        <w:t xml:space="preserve">werken </w:t>
      </w:r>
      <w:r w:rsidR="003A00C9" w:rsidRPr="00996DD6">
        <w:t>categorie 3</w:t>
      </w:r>
      <w:r w:rsidRPr="00996DD6">
        <w:t>, mogen worden uitgevoerd</w:t>
      </w:r>
      <w:r w:rsidR="00524AD5" w:rsidRPr="00996DD6">
        <w:t xml:space="preserve"> </w:t>
      </w:r>
      <w:r w:rsidR="00FA6EF7" w:rsidRPr="00996DD6">
        <w:t>(</w:t>
      </w:r>
      <w:r w:rsidR="00524AD5" w:rsidRPr="00996DD6">
        <w:t>art.</w:t>
      </w:r>
      <w:r w:rsidR="00327F35" w:rsidRPr="00996DD6">
        <w:t xml:space="preserve"> </w:t>
      </w:r>
      <w:r w:rsidR="00327F35" w:rsidRPr="00996DD6">
        <w:fldChar w:fldCharType="begin"/>
      </w:r>
      <w:r w:rsidR="00327F35" w:rsidRPr="00996DD6">
        <w:instrText xml:space="preserve"> REF _Ref449707296 \r \h </w:instrText>
      </w:r>
      <w:r w:rsidR="003F5E9A" w:rsidRPr="00996DD6">
        <w:instrText xml:space="preserve"> \* MERGEFORMAT </w:instrText>
      </w:r>
      <w:r w:rsidR="00327F35" w:rsidRPr="00996DD6">
        <w:fldChar w:fldCharType="separate"/>
      </w:r>
      <w:r w:rsidR="00C5128D">
        <w:t>29</w:t>
      </w:r>
      <w:r w:rsidR="00327F35" w:rsidRPr="00996DD6">
        <w:fldChar w:fldCharType="end"/>
      </w:r>
      <w:r w:rsidR="00524AD5" w:rsidRPr="00996DD6">
        <w:t>)</w:t>
      </w:r>
    </w:p>
    <w:p w14:paraId="2A74105F" w14:textId="77777777" w:rsidR="004233F3" w:rsidRPr="00996DD6" w:rsidRDefault="004233F3" w:rsidP="003F5E9A">
      <w:pPr>
        <w:numPr>
          <w:ilvl w:val="0"/>
          <w:numId w:val="47"/>
        </w:numPr>
        <w:spacing w:before="120" w:line="240" w:lineRule="auto"/>
        <w:ind w:left="284" w:hanging="284"/>
        <w:contextualSpacing w:val="0"/>
        <w:jc w:val="both"/>
      </w:pPr>
      <w:r w:rsidRPr="00996DD6">
        <w:t>Specifieke afspraken opnemen over eventuele manuele boringen (verbod, aanvraag, …)</w:t>
      </w:r>
    </w:p>
    <w:p w14:paraId="2A741060" w14:textId="77777777" w:rsidR="004233F3" w:rsidRDefault="00854F70" w:rsidP="003F5E9A">
      <w:pPr>
        <w:spacing w:before="120" w:line="240" w:lineRule="auto"/>
        <w:contextualSpacing w:val="0"/>
        <w:jc w:val="both"/>
      </w:pPr>
      <w:r w:rsidRPr="00996DD6">
        <w:t xml:space="preserve">Als het nutsbedrijf niet conform de code werkt dan kan de gemeente beslissen dat het nutsbedrijf dan voor elk individueel werk (ook voor werken categorie 3) een vraag* moet indienen volgens art. </w:t>
      </w:r>
      <w:r w:rsidRPr="00996DD6">
        <w:fldChar w:fldCharType="begin"/>
      </w:r>
      <w:r w:rsidRPr="00996DD6">
        <w:instrText xml:space="preserve"> REF _Ref449705399 \r \h  \* MERGEFORMAT </w:instrText>
      </w:r>
      <w:r w:rsidRPr="00996DD6">
        <w:fldChar w:fldCharType="separate"/>
      </w:r>
      <w:r w:rsidR="00C5128D">
        <w:t>17</w:t>
      </w:r>
      <w:r w:rsidRPr="00996DD6">
        <w:fldChar w:fldCharType="end"/>
      </w:r>
      <w:r w:rsidRPr="00996DD6">
        <w:t xml:space="preserve"> voor werken van categorie 1 en 2. Het nutsbedrijf kan hierover een overleg aanvragen met de gemeente. Na overleg met de gemeente met positieve uitkomst kan het nutsbedrijf opnieuw werken zonder voor werken van cat</w:t>
      </w:r>
      <w:r w:rsidR="001C04E4">
        <w:t>e</w:t>
      </w:r>
      <w:r w:rsidRPr="00996DD6">
        <w:t>g</w:t>
      </w:r>
      <w:r w:rsidR="001C04E4">
        <w:t>orie</w:t>
      </w:r>
      <w:r w:rsidRPr="00996DD6">
        <w:t xml:space="preserve"> 3 een vraag* in te dienen</w:t>
      </w:r>
      <w:r w:rsidRPr="00854F70">
        <w:t>.</w:t>
      </w:r>
      <w:r w:rsidR="004233F3">
        <w:t xml:space="preserve"> </w:t>
      </w:r>
    </w:p>
    <w:p w14:paraId="2A741061" w14:textId="77777777" w:rsidR="004233F3" w:rsidRDefault="004233F3" w:rsidP="003C3AE3">
      <w:pPr>
        <w:pStyle w:val="Kop2"/>
      </w:pPr>
      <w:bookmarkStart w:id="133" w:name="_Toc445274001"/>
      <w:bookmarkStart w:id="134" w:name="_Ref450737134"/>
      <w:bookmarkStart w:id="135" w:name="_Toc464560860"/>
      <w:r>
        <w:t>Melding van werken die onder de algemene toelating vallen</w:t>
      </w:r>
      <w:bookmarkEnd w:id="133"/>
      <w:bookmarkEnd w:id="134"/>
      <w:bookmarkEnd w:id="135"/>
    </w:p>
    <w:p w14:paraId="2A741062" w14:textId="77777777" w:rsidR="004233F3" w:rsidRDefault="004233F3" w:rsidP="003F5E9A">
      <w:pPr>
        <w:spacing w:before="120" w:line="240" w:lineRule="auto"/>
        <w:contextualSpacing w:val="0"/>
        <w:jc w:val="both"/>
      </w:pPr>
      <w:r>
        <w:t xml:space="preserve">Voor de melding van een werk bezorgt het nutsbedrijf aan de gemeente de informatie zoals opgelijst in het meldingsblad voor de start van een werk </w:t>
      </w:r>
      <w:r w:rsidR="00DB19B0" w:rsidRPr="009647E5">
        <w:t>(art.</w:t>
      </w:r>
      <w:r w:rsidR="001207F8" w:rsidRPr="009647E5">
        <w:t xml:space="preserve"> </w:t>
      </w:r>
      <w:r w:rsidR="001207F8" w:rsidRPr="009647E5">
        <w:fldChar w:fldCharType="begin"/>
      </w:r>
      <w:r w:rsidR="001207F8" w:rsidRPr="009647E5">
        <w:instrText xml:space="preserve"> REF _Ref450719891 \r \h </w:instrText>
      </w:r>
      <w:r w:rsidR="003F5E9A" w:rsidRPr="009647E5">
        <w:instrText xml:space="preserve"> \* MERGEFORMAT </w:instrText>
      </w:r>
      <w:r w:rsidR="001207F8" w:rsidRPr="009647E5">
        <w:fldChar w:fldCharType="separate"/>
      </w:r>
      <w:r w:rsidR="00C5128D">
        <w:t>25</w:t>
      </w:r>
      <w:r w:rsidR="001207F8" w:rsidRPr="009647E5">
        <w:fldChar w:fldCharType="end"/>
      </w:r>
      <w:r w:rsidR="00DB19B0" w:rsidRPr="009647E5">
        <w:t>)</w:t>
      </w:r>
      <w:r w:rsidRPr="009647E5">
        <w:t>.</w:t>
      </w:r>
    </w:p>
    <w:p w14:paraId="2A741063" w14:textId="77777777" w:rsidR="004233F3" w:rsidRDefault="004233F3" w:rsidP="003F5E9A">
      <w:pPr>
        <w:spacing w:before="120" w:line="240" w:lineRule="auto"/>
        <w:contextualSpacing w:val="0"/>
        <w:jc w:val="both"/>
      </w:pPr>
      <w:r w:rsidRPr="00863772">
        <w:t xml:space="preserve">Bij </w:t>
      </w:r>
      <w:r w:rsidRPr="00D12C2D">
        <w:t xml:space="preserve">werken </w:t>
      </w:r>
      <w:r w:rsidR="003A00C9" w:rsidRPr="00D12C2D">
        <w:t xml:space="preserve">categorie 3 </w:t>
      </w:r>
      <w:r w:rsidRPr="00D12C2D">
        <w:t>(dit kan ook in een groenzone zijn) of bij dringende</w:t>
      </w:r>
      <w:r>
        <w:t xml:space="preserve"> werken gebeurt dit ten laatste </w:t>
      </w:r>
      <w:r w:rsidR="00013230">
        <w:t>op de eerstvolgende</w:t>
      </w:r>
      <w:r>
        <w:t xml:space="preserve"> werkdag na de start van het werk. Voor opdrachtgevers die reeds beschikken over een systeem in real time gebeurt de melding ten laatste op het moment van de start van het werk.</w:t>
      </w:r>
    </w:p>
    <w:p w14:paraId="2A741064" w14:textId="77777777" w:rsidR="004233F3" w:rsidRPr="00996DD6" w:rsidRDefault="004233F3" w:rsidP="003F5E9A">
      <w:pPr>
        <w:pStyle w:val="Kop1"/>
        <w:jc w:val="both"/>
      </w:pPr>
      <w:bookmarkStart w:id="136" w:name="_Toc450646600"/>
      <w:bookmarkStart w:id="137" w:name="_Toc447720383"/>
      <w:bookmarkStart w:id="138" w:name="_Toc450646601"/>
      <w:bookmarkStart w:id="139" w:name="_Toc445274002"/>
      <w:bookmarkStart w:id="140" w:name="_Ref449704722"/>
      <w:bookmarkStart w:id="141" w:name="_Toc464560861"/>
      <w:bookmarkEnd w:id="136"/>
      <w:bookmarkEnd w:id="137"/>
      <w:bookmarkEnd w:id="138"/>
      <w:r>
        <w:t>Inhoud van de vraag</w:t>
      </w:r>
      <w:r w:rsidR="00595D67" w:rsidRPr="00996DD6">
        <w:t>*</w:t>
      </w:r>
      <w:r w:rsidRPr="00996DD6">
        <w:t xml:space="preserve"> voor werken</w:t>
      </w:r>
      <w:bookmarkEnd w:id="139"/>
      <w:bookmarkEnd w:id="140"/>
      <w:bookmarkEnd w:id="141"/>
    </w:p>
    <w:p w14:paraId="2A741065" w14:textId="77777777" w:rsidR="002F12A1" w:rsidRPr="00996DD6" w:rsidRDefault="002F12A1" w:rsidP="003F5E9A">
      <w:pPr>
        <w:pStyle w:val="Kop2"/>
        <w:jc w:val="both"/>
      </w:pPr>
      <w:bookmarkStart w:id="142" w:name="_Toc464560862"/>
      <w:r w:rsidRPr="00996DD6">
        <w:t>Categorie 1 en specifieke werken</w:t>
      </w:r>
      <w:bookmarkEnd w:id="142"/>
    </w:p>
    <w:p w14:paraId="2A741066" w14:textId="77777777" w:rsidR="004233F3" w:rsidRPr="00711886" w:rsidRDefault="004233F3" w:rsidP="003F5E9A">
      <w:pPr>
        <w:spacing w:before="120" w:line="240" w:lineRule="auto"/>
        <w:contextualSpacing w:val="0"/>
        <w:jc w:val="both"/>
      </w:pPr>
      <w:r w:rsidRPr="00996DD6">
        <w:t>De vraag</w:t>
      </w:r>
      <w:r w:rsidR="00595D67" w:rsidRPr="00996DD6">
        <w:t>*</w:t>
      </w:r>
      <w:r w:rsidRPr="00996DD6">
        <w:t xml:space="preserve"> voor werken van categorie</w:t>
      </w:r>
      <w:r w:rsidRPr="00711886">
        <w:t xml:space="preserve"> 1 en voor specifieke werken omvat:</w:t>
      </w:r>
    </w:p>
    <w:p w14:paraId="2A741067" w14:textId="77777777" w:rsidR="004233F3" w:rsidRDefault="004233F3" w:rsidP="003F5E9A">
      <w:pPr>
        <w:numPr>
          <w:ilvl w:val="0"/>
          <w:numId w:val="17"/>
        </w:numPr>
        <w:spacing w:before="120" w:line="240" w:lineRule="auto"/>
        <w:ind w:left="284" w:hanging="284"/>
        <w:contextualSpacing w:val="0"/>
        <w:jc w:val="both"/>
      </w:pPr>
      <w:r>
        <w:t xml:space="preserve">de gegevens vermeld in GIPOD: </w:t>
      </w:r>
    </w:p>
    <w:p w14:paraId="2A741068" w14:textId="77777777" w:rsidR="004233F3" w:rsidRPr="00D12C2D" w:rsidRDefault="004233F3" w:rsidP="003F5E9A">
      <w:pPr>
        <w:numPr>
          <w:ilvl w:val="1"/>
          <w:numId w:val="17"/>
        </w:numPr>
        <w:spacing w:before="120" w:line="240" w:lineRule="auto"/>
        <w:ind w:left="568" w:hanging="284"/>
        <w:contextualSpacing w:val="0"/>
        <w:jc w:val="both"/>
      </w:pPr>
      <w:r w:rsidRPr="00D12C2D">
        <w:t>nummer van de synergie-aanvraag in GIPOD en link indien digitaal</w:t>
      </w:r>
    </w:p>
    <w:p w14:paraId="2A741069" w14:textId="77777777" w:rsidR="004233F3" w:rsidRDefault="004233F3" w:rsidP="003F5E9A">
      <w:pPr>
        <w:numPr>
          <w:ilvl w:val="1"/>
          <w:numId w:val="17"/>
        </w:numPr>
        <w:spacing w:before="120" w:line="240" w:lineRule="auto"/>
        <w:ind w:left="568" w:hanging="284"/>
        <w:contextualSpacing w:val="0"/>
        <w:jc w:val="both"/>
      </w:pPr>
      <w:r>
        <w:t>Projectnaam</w:t>
      </w:r>
    </w:p>
    <w:p w14:paraId="2A74106A" w14:textId="77777777" w:rsidR="004233F3" w:rsidRPr="00023560" w:rsidRDefault="004233F3" w:rsidP="003F5E9A">
      <w:pPr>
        <w:numPr>
          <w:ilvl w:val="1"/>
          <w:numId w:val="17"/>
        </w:numPr>
        <w:spacing w:before="120" w:line="240" w:lineRule="auto"/>
        <w:ind w:left="568" w:hanging="284"/>
        <w:contextualSpacing w:val="0"/>
        <w:jc w:val="both"/>
      </w:pPr>
      <w:r w:rsidRPr="00023560">
        <w:t>object ID van het project in GIPOD</w:t>
      </w:r>
    </w:p>
    <w:p w14:paraId="2A74106B" w14:textId="77777777" w:rsidR="004233F3" w:rsidRPr="00023560" w:rsidRDefault="004233F3" w:rsidP="003F5E9A">
      <w:pPr>
        <w:numPr>
          <w:ilvl w:val="1"/>
          <w:numId w:val="17"/>
        </w:numPr>
        <w:spacing w:before="120" w:line="240" w:lineRule="auto"/>
        <w:ind w:left="568" w:hanging="284"/>
        <w:contextualSpacing w:val="0"/>
        <w:jc w:val="both"/>
      </w:pPr>
      <w:r w:rsidRPr="00023560">
        <w:t xml:space="preserve">het uniek referentienummer van </w:t>
      </w:r>
      <w:r w:rsidR="008801A8" w:rsidRPr="00023560">
        <w:t>het project in GIPOD</w:t>
      </w:r>
    </w:p>
    <w:p w14:paraId="2A74106C" w14:textId="77777777" w:rsidR="004233F3" w:rsidRDefault="004233F3" w:rsidP="003F5E9A">
      <w:pPr>
        <w:numPr>
          <w:ilvl w:val="1"/>
          <w:numId w:val="17"/>
        </w:numPr>
        <w:spacing w:before="120" w:line="240" w:lineRule="auto"/>
        <w:ind w:left="568" w:hanging="284"/>
        <w:contextualSpacing w:val="0"/>
        <w:jc w:val="both"/>
      </w:pPr>
      <w:r>
        <w:t>Naam aanvragend (nuts)bedrijf / opdrachtgever en van de partners die meegaan in het synergie-werk</w:t>
      </w:r>
    </w:p>
    <w:p w14:paraId="2A74106D" w14:textId="77777777" w:rsidR="004233F3" w:rsidRDefault="004233F3" w:rsidP="003F5E9A">
      <w:pPr>
        <w:numPr>
          <w:ilvl w:val="1"/>
          <w:numId w:val="17"/>
        </w:numPr>
        <w:spacing w:before="120" w:line="240" w:lineRule="auto"/>
        <w:ind w:left="568" w:hanging="284"/>
        <w:contextualSpacing w:val="0"/>
        <w:jc w:val="both"/>
      </w:pPr>
      <w:r>
        <w:t xml:space="preserve">Verantwoordelijke bouwheer (indien gecombineerd werk) </w:t>
      </w:r>
      <w:r w:rsidR="008529C1">
        <w:t>of</w:t>
      </w:r>
      <w:r>
        <w:t xml:space="preserve"> verantwoordelijke piloot indien synergie van louter nutswerken</w:t>
      </w:r>
      <w:r w:rsidR="008253A3">
        <w:t>;</w:t>
      </w:r>
    </w:p>
    <w:p w14:paraId="2A74106E" w14:textId="77777777" w:rsidR="004233F3" w:rsidRPr="00454BFC" w:rsidRDefault="004233F3" w:rsidP="003F5E9A">
      <w:pPr>
        <w:numPr>
          <w:ilvl w:val="1"/>
          <w:numId w:val="17"/>
        </w:numPr>
        <w:spacing w:before="120" w:line="240" w:lineRule="auto"/>
        <w:ind w:left="568" w:hanging="284"/>
        <w:contextualSpacing w:val="0"/>
        <w:jc w:val="both"/>
      </w:pPr>
      <w:r>
        <w:t>Contactpersoon van het (nuts)bedrijf / de piloot (indien synergie van louter nutswerk) en zijn/haar coördinaten (naam, adres, telefoonnummer en GSM nummer, e-mail adres</w:t>
      </w:r>
      <w:r w:rsidR="008253A3">
        <w:t>)</w:t>
      </w:r>
      <w:r>
        <w:t>;</w:t>
      </w:r>
    </w:p>
    <w:p w14:paraId="2A74106F" w14:textId="77777777" w:rsidR="004233F3" w:rsidRDefault="004233F3" w:rsidP="003F5E9A">
      <w:pPr>
        <w:numPr>
          <w:ilvl w:val="1"/>
          <w:numId w:val="17"/>
        </w:numPr>
        <w:spacing w:before="120" w:line="240" w:lineRule="auto"/>
        <w:ind w:left="568" w:hanging="284"/>
        <w:contextualSpacing w:val="0"/>
        <w:jc w:val="both"/>
      </w:pPr>
      <w:r w:rsidRPr="00063871">
        <w:lastRenderedPageBreak/>
        <w:t>inschatting van de mogelijke verkeershinder ingevolge de werken</w:t>
      </w:r>
      <w:r>
        <w:t xml:space="preserve"> (zie tabblad GIPOD)</w:t>
      </w:r>
    </w:p>
    <w:p w14:paraId="2A741070" w14:textId="77777777" w:rsidR="004233F3" w:rsidRDefault="004233F3" w:rsidP="003F5E9A">
      <w:pPr>
        <w:numPr>
          <w:ilvl w:val="1"/>
          <w:numId w:val="17"/>
        </w:numPr>
        <w:spacing w:before="120" w:line="240" w:lineRule="auto"/>
        <w:ind w:left="568" w:hanging="284"/>
        <w:contextualSpacing w:val="0"/>
        <w:jc w:val="both"/>
      </w:pPr>
      <w:r>
        <w:t>De omschrijving van het werk (wat voor soort werk o</w:t>
      </w:r>
      <w:r w:rsidR="008253A3">
        <w:t>.</w:t>
      </w:r>
      <w:r>
        <w:t>a</w:t>
      </w:r>
      <w:r w:rsidR="008253A3">
        <w:t>.</w:t>
      </w:r>
      <w:r>
        <w:t xml:space="preserve"> ook klantaansluitingen)</w:t>
      </w:r>
    </w:p>
    <w:p w14:paraId="2A741071" w14:textId="77777777" w:rsidR="004233F3" w:rsidRDefault="004233F3" w:rsidP="003F5E9A">
      <w:pPr>
        <w:numPr>
          <w:ilvl w:val="1"/>
          <w:numId w:val="17"/>
        </w:numPr>
        <w:spacing w:before="120" w:line="240" w:lineRule="auto"/>
        <w:ind w:left="568" w:hanging="284"/>
        <w:contextualSpacing w:val="0"/>
        <w:jc w:val="both"/>
      </w:pPr>
      <w:r>
        <w:t xml:space="preserve">de vermoedelijke aanvangsdatum, de planning en de vermoedelijke duur van de werken in kalenderdagen </w:t>
      </w:r>
    </w:p>
    <w:p w14:paraId="2A741072" w14:textId="77777777" w:rsidR="004233F3" w:rsidRDefault="004233F3" w:rsidP="003F5E9A">
      <w:pPr>
        <w:numPr>
          <w:ilvl w:val="1"/>
          <w:numId w:val="17"/>
        </w:numPr>
        <w:spacing w:before="120" w:line="240" w:lineRule="auto"/>
        <w:ind w:left="568" w:hanging="284"/>
        <w:contextualSpacing w:val="0"/>
        <w:jc w:val="both"/>
      </w:pPr>
      <w:r>
        <w:t>een situeringsplan op schaal 1/5000 of 1/10.000 met duidelijk zichtbaar:</w:t>
      </w:r>
    </w:p>
    <w:p w14:paraId="2A741073" w14:textId="77777777" w:rsidR="004233F3" w:rsidRDefault="004233F3" w:rsidP="003F5E9A">
      <w:pPr>
        <w:numPr>
          <w:ilvl w:val="2"/>
          <w:numId w:val="17"/>
        </w:numPr>
        <w:spacing w:before="120" w:line="240" w:lineRule="auto"/>
        <w:ind w:left="851" w:hanging="284"/>
        <w:contextualSpacing w:val="0"/>
        <w:jc w:val="both"/>
      </w:pPr>
      <w:r w:rsidRPr="008A0EBA">
        <w:t>grafische aanduiding van de volledige werkzone</w:t>
      </w:r>
      <w:r w:rsidRPr="00281273">
        <w:t>;</w:t>
      </w:r>
    </w:p>
    <w:p w14:paraId="2A741074" w14:textId="77777777" w:rsidR="004233F3" w:rsidRDefault="004233F3" w:rsidP="003F5E9A">
      <w:pPr>
        <w:numPr>
          <w:ilvl w:val="2"/>
          <w:numId w:val="17"/>
        </w:numPr>
        <w:spacing w:before="120" w:line="240" w:lineRule="auto"/>
        <w:ind w:left="851" w:hanging="284"/>
        <w:contextualSpacing w:val="0"/>
        <w:jc w:val="both"/>
      </w:pPr>
      <w:r>
        <w:t xml:space="preserve">of de werken plaatsvinden aan de </w:t>
      </w:r>
      <w:r w:rsidRPr="00F3387C">
        <w:t>pare, onpare, beide kant(en) of geen voorkeur</w:t>
      </w:r>
      <w:r>
        <w:t>;</w:t>
      </w:r>
    </w:p>
    <w:p w14:paraId="2A741075" w14:textId="77777777" w:rsidR="004233F3" w:rsidRDefault="004233F3" w:rsidP="003F5E9A">
      <w:pPr>
        <w:numPr>
          <w:ilvl w:val="2"/>
          <w:numId w:val="17"/>
        </w:numPr>
        <w:spacing w:before="120" w:line="240" w:lineRule="auto"/>
        <w:ind w:left="851" w:hanging="284"/>
        <w:contextualSpacing w:val="0"/>
        <w:jc w:val="both"/>
      </w:pPr>
      <w:r w:rsidRPr="00F0241D">
        <w:t>vanaf 2 plannen geldt he</w:t>
      </w:r>
      <w:r>
        <w:t>t</w:t>
      </w:r>
      <w:r w:rsidRPr="00F0241D">
        <w:t xml:space="preserve"> situeringsplan als overzichtsplan en </w:t>
      </w:r>
      <w:r w:rsidR="00DC19DB">
        <w:t>worden</w:t>
      </w:r>
      <w:r w:rsidR="00DC19DB" w:rsidRPr="00F0241D">
        <w:t xml:space="preserve"> </w:t>
      </w:r>
      <w:r w:rsidRPr="00F0241D">
        <w:t>de verschillende delen daarop aangeduid</w:t>
      </w:r>
      <w:r w:rsidR="00DC19DB">
        <w:t>;</w:t>
      </w:r>
    </w:p>
    <w:p w14:paraId="2A741076" w14:textId="77777777" w:rsidR="004233F3" w:rsidRDefault="004233F3" w:rsidP="003F5E9A">
      <w:pPr>
        <w:numPr>
          <w:ilvl w:val="0"/>
          <w:numId w:val="17"/>
        </w:numPr>
        <w:spacing w:before="120" w:line="240" w:lineRule="auto"/>
        <w:ind w:left="284" w:hanging="284"/>
        <w:contextualSpacing w:val="0"/>
        <w:jc w:val="both"/>
      </w:pPr>
      <w:r>
        <w:t>de uitvoeringsplan</w:t>
      </w:r>
      <w:r w:rsidR="008253A3">
        <w:t>nen</w:t>
      </w:r>
      <w:r>
        <w:t xml:space="preserve"> (op basis van GRB – indien beschikbaar):</w:t>
      </w:r>
    </w:p>
    <w:p w14:paraId="2A741077" w14:textId="77777777" w:rsidR="004233F3" w:rsidRDefault="004233F3" w:rsidP="003F5E9A">
      <w:pPr>
        <w:numPr>
          <w:ilvl w:val="1"/>
          <w:numId w:val="17"/>
        </w:numPr>
        <w:spacing w:before="120" w:line="240" w:lineRule="auto"/>
        <w:ind w:left="568" w:hanging="284"/>
        <w:contextualSpacing w:val="0"/>
        <w:jc w:val="both"/>
      </w:pPr>
      <w:r>
        <w:t xml:space="preserve">een leesbaar en digitaal (zodra mogelijk en gevraagd) grondplan van de sleuf op schaal 1/1000 of 1/500 of 1/250 </w:t>
      </w:r>
      <w:r w:rsidRPr="00972357">
        <w:t xml:space="preserve">met aanduiding van de nieuwe toestand en de leidingen die buiten dienst worden genomen en de </w:t>
      </w:r>
      <w:r>
        <w:t xml:space="preserve">definitief buiten dienst gestelde </w:t>
      </w:r>
      <w:r w:rsidRPr="00972357">
        <w:t>leidingen die zullen verwijderd worden</w:t>
      </w:r>
      <w:r>
        <w:t xml:space="preserve"> </w:t>
      </w:r>
      <w:r w:rsidRPr="00EE5E97">
        <w:t>-</w:t>
      </w:r>
      <w:r>
        <w:t xml:space="preserve"> d</w:t>
      </w:r>
      <w:r w:rsidRPr="000C46EE">
        <w:t>e d</w:t>
      </w:r>
      <w:r>
        <w:t>i</w:t>
      </w:r>
      <w:r w:rsidRPr="000C46EE">
        <w:t>epteligging van de nieuwe leidingen, de detailtekeningen</w:t>
      </w:r>
      <w:r>
        <w:t xml:space="preserve"> </w:t>
      </w:r>
      <w:r w:rsidRPr="000C46EE">
        <w:t>van de be</w:t>
      </w:r>
      <w:r>
        <w:t>z</w:t>
      </w:r>
      <w:r w:rsidRPr="000C46EE">
        <w:t>oekkamers en de aanduidingen van alle boringen en afwijkingen t</w:t>
      </w:r>
      <w:r w:rsidR="008253A3">
        <w:t>.</w:t>
      </w:r>
      <w:r w:rsidRPr="000C46EE">
        <w:t>o</w:t>
      </w:r>
      <w:r w:rsidR="008253A3">
        <w:t>.</w:t>
      </w:r>
      <w:r w:rsidRPr="000C46EE">
        <w:t>v</w:t>
      </w:r>
      <w:r w:rsidR="008253A3">
        <w:t>.</w:t>
      </w:r>
      <w:r w:rsidRPr="000C46EE">
        <w:t xml:space="preserve"> de vaste diepte en dekking</w:t>
      </w:r>
      <w:r>
        <w:t xml:space="preserve">; </w:t>
      </w:r>
    </w:p>
    <w:p w14:paraId="2A741078" w14:textId="77777777" w:rsidR="004233F3" w:rsidRDefault="004233F3" w:rsidP="003F5E9A">
      <w:pPr>
        <w:numPr>
          <w:ilvl w:val="1"/>
          <w:numId w:val="17"/>
        </w:numPr>
        <w:spacing w:before="120" w:line="240" w:lineRule="auto"/>
        <w:ind w:left="568" w:hanging="284"/>
        <w:contextualSpacing w:val="0"/>
        <w:jc w:val="both"/>
      </w:pPr>
      <w:r>
        <w:t>een dwarsprofiel waar relevant op schaal 1/50 of 1/100;</w:t>
      </w:r>
    </w:p>
    <w:p w14:paraId="2A741079" w14:textId="77777777" w:rsidR="004233F3" w:rsidRDefault="004233F3" w:rsidP="003F5E9A">
      <w:pPr>
        <w:numPr>
          <w:ilvl w:val="1"/>
          <w:numId w:val="17"/>
        </w:numPr>
        <w:spacing w:before="120" w:line="240" w:lineRule="auto"/>
        <w:ind w:left="568" w:hanging="284"/>
        <w:contextualSpacing w:val="0"/>
        <w:jc w:val="both"/>
      </w:pPr>
      <w:r>
        <w:t>op de uitvoeringsplan</w:t>
      </w:r>
      <w:r w:rsidR="008253A3">
        <w:t>nen</w:t>
      </w:r>
      <w:r>
        <w:t xml:space="preserve"> </w:t>
      </w:r>
      <w:r w:rsidR="00DC19DB">
        <w:t xml:space="preserve">zijn </w:t>
      </w:r>
      <w:r>
        <w:t>onderstaande zaken (zoals opgenomen in het GRB) duidelijk aangeduid:</w:t>
      </w:r>
    </w:p>
    <w:p w14:paraId="2A74107A" w14:textId="77777777" w:rsidR="004233F3" w:rsidRDefault="004233F3" w:rsidP="003F5E9A">
      <w:pPr>
        <w:numPr>
          <w:ilvl w:val="2"/>
          <w:numId w:val="17"/>
        </w:numPr>
        <w:spacing w:before="120" w:line="240" w:lineRule="auto"/>
        <w:ind w:left="851" w:hanging="284"/>
        <w:contextualSpacing w:val="0"/>
        <w:jc w:val="both"/>
      </w:pPr>
      <w:r>
        <w:t>het tracé met</w:t>
      </w:r>
      <w:r w:rsidRPr="00F3387C">
        <w:t xml:space="preserve"> alle straten</w:t>
      </w:r>
      <w:r>
        <w:t xml:space="preserve">, straatnamen </w:t>
      </w:r>
      <w:r w:rsidRPr="00F3387C">
        <w:t xml:space="preserve">en de huisnummers waartussen de </w:t>
      </w:r>
      <w:r>
        <w:t>werken zullen uitgevoerd worden;</w:t>
      </w:r>
    </w:p>
    <w:p w14:paraId="2A74107B" w14:textId="77777777" w:rsidR="004233F3" w:rsidRDefault="004233F3" w:rsidP="003F5E9A">
      <w:pPr>
        <w:numPr>
          <w:ilvl w:val="2"/>
          <w:numId w:val="17"/>
        </w:numPr>
        <w:spacing w:before="120" w:line="240" w:lineRule="auto"/>
        <w:ind w:left="851" w:hanging="284"/>
        <w:contextualSpacing w:val="0"/>
        <w:jc w:val="both"/>
      </w:pPr>
      <w:r>
        <w:t>alle andere ingrepen buiten de sleufwerken</w:t>
      </w:r>
    </w:p>
    <w:p w14:paraId="2A74107C" w14:textId="77777777" w:rsidR="004233F3" w:rsidRDefault="004233F3" w:rsidP="003F5E9A">
      <w:pPr>
        <w:numPr>
          <w:ilvl w:val="2"/>
          <w:numId w:val="17"/>
        </w:numPr>
        <w:spacing w:before="120" w:line="240" w:lineRule="auto"/>
        <w:ind w:left="851" w:hanging="284"/>
        <w:contextualSpacing w:val="0"/>
        <w:jc w:val="both"/>
      </w:pPr>
      <w:r>
        <w:t>kadaster percelen, gebouwen</w:t>
      </w:r>
    </w:p>
    <w:p w14:paraId="2A74107D" w14:textId="77777777" w:rsidR="004233F3" w:rsidRDefault="004233F3" w:rsidP="003F5E9A">
      <w:pPr>
        <w:numPr>
          <w:ilvl w:val="2"/>
          <w:numId w:val="17"/>
        </w:numPr>
        <w:spacing w:before="120" w:line="240" w:lineRule="auto"/>
        <w:ind w:left="851" w:hanging="284"/>
        <w:contextualSpacing w:val="0"/>
        <w:jc w:val="both"/>
      </w:pPr>
      <w:r>
        <w:t>plaats van de werken duidelijk leesbaar op het plan of vermeld op het plan (</w:t>
      </w:r>
      <w:r w:rsidRPr="00F3387C">
        <w:t>voetpad, fietspad, rijweg, parkeerstrook</w:t>
      </w:r>
      <w:r>
        <w:t xml:space="preserve">, berm) </w:t>
      </w:r>
      <w:r w:rsidRPr="00A1136E">
        <w:t>en voldoende motivatie in geval van werken in de rijweg (eventueel proefsleuf, KLIP/KLIM, foto, …)</w:t>
      </w:r>
    </w:p>
    <w:p w14:paraId="2A74107E" w14:textId="77777777" w:rsidR="004233F3" w:rsidRDefault="004233F3" w:rsidP="003F5E9A">
      <w:pPr>
        <w:numPr>
          <w:ilvl w:val="2"/>
          <w:numId w:val="17"/>
        </w:numPr>
        <w:spacing w:before="120" w:line="240" w:lineRule="auto"/>
        <w:ind w:left="851" w:hanging="284"/>
        <w:contextualSpacing w:val="0"/>
        <w:jc w:val="both"/>
      </w:pPr>
      <w:r>
        <w:t>legende op alle plannen</w:t>
      </w:r>
    </w:p>
    <w:p w14:paraId="2A74107F" w14:textId="77777777" w:rsidR="004233F3" w:rsidRPr="00711886" w:rsidRDefault="004233F3" w:rsidP="003F5E9A">
      <w:pPr>
        <w:numPr>
          <w:ilvl w:val="2"/>
          <w:numId w:val="17"/>
        </w:numPr>
        <w:spacing w:before="120" w:line="240" w:lineRule="auto"/>
        <w:ind w:left="851" w:hanging="284"/>
        <w:contextualSpacing w:val="0"/>
        <w:jc w:val="both"/>
      </w:pPr>
      <w:r w:rsidRPr="001A1FE9">
        <w:t>het nutsbedrijf duid</w:t>
      </w:r>
      <w:r w:rsidR="003D0001">
        <w:t>t</w:t>
      </w:r>
      <w:r w:rsidRPr="001A1FE9">
        <w:t xml:space="preserve"> op de uitvoeringsplan</w:t>
      </w:r>
      <w:r w:rsidR="008253A3">
        <w:t>nen</w:t>
      </w:r>
      <w:r w:rsidR="003D0001">
        <w:t xml:space="preserve"> aan of groenzones of aangelegd groen </w:t>
      </w:r>
      <w:r w:rsidR="0074245B">
        <w:t>moeten</w:t>
      </w:r>
      <w:r w:rsidR="003D0001">
        <w:t xml:space="preserve"> opengemaakt te worden en/of struiken of bomen moeten worden </w:t>
      </w:r>
      <w:r w:rsidR="003D0001" w:rsidRPr="001A1FE9">
        <w:t>verwijderd</w:t>
      </w:r>
      <w:r w:rsidR="003D0001" w:rsidRPr="001A1FE9" w:rsidDel="008253A3">
        <w:t xml:space="preserve"> </w:t>
      </w:r>
      <w:r w:rsidR="003D0001">
        <w:t>ten gevolge van de werken</w:t>
      </w:r>
      <w:r w:rsidRPr="001A1FE9">
        <w:t>.</w:t>
      </w:r>
    </w:p>
    <w:p w14:paraId="2A741080" w14:textId="77777777" w:rsidR="004233F3" w:rsidRDefault="00DB19B0" w:rsidP="003F5E9A">
      <w:pPr>
        <w:numPr>
          <w:ilvl w:val="0"/>
          <w:numId w:val="18"/>
        </w:numPr>
        <w:spacing w:before="120" w:line="240" w:lineRule="auto"/>
        <w:ind w:left="284" w:hanging="284"/>
        <w:contextualSpacing w:val="0"/>
        <w:jc w:val="both"/>
      </w:pPr>
      <w:r>
        <w:t xml:space="preserve">indien gevraagd: </w:t>
      </w:r>
      <w:r w:rsidR="004233F3">
        <w:t>f</w:t>
      </w:r>
      <w:r w:rsidR="004233F3" w:rsidRPr="00DD7F5C">
        <w:t>oto’s of schetsen bij de plaatsing van bovengrondse kasten</w:t>
      </w:r>
      <w:r>
        <w:t>;</w:t>
      </w:r>
    </w:p>
    <w:p w14:paraId="2A741081" w14:textId="77777777" w:rsidR="004233F3" w:rsidRDefault="004233F3" w:rsidP="003F5E9A">
      <w:pPr>
        <w:numPr>
          <w:ilvl w:val="0"/>
          <w:numId w:val="18"/>
        </w:numPr>
        <w:spacing w:before="120" w:line="240" w:lineRule="auto"/>
        <w:ind w:left="284" w:hanging="284"/>
        <w:contextualSpacing w:val="0"/>
        <w:jc w:val="both"/>
      </w:pPr>
      <w:r w:rsidRPr="00230056">
        <w:t>Het verslag van de synergiebespreking (indien beschikbaar) gehouden op initiatief van de maatschappij die werken wenst uit te voeren</w:t>
      </w:r>
      <w:r>
        <w:t>;</w:t>
      </w:r>
    </w:p>
    <w:p w14:paraId="2A741082" w14:textId="77777777" w:rsidR="004233F3" w:rsidRDefault="004233F3" w:rsidP="003F5E9A">
      <w:pPr>
        <w:numPr>
          <w:ilvl w:val="0"/>
          <w:numId w:val="18"/>
        </w:numPr>
        <w:spacing w:before="120" w:line="240" w:lineRule="auto"/>
        <w:ind w:left="284" w:hanging="284"/>
        <w:contextualSpacing w:val="0"/>
        <w:jc w:val="both"/>
      </w:pPr>
      <w:r>
        <w:lastRenderedPageBreak/>
        <w:t>indien uitzondering op werken in één sleuf</w:t>
      </w:r>
      <w:r w:rsidR="00D12C2D">
        <w:t>:</w:t>
      </w:r>
      <w:r>
        <w:t xml:space="preserve"> motivatie </w:t>
      </w:r>
    </w:p>
    <w:p w14:paraId="2A741083" w14:textId="77777777" w:rsidR="00D12C2D" w:rsidRPr="00D12C2D" w:rsidRDefault="004233F3" w:rsidP="003F5E9A">
      <w:pPr>
        <w:numPr>
          <w:ilvl w:val="0"/>
          <w:numId w:val="18"/>
        </w:numPr>
        <w:spacing w:before="120" w:line="240" w:lineRule="auto"/>
        <w:ind w:left="284" w:hanging="284"/>
        <w:contextualSpacing w:val="0"/>
        <w:jc w:val="both"/>
      </w:pPr>
      <w:r>
        <w:t>Bij urgentie: motivatie</w:t>
      </w:r>
    </w:p>
    <w:p w14:paraId="2A741084" w14:textId="77777777" w:rsidR="004233F3" w:rsidRDefault="004233F3" w:rsidP="003F5E9A">
      <w:pPr>
        <w:numPr>
          <w:ilvl w:val="0"/>
          <w:numId w:val="18"/>
        </w:numPr>
        <w:spacing w:before="120" w:line="240" w:lineRule="auto"/>
        <w:ind w:left="284" w:hanging="284"/>
        <w:contextualSpacing w:val="0"/>
        <w:jc w:val="both"/>
      </w:pPr>
      <w:r>
        <w:t xml:space="preserve">Fasering werken indien van toepassing en voor zover reeds gekend, per fase: </w:t>
      </w:r>
    </w:p>
    <w:p w14:paraId="2A741085" w14:textId="77777777" w:rsidR="004233F3" w:rsidRDefault="004233F3" w:rsidP="003F5E9A">
      <w:pPr>
        <w:numPr>
          <w:ilvl w:val="1"/>
          <w:numId w:val="18"/>
        </w:numPr>
        <w:spacing w:before="120" w:line="240" w:lineRule="auto"/>
        <w:ind w:left="568" w:hanging="284"/>
        <w:contextualSpacing w:val="0"/>
        <w:jc w:val="both"/>
      </w:pPr>
      <w:r>
        <w:t xml:space="preserve">afstand en omschrijving werken, </w:t>
      </w:r>
    </w:p>
    <w:p w14:paraId="2A741086" w14:textId="77777777" w:rsidR="004233F3" w:rsidRDefault="004233F3" w:rsidP="003F5E9A">
      <w:pPr>
        <w:numPr>
          <w:ilvl w:val="1"/>
          <w:numId w:val="18"/>
        </w:numPr>
        <w:spacing w:before="120" w:line="240" w:lineRule="auto"/>
        <w:ind w:left="568" w:hanging="284"/>
        <w:contextualSpacing w:val="0"/>
        <w:jc w:val="both"/>
      </w:pPr>
      <w:r>
        <w:t xml:space="preserve">duurtijd </w:t>
      </w:r>
    </w:p>
    <w:p w14:paraId="2A741087" w14:textId="77777777" w:rsidR="002F12A1" w:rsidRDefault="002F12A1" w:rsidP="003F5E9A">
      <w:pPr>
        <w:pStyle w:val="Kop2"/>
        <w:jc w:val="both"/>
      </w:pPr>
      <w:bookmarkStart w:id="143" w:name="_Toc464560863"/>
      <w:r>
        <w:t>Categorie 2</w:t>
      </w:r>
      <w:bookmarkEnd w:id="143"/>
    </w:p>
    <w:p w14:paraId="2A741088" w14:textId="77777777" w:rsidR="004233F3" w:rsidRDefault="004233F3" w:rsidP="003F5E9A">
      <w:pPr>
        <w:spacing w:before="120" w:line="240" w:lineRule="auto"/>
        <w:contextualSpacing w:val="0"/>
        <w:jc w:val="both"/>
      </w:pPr>
      <w:r>
        <w:t xml:space="preserve">De </w:t>
      </w:r>
      <w:r w:rsidRPr="00996DD6">
        <w:t>vraag</w:t>
      </w:r>
      <w:r w:rsidR="00595D67" w:rsidRPr="00996DD6">
        <w:t>*</w:t>
      </w:r>
      <w:r>
        <w:t xml:space="preserve"> voor werken van categorie 2 omvat: </w:t>
      </w:r>
    </w:p>
    <w:p w14:paraId="2A741089" w14:textId="77777777" w:rsidR="004233F3" w:rsidRDefault="004233F3" w:rsidP="003F5E9A">
      <w:pPr>
        <w:numPr>
          <w:ilvl w:val="0"/>
          <w:numId w:val="18"/>
        </w:numPr>
        <w:spacing w:before="120" w:line="240" w:lineRule="auto"/>
        <w:ind w:left="284" w:hanging="284"/>
        <w:contextualSpacing w:val="0"/>
        <w:jc w:val="both"/>
      </w:pPr>
      <w:r>
        <w:t>Projectnaam</w:t>
      </w:r>
    </w:p>
    <w:p w14:paraId="2A74108A" w14:textId="77777777" w:rsidR="004233F3" w:rsidRPr="00326374" w:rsidRDefault="004233F3" w:rsidP="003F5E9A">
      <w:pPr>
        <w:numPr>
          <w:ilvl w:val="0"/>
          <w:numId w:val="18"/>
        </w:numPr>
        <w:spacing w:before="120" w:line="240" w:lineRule="auto"/>
        <w:ind w:left="284" w:hanging="284"/>
        <w:contextualSpacing w:val="0"/>
        <w:jc w:val="both"/>
      </w:pPr>
      <w:r w:rsidRPr="00326374">
        <w:t xml:space="preserve">object ID van het project in GIPOD (zodra ingegeven in GIPOD) </w:t>
      </w:r>
    </w:p>
    <w:p w14:paraId="2A74108B" w14:textId="77777777" w:rsidR="004233F3" w:rsidRPr="00326374" w:rsidRDefault="004233F3" w:rsidP="003F5E9A">
      <w:pPr>
        <w:numPr>
          <w:ilvl w:val="0"/>
          <w:numId w:val="18"/>
        </w:numPr>
        <w:spacing w:before="120" w:line="240" w:lineRule="auto"/>
        <w:ind w:left="284" w:hanging="284"/>
        <w:contextualSpacing w:val="0"/>
        <w:jc w:val="both"/>
      </w:pPr>
      <w:r w:rsidRPr="00326374">
        <w:t xml:space="preserve">het uniek referentienummer van het project in GIPOD (zodra ingegeven in GIPOD) </w:t>
      </w:r>
    </w:p>
    <w:p w14:paraId="2A74108C" w14:textId="77777777" w:rsidR="004233F3" w:rsidRDefault="004233F3" w:rsidP="003F5E9A">
      <w:pPr>
        <w:numPr>
          <w:ilvl w:val="0"/>
          <w:numId w:val="18"/>
        </w:numPr>
        <w:spacing w:before="120" w:line="240" w:lineRule="auto"/>
        <w:ind w:left="284" w:hanging="284"/>
        <w:contextualSpacing w:val="0"/>
        <w:jc w:val="both"/>
      </w:pPr>
      <w:r>
        <w:t>Naam aanvragend (nuts)bedrijf/opdrachtgever</w:t>
      </w:r>
    </w:p>
    <w:p w14:paraId="2A74108D" w14:textId="77777777" w:rsidR="004233F3" w:rsidRDefault="004233F3" w:rsidP="003F5E9A">
      <w:pPr>
        <w:numPr>
          <w:ilvl w:val="0"/>
          <w:numId w:val="18"/>
        </w:numPr>
        <w:spacing w:before="120" w:line="240" w:lineRule="auto"/>
        <w:ind w:left="284" w:hanging="284"/>
        <w:contextualSpacing w:val="0"/>
        <w:jc w:val="both"/>
      </w:pPr>
      <w:r w:rsidRPr="00820785">
        <w:t xml:space="preserve">Contactpersoon van het (nuts)bedrijf en zijn/haar coördinaten (naam, adres, </w:t>
      </w:r>
      <w:r>
        <w:t xml:space="preserve">telefoonnummer en GSM nummer, </w:t>
      </w:r>
      <w:r w:rsidRPr="00820785">
        <w:t>e-mail adres</w:t>
      </w:r>
      <w:r w:rsidR="008253A3">
        <w:t>)</w:t>
      </w:r>
      <w:r w:rsidRPr="00820785">
        <w:t>,</w:t>
      </w:r>
    </w:p>
    <w:p w14:paraId="2A74108E" w14:textId="77777777" w:rsidR="004233F3" w:rsidRDefault="004233F3" w:rsidP="003F5E9A">
      <w:pPr>
        <w:numPr>
          <w:ilvl w:val="0"/>
          <w:numId w:val="18"/>
        </w:numPr>
        <w:spacing w:before="120" w:line="240" w:lineRule="auto"/>
        <w:ind w:left="284" w:hanging="284"/>
        <w:contextualSpacing w:val="0"/>
        <w:jc w:val="both"/>
      </w:pPr>
      <w:r w:rsidRPr="00063871">
        <w:t>inschatting van de mogelijke verkeershinder ingevolge de werken</w:t>
      </w:r>
      <w:r>
        <w:t xml:space="preserve"> </w:t>
      </w:r>
    </w:p>
    <w:p w14:paraId="2A74108F" w14:textId="77777777" w:rsidR="004233F3" w:rsidRDefault="004233F3" w:rsidP="003F5E9A">
      <w:pPr>
        <w:numPr>
          <w:ilvl w:val="0"/>
          <w:numId w:val="18"/>
        </w:numPr>
        <w:spacing w:before="120" w:line="240" w:lineRule="auto"/>
        <w:ind w:left="284" w:hanging="284"/>
        <w:contextualSpacing w:val="0"/>
        <w:jc w:val="both"/>
      </w:pPr>
      <w:r>
        <w:t>De omschrijving van het werk (wat voor soort werk o</w:t>
      </w:r>
      <w:r w:rsidR="008253A3">
        <w:t>.</w:t>
      </w:r>
      <w:r>
        <w:t>a</w:t>
      </w:r>
      <w:r w:rsidR="008253A3">
        <w:t>.</w:t>
      </w:r>
      <w:r>
        <w:t xml:space="preserve"> ook klantaansluitingen)</w:t>
      </w:r>
    </w:p>
    <w:p w14:paraId="2A741090" w14:textId="77777777" w:rsidR="004233F3" w:rsidRDefault="004233F3" w:rsidP="003F5E9A">
      <w:pPr>
        <w:numPr>
          <w:ilvl w:val="0"/>
          <w:numId w:val="18"/>
        </w:numPr>
        <w:spacing w:before="120" w:line="240" w:lineRule="auto"/>
        <w:ind w:left="284" w:hanging="284"/>
        <w:contextualSpacing w:val="0"/>
        <w:jc w:val="both"/>
      </w:pPr>
      <w:r>
        <w:t xml:space="preserve">de vermoedelijke aanvangsdatum, de planning en de vermoedelijke duur van de werken in kalenderdagen </w:t>
      </w:r>
    </w:p>
    <w:p w14:paraId="2A741091" w14:textId="77777777" w:rsidR="004233F3" w:rsidRDefault="004233F3" w:rsidP="003F5E9A">
      <w:pPr>
        <w:numPr>
          <w:ilvl w:val="0"/>
          <w:numId w:val="18"/>
        </w:numPr>
        <w:spacing w:before="120" w:line="240" w:lineRule="auto"/>
        <w:ind w:left="284" w:hanging="284"/>
        <w:contextualSpacing w:val="0"/>
        <w:jc w:val="both"/>
      </w:pPr>
      <w:r>
        <w:t>een situeringsplan op schaal 1/5000 of 1/10.000 met duidelijk zichtbaar:</w:t>
      </w:r>
    </w:p>
    <w:p w14:paraId="2A741092" w14:textId="77777777" w:rsidR="004233F3" w:rsidRDefault="004233F3" w:rsidP="003F5E9A">
      <w:pPr>
        <w:numPr>
          <w:ilvl w:val="1"/>
          <w:numId w:val="18"/>
        </w:numPr>
        <w:spacing w:before="120" w:line="240" w:lineRule="auto"/>
        <w:ind w:left="568" w:hanging="284"/>
        <w:contextualSpacing w:val="0"/>
        <w:jc w:val="both"/>
      </w:pPr>
      <w:r>
        <w:t xml:space="preserve"> </w:t>
      </w:r>
      <w:r w:rsidRPr="008A0EBA">
        <w:t>grafische aanduiding van de volledige werkzone</w:t>
      </w:r>
      <w:r w:rsidRPr="00281273">
        <w:t>;</w:t>
      </w:r>
    </w:p>
    <w:p w14:paraId="2A741093" w14:textId="77777777" w:rsidR="004233F3" w:rsidRDefault="004233F3" w:rsidP="003F5E9A">
      <w:pPr>
        <w:numPr>
          <w:ilvl w:val="1"/>
          <w:numId w:val="18"/>
        </w:numPr>
        <w:spacing w:before="120" w:line="240" w:lineRule="auto"/>
        <w:ind w:left="568" w:hanging="284"/>
        <w:contextualSpacing w:val="0"/>
        <w:jc w:val="both"/>
      </w:pPr>
      <w:r>
        <w:t xml:space="preserve">of de werken plaatsvinden aan de </w:t>
      </w:r>
      <w:r w:rsidRPr="00F3387C">
        <w:t>pare, onpare, beide kant(en) of geen voorkeur</w:t>
      </w:r>
    </w:p>
    <w:p w14:paraId="2A741094" w14:textId="77777777" w:rsidR="004233F3" w:rsidRDefault="004233F3" w:rsidP="003F5E9A">
      <w:pPr>
        <w:numPr>
          <w:ilvl w:val="1"/>
          <w:numId w:val="18"/>
        </w:numPr>
        <w:spacing w:before="120" w:line="240" w:lineRule="auto"/>
        <w:ind w:left="568" w:hanging="284"/>
        <w:contextualSpacing w:val="0"/>
        <w:jc w:val="both"/>
      </w:pPr>
      <w:r w:rsidRPr="00F0241D">
        <w:t>vanaf 2 plannen geldt he</w:t>
      </w:r>
      <w:r>
        <w:t>t</w:t>
      </w:r>
      <w:r w:rsidRPr="00F0241D">
        <w:t xml:space="preserve"> situeringsplan als overzichtsplan en </w:t>
      </w:r>
      <w:r w:rsidR="00DC19DB">
        <w:t>worden</w:t>
      </w:r>
      <w:r w:rsidR="00DC19DB" w:rsidRPr="00F0241D">
        <w:t xml:space="preserve"> </w:t>
      </w:r>
      <w:r w:rsidRPr="00F0241D">
        <w:t>de verschillende delen daarop aangeduid</w:t>
      </w:r>
      <w:r w:rsidR="00DC19DB">
        <w:t>;</w:t>
      </w:r>
    </w:p>
    <w:p w14:paraId="2A741095" w14:textId="77777777" w:rsidR="004233F3" w:rsidRDefault="004233F3" w:rsidP="003F5E9A">
      <w:pPr>
        <w:numPr>
          <w:ilvl w:val="0"/>
          <w:numId w:val="18"/>
        </w:numPr>
        <w:spacing w:before="120" w:line="240" w:lineRule="auto"/>
        <w:ind w:left="284" w:hanging="284"/>
        <w:contextualSpacing w:val="0"/>
        <w:jc w:val="both"/>
      </w:pPr>
      <w:r>
        <w:t>de uitvoeringsplan</w:t>
      </w:r>
      <w:r w:rsidR="008253A3">
        <w:t>nen</w:t>
      </w:r>
      <w:r>
        <w:t xml:space="preserve"> (op basis van GRB – indien beschikbaar):</w:t>
      </w:r>
    </w:p>
    <w:p w14:paraId="2A741096" w14:textId="77777777" w:rsidR="004233F3" w:rsidRDefault="004233F3" w:rsidP="003F5E9A">
      <w:pPr>
        <w:numPr>
          <w:ilvl w:val="1"/>
          <w:numId w:val="18"/>
        </w:numPr>
        <w:spacing w:before="120" w:line="240" w:lineRule="auto"/>
        <w:ind w:left="568" w:hanging="284"/>
        <w:contextualSpacing w:val="0"/>
        <w:jc w:val="both"/>
      </w:pPr>
      <w:r w:rsidRPr="00AF0750">
        <w:t>een leesbaar en</w:t>
      </w:r>
      <w:r>
        <w:t xml:space="preserve"> digitaal (zodra mogelijk en gevraagd) grondplan van de sleuf op schaal 1/1000 of 1/500 of 1/250 </w:t>
      </w:r>
      <w:r w:rsidRPr="00972357">
        <w:t xml:space="preserve">met aanduiding van de nieuwe toestand en de leidingen die buiten dienst worden genomen en de reeds </w:t>
      </w:r>
      <w:r>
        <w:t>definitief buiten dienst gestelde</w:t>
      </w:r>
      <w:r w:rsidRPr="00972357">
        <w:t xml:space="preserve"> leidingen die zullen verwijderd worden. </w:t>
      </w:r>
      <w:r w:rsidRPr="00EE5E97">
        <w:t>-</w:t>
      </w:r>
      <w:r>
        <w:t xml:space="preserve"> d</w:t>
      </w:r>
      <w:r w:rsidRPr="000C46EE">
        <w:t>e d</w:t>
      </w:r>
      <w:r>
        <w:t>i</w:t>
      </w:r>
      <w:r w:rsidRPr="000C46EE">
        <w:t>epteligging van de nieuwe leidingen, de detailtekeningen</w:t>
      </w:r>
      <w:r>
        <w:t xml:space="preserve"> </w:t>
      </w:r>
      <w:r w:rsidRPr="000C46EE">
        <w:t>van de be</w:t>
      </w:r>
      <w:r>
        <w:t>z</w:t>
      </w:r>
      <w:r w:rsidRPr="000C46EE">
        <w:t>oekkamers en de aanduidingen van alle boringen en afwijkingen t</w:t>
      </w:r>
      <w:r w:rsidR="008253A3">
        <w:t>.</w:t>
      </w:r>
      <w:r w:rsidRPr="000C46EE">
        <w:t>o</w:t>
      </w:r>
      <w:r w:rsidR="008253A3">
        <w:t>.</w:t>
      </w:r>
      <w:r w:rsidRPr="000C46EE">
        <w:t>v</w:t>
      </w:r>
      <w:r w:rsidR="008253A3">
        <w:t>.</w:t>
      </w:r>
      <w:r w:rsidRPr="000C46EE">
        <w:t xml:space="preserve"> de vaste diepte en dekking</w:t>
      </w:r>
      <w:r>
        <w:t xml:space="preserve">; </w:t>
      </w:r>
    </w:p>
    <w:p w14:paraId="2A741097" w14:textId="77777777" w:rsidR="004233F3" w:rsidRDefault="004233F3" w:rsidP="003F5E9A">
      <w:pPr>
        <w:numPr>
          <w:ilvl w:val="1"/>
          <w:numId w:val="18"/>
        </w:numPr>
        <w:spacing w:before="120" w:line="240" w:lineRule="auto"/>
        <w:ind w:left="568" w:hanging="284"/>
        <w:contextualSpacing w:val="0"/>
        <w:jc w:val="both"/>
      </w:pPr>
      <w:r>
        <w:t>een dwarsprofiel waar relevant op schaal 1/50 of 1/100;</w:t>
      </w:r>
    </w:p>
    <w:p w14:paraId="2A741098" w14:textId="77777777" w:rsidR="004233F3" w:rsidRDefault="004233F3" w:rsidP="003F5E9A">
      <w:pPr>
        <w:numPr>
          <w:ilvl w:val="1"/>
          <w:numId w:val="18"/>
        </w:numPr>
        <w:spacing w:before="120" w:line="240" w:lineRule="auto"/>
        <w:ind w:left="568" w:hanging="284"/>
        <w:contextualSpacing w:val="0"/>
        <w:jc w:val="both"/>
      </w:pPr>
      <w:r>
        <w:t>op de uitvoeringsplan</w:t>
      </w:r>
      <w:r w:rsidR="008253A3">
        <w:t>nen</w:t>
      </w:r>
      <w:r>
        <w:t xml:space="preserve"> </w:t>
      </w:r>
      <w:r w:rsidR="00DC19DB">
        <w:t xml:space="preserve">zijn </w:t>
      </w:r>
      <w:r>
        <w:t>onderstaande zaken (zoals opgenomen in het GRB) duidelijk aangeduid:</w:t>
      </w:r>
    </w:p>
    <w:p w14:paraId="2A741099" w14:textId="77777777" w:rsidR="004233F3" w:rsidRDefault="004233F3" w:rsidP="003F5E9A">
      <w:pPr>
        <w:numPr>
          <w:ilvl w:val="2"/>
          <w:numId w:val="17"/>
        </w:numPr>
        <w:spacing w:before="120" w:line="240" w:lineRule="auto"/>
        <w:ind w:left="851" w:hanging="284"/>
        <w:contextualSpacing w:val="0"/>
        <w:jc w:val="both"/>
      </w:pPr>
      <w:r>
        <w:lastRenderedPageBreak/>
        <w:t>het tracé met</w:t>
      </w:r>
      <w:r w:rsidRPr="00F3387C">
        <w:t xml:space="preserve"> alle straten</w:t>
      </w:r>
      <w:r>
        <w:t xml:space="preserve">, straatnamen </w:t>
      </w:r>
      <w:r w:rsidRPr="00F3387C">
        <w:t xml:space="preserve">en de huisnummers waartussen de </w:t>
      </w:r>
      <w:r>
        <w:t>werken zullen uitgevoerd worden;</w:t>
      </w:r>
    </w:p>
    <w:p w14:paraId="2A74109A" w14:textId="77777777" w:rsidR="004233F3" w:rsidRDefault="004233F3" w:rsidP="003F5E9A">
      <w:pPr>
        <w:numPr>
          <w:ilvl w:val="2"/>
          <w:numId w:val="17"/>
        </w:numPr>
        <w:spacing w:before="120" w:line="240" w:lineRule="auto"/>
        <w:ind w:left="851" w:hanging="284"/>
        <w:contextualSpacing w:val="0"/>
        <w:jc w:val="both"/>
      </w:pPr>
      <w:r>
        <w:t>alle andere ingrepen buiten de sleufwerken</w:t>
      </w:r>
    </w:p>
    <w:p w14:paraId="2A74109B" w14:textId="77777777" w:rsidR="004233F3" w:rsidRDefault="004233F3" w:rsidP="003F5E9A">
      <w:pPr>
        <w:numPr>
          <w:ilvl w:val="2"/>
          <w:numId w:val="17"/>
        </w:numPr>
        <w:spacing w:before="120" w:line="240" w:lineRule="auto"/>
        <w:ind w:left="851" w:hanging="284"/>
        <w:contextualSpacing w:val="0"/>
        <w:jc w:val="both"/>
      </w:pPr>
      <w:r>
        <w:t>kadaster percelen, gebouwen</w:t>
      </w:r>
    </w:p>
    <w:p w14:paraId="2A74109C" w14:textId="77777777" w:rsidR="004233F3" w:rsidRDefault="004233F3" w:rsidP="003F5E9A">
      <w:pPr>
        <w:numPr>
          <w:ilvl w:val="2"/>
          <w:numId w:val="17"/>
        </w:numPr>
        <w:spacing w:before="120" w:line="240" w:lineRule="auto"/>
        <w:ind w:left="851" w:hanging="284"/>
        <w:contextualSpacing w:val="0"/>
        <w:jc w:val="both"/>
      </w:pPr>
      <w:r>
        <w:t>plaats van de werken duidelijk leesbaar op het plan of vermeld op het plan (</w:t>
      </w:r>
      <w:r w:rsidRPr="00F3387C">
        <w:t>voetpad, fietspad, rijweg, parkeerstrook</w:t>
      </w:r>
      <w:r>
        <w:t xml:space="preserve">, berm) </w:t>
      </w:r>
      <w:r w:rsidRPr="00A1136E">
        <w:t>en voldoende motivatie in geval van werken in de rijweg (eventueel proefsleuf, KLIP/KLIM, foto, …)</w:t>
      </w:r>
      <w:r w:rsidR="008253A3">
        <w:t>;</w:t>
      </w:r>
    </w:p>
    <w:p w14:paraId="2A74109D" w14:textId="77777777" w:rsidR="004233F3" w:rsidRDefault="004233F3" w:rsidP="003F5E9A">
      <w:pPr>
        <w:numPr>
          <w:ilvl w:val="2"/>
          <w:numId w:val="17"/>
        </w:numPr>
        <w:spacing w:before="120" w:line="240" w:lineRule="auto"/>
        <w:ind w:left="851" w:hanging="284"/>
        <w:contextualSpacing w:val="0"/>
        <w:jc w:val="both"/>
      </w:pPr>
      <w:r>
        <w:t>legende op alle plannen</w:t>
      </w:r>
      <w:r w:rsidR="008253A3">
        <w:t>;</w:t>
      </w:r>
    </w:p>
    <w:p w14:paraId="2A74109E" w14:textId="77777777" w:rsidR="004233F3" w:rsidRDefault="004233F3" w:rsidP="003F5E9A">
      <w:pPr>
        <w:numPr>
          <w:ilvl w:val="0"/>
          <w:numId w:val="18"/>
        </w:numPr>
        <w:spacing w:before="120" w:line="240" w:lineRule="auto"/>
        <w:ind w:left="284" w:hanging="284"/>
        <w:contextualSpacing w:val="0"/>
        <w:jc w:val="both"/>
      </w:pPr>
      <w:r>
        <w:t>f</w:t>
      </w:r>
      <w:r w:rsidRPr="00DD7F5C">
        <w:t>oto’s of schetsen bij de plaatsing van bovengrondse kasten kunnen gevraagd worden</w:t>
      </w:r>
      <w:r w:rsidR="008253A3">
        <w:t>;</w:t>
      </w:r>
    </w:p>
    <w:p w14:paraId="2A74109F" w14:textId="77777777" w:rsidR="004233F3" w:rsidRDefault="004233F3" w:rsidP="003F5E9A">
      <w:pPr>
        <w:numPr>
          <w:ilvl w:val="0"/>
          <w:numId w:val="18"/>
        </w:numPr>
        <w:spacing w:before="120" w:line="240" w:lineRule="auto"/>
        <w:ind w:left="284" w:hanging="284"/>
        <w:contextualSpacing w:val="0"/>
        <w:jc w:val="both"/>
      </w:pPr>
      <w:r>
        <w:t>het nutsbedrijf duid</w:t>
      </w:r>
      <w:r w:rsidR="003D0001">
        <w:t>t</w:t>
      </w:r>
      <w:r>
        <w:t xml:space="preserve"> op de uitvoeringsplan</w:t>
      </w:r>
      <w:r w:rsidR="008253A3">
        <w:t>nen</w:t>
      </w:r>
      <w:r w:rsidR="003D0001">
        <w:t xml:space="preserve"> aan of groenzones/aangelegd groen </w:t>
      </w:r>
      <w:r w:rsidR="0074245B">
        <w:t>moeten</w:t>
      </w:r>
      <w:r w:rsidR="003D0001">
        <w:t xml:space="preserve"> opengemaakt te worden of struiken of bomen moeten worden verwijderd ten gevolge van de werken</w:t>
      </w:r>
      <w:r w:rsidR="008253A3">
        <w:t>;</w:t>
      </w:r>
    </w:p>
    <w:p w14:paraId="2A7410A0" w14:textId="77777777" w:rsidR="00D12C2D" w:rsidRDefault="004233F3" w:rsidP="003F5E9A">
      <w:pPr>
        <w:numPr>
          <w:ilvl w:val="0"/>
          <w:numId w:val="18"/>
        </w:numPr>
        <w:spacing w:before="120" w:line="240" w:lineRule="auto"/>
        <w:ind w:left="284" w:hanging="284"/>
        <w:contextualSpacing w:val="0"/>
        <w:jc w:val="both"/>
      </w:pPr>
      <w:r>
        <w:t>Bij urgentie: motivatie</w:t>
      </w:r>
      <w:r w:rsidR="008253A3">
        <w:t>.</w:t>
      </w:r>
    </w:p>
    <w:p w14:paraId="2A7410A1" w14:textId="77777777" w:rsidR="004233F3" w:rsidRPr="00996DD6" w:rsidRDefault="004233F3" w:rsidP="003F5E9A">
      <w:pPr>
        <w:pStyle w:val="Kop1"/>
        <w:jc w:val="both"/>
      </w:pPr>
      <w:bookmarkStart w:id="144" w:name="_Toc445274003"/>
      <w:bookmarkStart w:id="145" w:name="_Ref449702445"/>
      <w:bookmarkStart w:id="146" w:name="_Ref449703701"/>
      <w:bookmarkStart w:id="147" w:name="_Toc464560864"/>
      <w:bookmarkStart w:id="148" w:name="_Ref464561407"/>
      <w:r>
        <w:t>Sancties bij werken zonder geldige vraag</w:t>
      </w:r>
      <w:r w:rsidR="00595D67" w:rsidRPr="00996DD6">
        <w:t>*</w:t>
      </w:r>
      <w:r w:rsidRPr="00996DD6">
        <w:t xml:space="preserve"> of melding of zonder signalisatievergunning (waar dit nodig was)</w:t>
      </w:r>
      <w:bookmarkEnd w:id="144"/>
      <w:bookmarkEnd w:id="145"/>
      <w:bookmarkEnd w:id="146"/>
      <w:bookmarkEnd w:id="147"/>
      <w:bookmarkEnd w:id="148"/>
    </w:p>
    <w:p w14:paraId="2A7410A2" w14:textId="77777777" w:rsidR="00A32AB9" w:rsidRPr="00996DD6" w:rsidRDefault="00427E18" w:rsidP="003F5E9A">
      <w:pPr>
        <w:spacing w:before="120" w:line="240" w:lineRule="auto"/>
        <w:contextualSpacing w:val="0"/>
        <w:jc w:val="both"/>
      </w:pPr>
      <w:r w:rsidRPr="00996DD6">
        <w:t xml:space="preserve">1. </w:t>
      </w:r>
      <w:r w:rsidR="006311F2" w:rsidRPr="00996DD6">
        <w:tab/>
      </w:r>
      <w:r w:rsidR="00A32AB9" w:rsidRPr="00996DD6">
        <w:t>Bij werken</w:t>
      </w:r>
      <w:r w:rsidR="002013B2" w:rsidRPr="00996DD6">
        <w:t xml:space="preserve"> </w:t>
      </w:r>
      <w:r w:rsidR="00A32AB9" w:rsidRPr="00996DD6">
        <w:t xml:space="preserve">in de sperperiode </w:t>
      </w:r>
      <w:r w:rsidR="002013B2" w:rsidRPr="00996DD6">
        <w:t>of in specifieke materialen</w:t>
      </w:r>
      <w:r w:rsidR="00F54A27" w:rsidRPr="00996DD6">
        <w:t xml:space="preserve"> die slecht hersteld zijn</w:t>
      </w:r>
      <w:r w:rsidR="00A32AB9" w:rsidRPr="00996DD6">
        <w:t>:</w:t>
      </w:r>
    </w:p>
    <w:p w14:paraId="2A7410A3" w14:textId="77777777" w:rsidR="00A32AB9" w:rsidRPr="00996DD6" w:rsidRDefault="00A32AB9" w:rsidP="003F5E9A">
      <w:pPr>
        <w:numPr>
          <w:ilvl w:val="0"/>
          <w:numId w:val="18"/>
        </w:numPr>
        <w:spacing w:before="120" w:line="240" w:lineRule="auto"/>
        <w:ind w:left="568" w:hanging="284"/>
        <w:contextualSpacing w:val="0"/>
        <w:jc w:val="both"/>
      </w:pPr>
      <w:r w:rsidRPr="00996DD6">
        <w:t>zonder positief antwoord</w:t>
      </w:r>
      <w:r w:rsidR="00595D67" w:rsidRPr="00996DD6">
        <w:t>***</w:t>
      </w:r>
      <w:r w:rsidRPr="00996DD6">
        <w:t xml:space="preserve"> op de vraag</w:t>
      </w:r>
      <w:r w:rsidR="00595D67" w:rsidRPr="00996DD6">
        <w:t>*</w:t>
      </w:r>
      <w:r w:rsidRPr="00996DD6">
        <w:t xml:space="preserve"> of </w:t>
      </w:r>
    </w:p>
    <w:p w14:paraId="2A7410A4" w14:textId="77777777" w:rsidR="00A32AB9" w:rsidRDefault="00A32AB9" w:rsidP="003F5E9A">
      <w:pPr>
        <w:numPr>
          <w:ilvl w:val="0"/>
          <w:numId w:val="18"/>
        </w:numPr>
        <w:spacing w:before="120" w:line="240" w:lineRule="auto"/>
        <w:ind w:left="568" w:hanging="284"/>
        <w:contextualSpacing w:val="0"/>
        <w:jc w:val="both"/>
      </w:pPr>
      <w:r>
        <w:t xml:space="preserve">zonder melding of </w:t>
      </w:r>
    </w:p>
    <w:p w14:paraId="2A7410A5" w14:textId="77777777" w:rsidR="002013B2" w:rsidRDefault="00A32AB9" w:rsidP="003F5E9A">
      <w:pPr>
        <w:numPr>
          <w:ilvl w:val="0"/>
          <w:numId w:val="18"/>
        </w:numPr>
        <w:spacing w:before="120" w:line="240" w:lineRule="auto"/>
        <w:ind w:left="568" w:hanging="284"/>
        <w:contextualSpacing w:val="0"/>
        <w:jc w:val="both"/>
      </w:pPr>
      <w:r w:rsidRPr="00A720C8">
        <w:t>met melding maar onterecht uitgevoerd in de sperperiode</w:t>
      </w:r>
      <w:r w:rsidR="002013B2">
        <w:t xml:space="preserve"> of</w:t>
      </w:r>
    </w:p>
    <w:p w14:paraId="2A7410A6" w14:textId="77777777" w:rsidR="00413E6D" w:rsidRPr="00EF0BC0" w:rsidRDefault="00413E6D" w:rsidP="003F5E9A">
      <w:pPr>
        <w:numPr>
          <w:ilvl w:val="0"/>
          <w:numId w:val="18"/>
        </w:numPr>
        <w:spacing w:before="120" w:line="240" w:lineRule="auto"/>
        <w:ind w:left="568" w:hanging="284"/>
        <w:contextualSpacing w:val="0"/>
        <w:jc w:val="both"/>
      </w:pPr>
      <w:r>
        <w:t xml:space="preserve">zonder geldige </w:t>
      </w:r>
      <w:r w:rsidRPr="00EE5C0E">
        <w:t>signalisatievergunning</w:t>
      </w:r>
      <w:r>
        <w:t xml:space="preserve"> </w:t>
      </w:r>
      <w:r w:rsidRPr="00EF0BC0">
        <w:t xml:space="preserve">(art. </w:t>
      </w:r>
      <w:r w:rsidRPr="00EF0BC0">
        <w:fldChar w:fldCharType="begin"/>
      </w:r>
      <w:r w:rsidRPr="00EF0BC0">
        <w:instrText xml:space="preserve"> REF _Ref449705766 \r \h  \* MERGEFORMAT </w:instrText>
      </w:r>
      <w:r w:rsidRPr="00EF0BC0">
        <w:fldChar w:fldCharType="separate"/>
      </w:r>
      <w:r w:rsidR="00C5128D">
        <w:t>21</w:t>
      </w:r>
      <w:r w:rsidRPr="00EF0BC0">
        <w:fldChar w:fldCharType="end"/>
      </w:r>
      <w:r w:rsidRPr="00EF0BC0">
        <w:t>):</w:t>
      </w:r>
    </w:p>
    <w:p w14:paraId="2A7410A7" w14:textId="77777777" w:rsidR="00C71230" w:rsidRPr="00EF0BC0" w:rsidRDefault="00C71230" w:rsidP="00C71230">
      <w:pPr>
        <w:spacing w:before="120" w:line="240" w:lineRule="auto"/>
        <w:ind w:left="284"/>
        <w:contextualSpacing w:val="0"/>
        <w:jc w:val="both"/>
      </w:pPr>
      <w:r w:rsidRPr="00EF0BC0">
        <w:t>waar dit volgens deze code vereist is, kan de gemeente:</w:t>
      </w:r>
    </w:p>
    <w:p w14:paraId="2A7410A8" w14:textId="77777777" w:rsidR="00F54A27" w:rsidRPr="00EF0BC0" w:rsidRDefault="00F54A27" w:rsidP="003F5E9A">
      <w:pPr>
        <w:spacing w:before="120" w:line="240" w:lineRule="auto"/>
        <w:ind w:left="284"/>
        <w:contextualSpacing w:val="0"/>
        <w:jc w:val="both"/>
      </w:pPr>
      <w:r w:rsidRPr="00EF0BC0">
        <w:t>a. het werk (laten) stilleggen</w:t>
      </w:r>
    </w:p>
    <w:p w14:paraId="2A7410A9" w14:textId="77777777" w:rsidR="00A32AB9" w:rsidRPr="00EF0BC0" w:rsidRDefault="00F54A27" w:rsidP="003F5E9A">
      <w:pPr>
        <w:spacing w:before="120" w:line="240" w:lineRule="auto"/>
        <w:ind w:left="284"/>
        <w:contextualSpacing w:val="0"/>
        <w:jc w:val="both"/>
      </w:pPr>
      <w:r w:rsidRPr="00EF0BC0">
        <w:t xml:space="preserve">b. </w:t>
      </w:r>
      <w:r w:rsidR="00A32AB9" w:rsidRPr="00EF0BC0">
        <w:t>onmiddellijk ambtshalve (laten) herstellen.</w:t>
      </w:r>
    </w:p>
    <w:p w14:paraId="2A7410AA" w14:textId="77777777" w:rsidR="004233F3" w:rsidRPr="00EF0BC0" w:rsidRDefault="00A32AB9" w:rsidP="003F5E9A">
      <w:pPr>
        <w:spacing w:before="120" w:line="240" w:lineRule="auto"/>
        <w:contextualSpacing w:val="0"/>
        <w:jc w:val="both"/>
      </w:pPr>
      <w:r w:rsidRPr="00EF0BC0">
        <w:t>2.</w:t>
      </w:r>
      <w:r w:rsidRPr="00EF0BC0">
        <w:tab/>
      </w:r>
      <w:r w:rsidR="004233F3" w:rsidRPr="00EF0BC0">
        <w:t xml:space="preserve">Bij </w:t>
      </w:r>
      <w:r w:rsidRPr="00EF0BC0">
        <w:t xml:space="preserve">andere </w:t>
      </w:r>
      <w:r w:rsidR="004233F3" w:rsidRPr="00EF0BC0">
        <w:t>werken</w:t>
      </w:r>
      <w:r w:rsidR="00C87E57" w:rsidRPr="00EF0BC0">
        <w:t>:</w:t>
      </w:r>
    </w:p>
    <w:p w14:paraId="2A7410AB" w14:textId="77777777" w:rsidR="004233F3" w:rsidRPr="00EF0BC0" w:rsidRDefault="004233F3" w:rsidP="003F5E9A">
      <w:pPr>
        <w:numPr>
          <w:ilvl w:val="0"/>
          <w:numId w:val="18"/>
        </w:numPr>
        <w:spacing w:before="120" w:line="240" w:lineRule="auto"/>
        <w:ind w:left="568" w:hanging="284"/>
        <w:contextualSpacing w:val="0"/>
        <w:jc w:val="both"/>
      </w:pPr>
      <w:r w:rsidRPr="00EF0BC0">
        <w:t>zonder positief antwoord</w:t>
      </w:r>
      <w:r w:rsidR="004C2374" w:rsidRPr="00EF0BC0">
        <w:t>***</w:t>
      </w:r>
      <w:r w:rsidRPr="00EF0BC0">
        <w:t xml:space="preserve"> op de vraag</w:t>
      </w:r>
      <w:r w:rsidR="004C2374" w:rsidRPr="00EF0BC0">
        <w:t>*</w:t>
      </w:r>
      <w:r w:rsidR="00FD5879" w:rsidRPr="00EF0BC0">
        <w:t xml:space="preserve"> (art. </w:t>
      </w:r>
      <w:r w:rsidR="00B30F73" w:rsidRPr="00EF0BC0">
        <w:fldChar w:fldCharType="begin"/>
      </w:r>
      <w:r w:rsidR="00B30F73" w:rsidRPr="00EF0BC0">
        <w:instrText xml:space="preserve"> REF _Ref450722491 \r \h </w:instrText>
      </w:r>
      <w:r w:rsidR="003F5E9A" w:rsidRPr="00EF0BC0">
        <w:instrText xml:space="preserve"> \* MERGEFORMAT </w:instrText>
      </w:r>
      <w:r w:rsidR="00B30F73" w:rsidRPr="00EF0BC0">
        <w:fldChar w:fldCharType="separate"/>
      </w:r>
      <w:r w:rsidR="00C5128D">
        <w:t>17.3</w:t>
      </w:r>
      <w:r w:rsidR="00B30F73" w:rsidRPr="00EF0BC0">
        <w:fldChar w:fldCharType="end"/>
      </w:r>
      <w:r w:rsidR="00FD5879" w:rsidRPr="00EF0BC0">
        <w:t>)</w:t>
      </w:r>
      <w:r w:rsidRPr="00EF0BC0">
        <w:t xml:space="preserve">; </w:t>
      </w:r>
    </w:p>
    <w:p w14:paraId="2A7410AC" w14:textId="77777777" w:rsidR="004233F3" w:rsidRPr="00EF0BC0" w:rsidRDefault="004233F3" w:rsidP="003F5E9A">
      <w:pPr>
        <w:numPr>
          <w:ilvl w:val="0"/>
          <w:numId w:val="18"/>
        </w:numPr>
        <w:spacing w:before="120" w:line="240" w:lineRule="auto"/>
        <w:ind w:left="568" w:hanging="284"/>
        <w:contextualSpacing w:val="0"/>
        <w:jc w:val="both"/>
      </w:pPr>
      <w:r w:rsidRPr="00EF0BC0">
        <w:t>of zonder in overleg met de domeinbeheerder afgesproken startdatum</w:t>
      </w:r>
      <w:r w:rsidR="00D97320" w:rsidRPr="00EF0BC0">
        <w:t xml:space="preserve"> (art. </w:t>
      </w:r>
      <w:r w:rsidR="00D97320" w:rsidRPr="00EF0BC0">
        <w:fldChar w:fldCharType="begin"/>
      </w:r>
      <w:r w:rsidR="00D97320" w:rsidRPr="00EF0BC0">
        <w:instrText xml:space="preserve"> REF _Ref450722548 \r \h  \* MERGEFORMAT </w:instrText>
      </w:r>
      <w:r w:rsidR="00D97320" w:rsidRPr="00EF0BC0">
        <w:fldChar w:fldCharType="separate"/>
      </w:r>
      <w:r w:rsidR="00C5128D">
        <w:t>17.1</w:t>
      </w:r>
      <w:r w:rsidR="00D97320" w:rsidRPr="00EF0BC0">
        <w:fldChar w:fldCharType="end"/>
      </w:r>
      <w:r w:rsidR="00D97320" w:rsidRPr="00EF0BC0">
        <w:t xml:space="preserve"> of art. </w:t>
      </w:r>
      <w:r w:rsidR="00D97320" w:rsidRPr="00EF0BC0">
        <w:fldChar w:fldCharType="begin"/>
      </w:r>
      <w:r w:rsidR="00D97320" w:rsidRPr="00EF0BC0">
        <w:instrText xml:space="preserve"> REF _Ref450722636 \r \h  \* MERGEFORMAT </w:instrText>
      </w:r>
      <w:r w:rsidR="00D97320" w:rsidRPr="00EF0BC0">
        <w:fldChar w:fldCharType="separate"/>
      </w:r>
      <w:r w:rsidR="00C5128D">
        <w:t>17.2</w:t>
      </w:r>
      <w:r w:rsidR="00D97320" w:rsidRPr="00EF0BC0">
        <w:fldChar w:fldCharType="end"/>
      </w:r>
      <w:r w:rsidR="00D97320" w:rsidRPr="00EF0BC0">
        <w:t>)</w:t>
      </w:r>
      <w:r w:rsidRPr="00EF0BC0">
        <w:t xml:space="preserve">; </w:t>
      </w:r>
    </w:p>
    <w:p w14:paraId="2A7410AD" w14:textId="77777777" w:rsidR="004233F3" w:rsidRPr="00EF0BC0" w:rsidRDefault="004233F3" w:rsidP="003F5E9A">
      <w:pPr>
        <w:numPr>
          <w:ilvl w:val="0"/>
          <w:numId w:val="18"/>
        </w:numPr>
        <w:spacing w:before="120" w:line="240" w:lineRule="auto"/>
        <w:ind w:left="568" w:hanging="284"/>
        <w:contextualSpacing w:val="0"/>
        <w:jc w:val="both"/>
      </w:pPr>
      <w:r w:rsidRPr="00EF0BC0">
        <w:t>of zonder melding</w:t>
      </w:r>
      <w:r w:rsidR="00FD5879" w:rsidRPr="00EF0BC0">
        <w:t xml:space="preserve"> (art. </w:t>
      </w:r>
      <w:r w:rsidR="00FD5879" w:rsidRPr="00EF0BC0">
        <w:fldChar w:fldCharType="begin"/>
      </w:r>
      <w:r w:rsidR="00FD5879" w:rsidRPr="00EF0BC0">
        <w:instrText xml:space="preserve"> REF _Ref449705659 \r \h  \* MERGEFORMAT </w:instrText>
      </w:r>
      <w:r w:rsidR="00FD5879" w:rsidRPr="00EF0BC0">
        <w:fldChar w:fldCharType="separate"/>
      </w:r>
      <w:r w:rsidR="00C5128D">
        <w:t>18</w:t>
      </w:r>
      <w:r w:rsidR="00FD5879" w:rsidRPr="00EF0BC0">
        <w:fldChar w:fldCharType="end"/>
      </w:r>
      <w:r w:rsidR="00FD5879" w:rsidRPr="00EF0BC0">
        <w:t>)</w:t>
      </w:r>
      <w:r w:rsidRPr="00EF0BC0">
        <w:t xml:space="preserve">; </w:t>
      </w:r>
    </w:p>
    <w:p w14:paraId="2A7410AE" w14:textId="77777777" w:rsidR="004233F3" w:rsidRPr="00EF0BC0" w:rsidRDefault="004233F3" w:rsidP="003F5E9A">
      <w:pPr>
        <w:numPr>
          <w:ilvl w:val="0"/>
          <w:numId w:val="18"/>
        </w:numPr>
        <w:spacing w:before="120" w:line="240" w:lineRule="auto"/>
        <w:ind w:left="568" w:hanging="284"/>
        <w:contextualSpacing w:val="0"/>
        <w:jc w:val="both"/>
      </w:pPr>
      <w:r w:rsidRPr="00EF0BC0">
        <w:t>of zonder geldige signalisatievergunning</w:t>
      </w:r>
      <w:r w:rsidR="00FD5879" w:rsidRPr="00EF0BC0">
        <w:t xml:space="preserve"> (art. </w:t>
      </w:r>
      <w:r w:rsidR="00FD5879" w:rsidRPr="00EF0BC0">
        <w:fldChar w:fldCharType="begin"/>
      </w:r>
      <w:r w:rsidR="00FD5879" w:rsidRPr="00EF0BC0">
        <w:instrText xml:space="preserve"> REF _Ref449705766 \r \h  \* MERGEFORMAT </w:instrText>
      </w:r>
      <w:r w:rsidR="00FD5879" w:rsidRPr="00EF0BC0">
        <w:fldChar w:fldCharType="separate"/>
      </w:r>
      <w:r w:rsidR="00C5128D">
        <w:t>21</w:t>
      </w:r>
      <w:r w:rsidR="00FD5879" w:rsidRPr="00EF0BC0">
        <w:fldChar w:fldCharType="end"/>
      </w:r>
      <w:r w:rsidR="00FD5879" w:rsidRPr="00EF0BC0">
        <w:t>)</w:t>
      </w:r>
      <w:r w:rsidRPr="00EF0BC0">
        <w:t>:</w:t>
      </w:r>
    </w:p>
    <w:p w14:paraId="2A7410AF" w14:textId="77777777" w:rsidR="008324F7" w:rsidRPr="00EF0BC0" w:rsidRDefault="008324F7" w:rsidP="003F5E9A">
      <w:pPr>
        <w:spacing w:before="120" w:line="240" w:lineRule="auto"/>
        <w:ind w:left="284"/>
        <w:contextualSpacing w:val="0"/>
        <w:jc w:val="both"/>
      </w:pPr>
      <w:r w:rsidRPr="00EF0BC0">
        <w:t>waar dit volgens deze code vereist is</w:t>
      </w:r>
      <w:r w:rsidR="00524AD5" w:rsidRPr="00EF0BC0">
        <w:t xml:space="preserve">, kan de gemeente na ingebrekestelling van nutsbedrijf of opdrachtgever: </w:t>
      </w:r>
    </w:p>
    <w:p w14:paraId="2A7410B0" w14:textId="77777777" w:rsidR="004233F3" w:rsidRPr="00EF0BC0" w:rsidRDefault="004233F3" w:rsidP="003F5E9A">
      <w:pPr>
        <w:numPr>
          <w:ilvl w:val="0"/>
          <w:numId w:val="49"/>
        </w:numPr>
        <w:spacing w:before="120" w:line="240" w:lineRule="auto"/>
        <w:ind w:left="568" w:hanging="284"/>
        <w:contextualSpacing w:val="0"/>
        <w:jc w:val="both"/>
      </w:pPr>
      <w:r w:rsidRPr="00EF0BC0">
        <w:lastRenderedPageBreak/>
        <w:t xml:space="preserve">het werk </w:t>
      </w:r>
      <w:r w:rsidR="00F54E07" w:rsidRPr="00EF0BC0">
        <w:t xml:space="preserve">(laten) </w:t>
      </w:r>
      <w:r w:rsidRPr="00EF0BC0">
        <w:t>stilleggen</w:t>
      </w:r>
      <w:r w:rsidR="00F54E07" w:rsidRPr="00EF0BC0">
        <w:t>.</w:t>
      </w:r>
    </w:p>
    <w:p w14:paraId="2A7410B1" w14:textId="77777777" w:rsidR="004233F3" w:rsidRDefault="004233F3" w:rsidP="003F5E9A">
      <w:pPr>
        <w:numPr>
          <w:ilvl w:val="0"/>
          <w:numId w:val="49"/>
        </w:numPr>
        <w:spacing w:before="120" w:line="240" w:lineRule="auto"/>
        <w:ind w:left="568" w:hanging="284"/>
        <w:contextualSpacing w:val="0"/>
        <w:jc w:val="both"/>
      </w:pPr>
      <w:r w:rsidRPr="00EF0BC0">
        <w:t>de opdrachtgever verplicht</w:t>
      </w:r>
      <w:r w:rsidR="003A41DB" w:rsidRPr="00EF0BC0">
        <w:t>en om</w:t>
      </w:r>
      <w:r w:rsidRPr="00EF0BC0">
        <w:t xml:space="preserve"> te herstellen (</w:t>
      </w:r>
      <w:r w:rsidR="00FD5879" w:rsidRPr="00EF0BC0">
        <w:t xml:space="preserve">art. </w:t>
      </w:r>
      <w:r w:rsidR="00FD5879" w:rsidRPr="00EF0BC0">
        <w:fldChar w:fldCharType="begin"/>
      </w:r>
      <w:r w:rsidR="00FD5879" w:rsidRPr="00EF0BC0">
        <w:instrText xml:space="preserve"> REF _Ref449705821 \r \h  \* MERGEFORMAT </w:instrText>
      </w:r>
      <w:r w:rsidR="00FD5879" w:rsidRPr="00EF0BC0">
        <w:fldChar w:fldCharType="separate"/>
      </w:r>
      <w:r w:rsidR="00C5128D">
        <w:t>37</w:t>
      </w:r>
      <w:r w:rsidR="00FD5879" w:rsidRPr="00EF0BC0">
        <w:fldChar w:fldCharType="end"/>
      </w:r>
      <w:r w:rsidRPr="00EF0BC0">
        <w:t>)</w:t>
      </w:r>
      <w:r w:rsidR="003A41DB" w:rsidRPr="00EF0BC0">
        <w:t xml:space="preserve"> en</w:t>
      </w:r>
      <w:r>
        <w:t xml:space="preserve"> bepaalt hiervoor een redelijke termijn; </w:t>
      </w:r>
    </w:p>
    <w:p w14:paraId="2A7410B2" w14:textId="77777777" w:rsidR="004233F3" w:rsidRDefault="00F54E07" w:rsidP="003F5E9A">
      <w:pPr>
        <w:numPr>
          <w:ilvl w:val="0"/>
          <w:numId w:val="49"/>
        </w:numPr>
        <w:spacing w:before="120" w:line="240" w:lineRule="auto"/>
        <w:ind w:left="568" w:hanging="284"/>
        <w:contextualSpacing w:val="0"/>
        <w:jc w:val="both"/>
      </w:pPr>
      <w:r>
        <w:t xml:space="preserve">Als </w:t>
      </w:r>
      <w:r w:rsidR="004233F3">
        <w:t xml:space="preserve">de opdrachtgever niet herstelde binnen de opgelegde termijn of </w:t>
      </w:r>
      <w:r>
        <w:t xml:space="preserve">als </w:t>
      </w:r>
      <w:r w:rsidR="004233F3">
        <w:t xml:space="preserve">de opdrachtgever slecht herstelde, dan </w:t>
      </w:r>
      <w:r>
        <w:t xml:space="preserve">laat </w:t>
      </w:r>
      <w:r w:rsidR="004233F3">
        <w:t xml:space="preserve">de gemeente ambtshalve het herstel uitvoeren </w:t>
      </w:r>
      <w:r>
        <w:t>door een aannemer aangesteld door de gemeente.</w:t>
      </w:r>
      <w:r w:rsidR="003A41DB">
        <w:t xml:space="preserve"> </w:t>
      </w:r>
    </w:p>
    <w:p w14:paraId="2A7410B3" w14:textId="77777777" w:rsidR="00923035" w:rsidRDefault="00A32AB9" w:rsidP="003F5E9A">
      <w:pPr>
        <w:spacing w:before="120" w:line="240" w:lineRule="auto"/>
        <w:contextualSpacing w:val="0"/>
        <w:jc w:val="both"/>
      </w:pPr>
      <w:r>
        <w:t>3.</w:t>
      </w:r>
      <w:r>
        <w:tab/>
      </w:r>
      <w:r w:rsidR="003A41DB">
        <w:t xml:space="preserve">In beide gevallen </w:t>
      </w:r>
      <w:r w:rsidR="002D2FA8">
        <w:t>van ambtshalve herstel</w:t>
      </w:r>
      <w:r w:rsidR="00923035">
        <w:t>:</w:t>
      </w:r>
    </w:p>
    <w:p w14:paraId="2A7410B4" w14:textId="77777777" w:rsidR="006311F2" w:rsidRDefault="003A41DB" w:rsidP="003F5E9A">
      <w:pPr>
        <w:numPr>
          <w:ilvl w:val="0"/>
          <w:numId w:val="18"/>
        </w:numPr>
        <w:spacing w:before="120" w:line="240" w:lineRule="auto"/>
        <w:ind w:left="568" w:hanging="284"/>
        <w:contextualSpacing w:val="0"/>
        <w:jc w:val="both"/>
      </w:pPr>
      <w:r>
        <w:t>meldt d</w:t>
      </w:r>
      <w:r w:rsidR="004233F3">
        <w:t>e gemeente</w:t>
      </w:r>
      <w:r w:rsidR="004233F3" w:rsidRPr="008A1567">
        <w:t xml:space="preserve"> dit aan de </w:t>
      </w:r>
      <w:r w:rsidR="004233F3">
        <w:t>opdrachtgever</w:t>
      </w:r>
      <w:r w:rsidR="004233F3" w:rsidRPr="008A1567">
        <w:t xml:space="preserve"> en stuurt bewijsmateriaal mee </w:t>
      </w:r>
      <w:r w:rsidR="008253A3">
        <w:t>met</w:t>
      </w:r>
      <w:r w:rsidR="008253A3" w:rsidRPr="008A1567">
        <w:t xml:space="preserve"> </w:t>
      </w:r>
      <w:r w:rsidR="004233F3">
        <w:t xml:space="preserve">duidelijke </w:t>
      </w:r>
      <w:r w:rsidR="004233F3" w:rsidRPr="008A1567">
        <w:t>foto</w:t>
      </w:r>
      <w:r w:rsidR="002D2FA8">
        <w:t>’</w:t>
      </w:r>
      <w:r w:rsidR="004233F3" w:rsidRPr="008A1567">
        <w:t>s</w:t>
      </w:r>
      <w:r w:rsidR="00923035">
        <w:t>;</w:t>
      </w:r>
    </w:p>
    <w:p w14:paraId="2A7410B5" w14:textId="77777777" w:rsidR="00D22C3F" w:rsidRDefault="002D2FA8" w:rsidP="003F5E9A">
      <w:pPr>
        <w:numPr>
          <w:ilvl w:val="0"/>
          <w:numId w:val="18"/>
        </w:numPr>
        <w:spacing w:before="120" w:line="240" w:lineRule="auto"/>
        <w:ind w:left="568" w:hanging="284"/>
        <w:contextualSpacing w:val="0"/>
        <w:jc w:val="both"/>
      </w:pPr>
      <w:r>
        <w:t xml:space="preserve">kan </w:t>
      </w:r>
      <w:r w:rsidR="00923035">
        <w:t>de gemeente</w:t>
      </w:r>
      <w:r>
        <w:t xml:space="preserve"> haar gemaakte kosten (inclusief administratieve en personeelskosten) verhalen op de opdrachtgever</w:t>
      </w:r>
      <w:r w:rsidR="004233F3" w:rsidRPr="008A1567">
        <w:t>.</w:t>
      </w:r>
      <w:r w:rsidR="004233F3">
        <w:t xml:space="preserve"> </w:t>
      </w:r>
    </w:p>
    <w:p w14:paraId="2A7410B6" w14:textId="77777777" w:rsidR="00DC0954" w:rsidRDefault="00DC0954" w:rsidP="003F5E9A">
      <w:pPr>
        <w:pStyle w:val="Kop1"/>
        <w:numPr>
          <w:ilvl w:val="0"/>
          <w:numId w:val="0"/>
        </w:numPr>
        <w:jc w:val="both"/>
      </w:pPr>
      <w:bookmarkStart w:id="149" w:name="_Toc464560865"/>
      <w:r>
        <w:t xml:space="preserve">Afdeling 4 </w:t>
      </w:r>
      <w:bookmarkStart w:id="150" w:name="_Toc447628875"/>
      <w:bookmarkEnd w:id="150"/>
      <w:r>
        <w:t>–</w:t>
      </w:r>
      <w:bookmarkStart w:id="151" w:name="_Toc445274660"/>
      <w:r>
        <w:t xml:space="preserve"> Begin en uitvoering van de werken</w:t>
      </w:r>
      <w:bookmarkEnd w:id="149"/>
      <w:bookmarkEnd w:id="151"/>
    </w:p>
    <w:p w14:paraId="2A7410B7" w14:textId="77777777" w:rsidR="0063396B" w:rsidRPr="0063396B" w:rsidRDefault="0063396B" w:rsidP="003F5E9A">
      <w:pPr>
        <w:jc w:val="both"/>
      </w:pPr>
    </w:p>
    <w:p w14:paraId="2A7410B8" w14:textId="77777777" w:rsidR="006B24E8" w:rsidRDefault="006B24E8" w:rsidP="003F5E9A">
      <w:pPr>
        <w:pStyle w:val="Kop1"/>
        <w:jc w:val="both"/>
      </w:pPr>
      <w:bookmarkStart w:id="152" w:name="_Toc447720390"/>
      <w:bookmarkStart w:id="153" w:name="_Toc450646608"/>
      <w:bookmarkStart w:id="154" w:name="_Ref449705342"/>
      <w:bookmarkStart w:id="155" w:name="_Ref449705766"/>
      <w:bookmarkStart w:id="156" w:name="_Ref449706488"/>
      <w:bookmarkStart w:id="157" w:name="_Ref449707776"/>
      <w:bookmarkStart w:id="158" w:name="_Ref449708298"/>
      <w:bookmarkStart w:id="159" w:name="_Toc464560866"/>
      <w:bookmarkEnd w:id="152"/>
      <w:bookmarkEnd w:id="153"/>
      <w:r>
        <w:t>(Aanvraag) Signalisatie van werken</w:t>
      </w:r>
      <w:bookmarkEnd w:id="154"/>
      <w:bookmarkEnd w:id="155"/>
      <w:bookmarkEnd w:id="156"/>
      <w:bookmarkEnd w:id="157"/>
      <w:bookmarkEnd w:id="158"/>
      <w:bookmarkEnd w:id="159"/>
    </w:p>
    <w:p w14:paraId="2A7410B9" w14:textId="77777777" w:rsidR="006B24E8" w:rsidRDefault="006B24E8" w:rsidP="003F5E9A">
      <w:pPr>
        <w:spacing w:before="120" w:line="240" w:lineRule="auto"/>
        <w:contextualSpacing w:val="0"/>
        <w:jc w:val="both"/>
      </w:pPr>
      <w:r w:rsidRPr="00EE5C0E">
        <w:t>D</w:t>
      </w:r>
      <w:r>
        <w:t xml:space="preserve">e aannemer van het nutsbedrijf / de opdrachtgever legt zijn signalisatieplan (met omleidingen indien van toepassing) ter goedkeuring voor bij de politie van de gemeente of de gemeente. De gemeente/politie antwoordt binnen de </w:t>
      </w:r>
      <w:r w:rsidRPr="00170CD6">
        <w:t>maand</w:t>
      </w:r>
      <w:r>
        <w:t xml:space="preserve"> nadat de signalisatie-aanvraag werd ingediend in het geval van werken van cat</w:t>
      </w:r>
      <w:r w:rsidR="00840222">
        <w:t>e</w:t>
      </w:r>
      <w:r>
        <w:t>g</w:t>
      </w:r>
      <w:r w:rsidR="00840222">
        <w:t>orie</w:t>
      </w:r>
      <w:r>
        <w:t xml:space="preserve"> 1</w:t>
      </w:r>
      <w:r w:rsidR="00840222">
        <w:t xml:space="preserve"> en</w:t>
      </w:r>
      <w:r>
        <w:t xml:space="preserve"> 2 en specifieke werken (met uitzondering van klantaansluitingen). In het geval van cat</w:t>
      </w:r>
      <w:r w:rsidR="00840222">
        <w:t>e</w:t>
      </w:r>
      <w:r>
        <w:t>g</w:t>
      </w:r>
      <w:r w:rsidR="00840222">
        <w:t>orie</w:t>
      </w:r>
      <w:r>
        <w:t xml:space="preserve"> 3 werken met verkeershinder en in het geval van klantaansluitingen antwoordt de gemeente binnen de </w:t>
      </w:r>
      <w:r w:rsidR="00013230">
        <w:t>vijf</w:t>
      </w:r>
      <w:r>
        <w:t xml:space="preserve"> werkdagen nadat de signalisatie-aanvraag werd ingediend. </w:t>
      </w:r>
    </w:p>
    <w:p w14:paraId="2A7410BA" w14:textId="77777777" w:rsidR="006B24E8" w:rsidRDefault="006B24E8" w:rsidP="003F5E9A">
      <w:pPr>
        <w:spacing w:before="120" w:line="240" w:lineRule="auto"/>
        <w:contextualSpacing w:val="0"/>
        <w:jc w:val="both"/>
      </w:pPr>
      <w:r>
        <w:t>D</w:t>
      </w:r>
      <w:r w:rsidRPr="00170CD6">
        <w:t xml:space="preserve">e signalisatie aanvraag mag parallel ingediend worden met de </w:t>
      </w:r>
      <w:r w:rsidRPr="00996DD6">
        <w:t>vraag</w:t>
      </w:r>
      <w:r w:rsidR="003C109E" w:rsidRPr="00996DD6">
        <w:t>*</w:t>
      </w:r>
      <w:r w:rsidRPr="00996DD6">
        <w:t xml:space="preserve"> voor het werk. Voor signalisatieaanvragen waarvoor de urgentie wordt vermeld in de vraag</w:t>
      </w:r>
      <w:r w:rsidR="003C109E" w:rsidRPr="00996DD6">
        <w:t>*</w:t>
      </w:r>
      <w:r w:rsidRPr="00996DD6">
        <w:t xml:space="preserve">, </w:t>
      </w:r>
      <w:r w:rsidR="003D0001" w:rsidRPr="00996DD6">
        <w:t>houdt</w:t>
      </w:r>
      <w:r w:rsidR="003D0001" w:rsidRPr="00170CD6">
        <w:t xml:space="preserve"> </w:t>
      </w:r>
      <w:r w:rsidRPr="00170CD6">
        <w:t>de gemeente de beoordelingsperiode zo kort mogelijk.</w:t>
      </w:r>
    </w:p>
    <w:p w14:paraId="2A7410BB" w14:textId="77777777" w:rsidR="006B24E8" w:rsidRDefault="006B24E8" w:rsidP="003F5E9A">
      <w:pPr>
        <w:spacing w:before="120" w:line="240" w:lineRule="auto"/>
        <w:contextualSpacing w:val="0"/>
        <w:jc w:val="both"/>
      </w:pPr>
      <w:r>
        <w:t>De aanvraag vermeldt o</w:t>
      </w:r>
      <w:r w:rsidR="00840222">
        <w:t>.</w:t>
      </w:r>
      <w:r>
        <w:t>a</w:t>
      </w:r>
      <w:r w:rsidR="00840222">
        <w:t>.</w:t>
      </w:r>
      <w:r>
        <w:t xml:space="preserve"> ook: </w:t>
      </w:r>
    </w:p>
    <w:p w14:paraId="2A7410BC" w14:textId="77777777" w:rsidR="006B24E8" w:rsidRDefault="006B24E8" w:rsidP="003F5E9A">
      <w:pPr>
        <w:numPr>
          <w:ilvl w:val="0"/>
          <w:numId w:val="24"/>
        </w:numPr>
        <w:spacing w:before="120" w:line="240" w:lineRule="auto"/>
        <w:ind w:left="284" w:hanging="284"/>
        <w:contextualSpacing w:val="0"/>
        <w:jc w:val="both"/>
      </w:pPr>
      <w:r>
        <w:t>De naam van de opdrachtgever</w:t>
      </w:r>
    </w:p>
    <w:p w14:paraId="2A7410BD" w14:textId="77777777" w:rsidR="006B24E8" w:rsidRDefault="006B24E8" w:rsidP="003F5E9A">
      <w:pPr>
        <w:numPr>
          <w:ilvl w:val="0"/>
          <w:numId w:val="24"/>
        </w:numPr>
        <w:spacing w:before="120" w:line="240" w:lineRule="auto"/>
        <w:ind w:left="284" w:hanging="284"/>
        <w:contextualSpacing w:val="0"/>
        <w:jc w:val="both"/>
      </w:pPr>
      <w:r>
        <w:t>Het dossiernummer van de opdrachtgever</w:t>
      </w:r>
    </w:p>
    <w:p w14:paraId="2A7410BE" w14:textId="77777777" w:rsidR="006B24E8" w:rsidRDefault="006B24E8" w:rsidP="003F5E9A">
      <w:pPr>
        <w:numPr>
          <w:ilvl w:val="0"/>
          <w:numId w:val="24"/>
        </w:numPr>
        <w:spacing w:before="120" w:line="240" w:lineRule="auto"/>
        <w:ind w:left="284" w:hanging="284"/>
        <w:contextualSpacing w:val="0"/>
        <w:jc w:val="both"/>
      </w:pPr>
      <w:r>
        <w:t xml:space="preserve">de naam van de verantwoordelijke voor de aangebrachte signalisatie; een telefoonnummer dat 24 uur op 24 en 7 dagen op 7 bereikbaar is </w:t>
      </w:r>
    </w:p>
    <w:p w14:paraId="2A7410BF" w14:textId="77777777" w:rsidR="006B24E8" w:rsidRDefault="006B24E8" w:rsidP="003F5E9A">
      <w:pPr>
        <w:numPr>
          <w:ilvl w:val="0"/>
          <w:numId w:val="24"/>
        </w:numPr>
        <w:spacing w:before="120" w:line="240" w:lineRule="auto"/>
        <w:ind w:left="284" w:hanging="284"/>
        <w:contextualSpacing w:val="0"/>
        <w:jc w:val="both"/>
      </w:pPr>
      <w:r>
        <w:t>De aannemer en zijn/haar w</w:t>
      </w:r>
      <w:r w:rsidRPr="00894C20">
        <w:t xml:space="preserve">erfleider en </w:t>
      </w:r>
      <w:r>
        <w:t>hun</w:t>
      </w:r>
      <w:r w:rsidRPr="00894C20">
        <w:t xml:space="preserve"> coördinaten (naam, adre</w:t>
      </w:r>
      <w:r>
        <w:t xml:space="preserve">s, telefoonnummer en/of GSM nummer). </w:t>
      </w:r>
    </w:p>
    <w:p w14:paraId="2A7410C0" w14:textId="77777777" w:rsidR="006B24E8" w:rsidRDefault="006B24E8" w:rsidP="003F5E9A">
      <w:pPr>
        <w:numPr>
          <w:ilvl w:val="0"/>
          <w:numId w:val="24"/>
        </w:numPr>
        <w:spacing w:before="120" w:line="240" w:lineRule="auto"/>
        <w:ind w:left="284" w:hanging="284"/>
        <w:contextualSpacing w:val="0"/>
        <w:jc w:val="both"/>
      </w:pPr>
      <w:r w:rsidRPr="00CE55F7">
        <w:t>de werfzone op plan met aanduiding van de laad- en loszones</w:t>
      </w:r>
      <w:r>
        <w:t xml:space="preserve"> (in het geval van werken van cat</w:t>
      </w:r>
      <w:r w:rsidR="00840222">
        <w:t>e</w:t>
      </w:r>
      <w:r>
        <w:t>g</w:t>
      </w:r>
      <w:r w:rsidR="00840222">
        <w:t>orie</w:t>
      </w:r>
      <w:r>
        <w:t xml:space="preserve"> 1</w:t>
      </w:r>
      <w:r w:rsidR="00840222">
        <w:t xml:space="preserve"> en</w:t>
      </w:r>
      <w:r>
        <w:t xml:space="preserve"> 2 en specifieke werken)</w:t>
      </w:r>
    </w:p>
    <w:p w14:paraId="2A7410C1" w14:textId="77777777" w:rsidR="006B24E8" w:rsidRDefault="006B24E8" w:rsidP="003F5E9A">
      <w:pPr>
        <w:numPr>
          <w:ilvl w:val="0"/>
          <w:numId w:val="24"/>
        </w:numPr>
        <w:spacing w:before="120" w:line="240" w:lineRule="auto"/>
        <w:ind w:left="284" w:hanging="284"/>
        <w:contextualSpacing w:val="0"/>
        <w:jc w:val="both"/>
      </w:pPr>
      <w:r>
        <w:lastRenderedPageBreak/>
        <w:t>de aanduiding van de stapelruimte op plan (in het geval van werken van cat</w:t>
      </w:r>
      <w:r w:rsidR="00840222">
        <w:t>e</w:t>
      </w:r>
      <w:r>
        <w:t>g</w:t>
      </w:r>
      <w:r w:rsidR="00840222">
        <w:t xml:space="preserve">orie </w:t>
      </w:r>
      <w:r>
        <w:t>1</w:t>
      </w:r>
      <w:r w:rsidR="00840222">
        <w:t xml:space="preserve"> en</w:t>
      </w:r>
      <w:r>
        <w:t xml:space="preserve"> 2 en specifieke werken)</w:t>
      </w:r>
    </w:p>
    <w:p w14:paraId="2A7410C2" w14:textId="77777777" w:rsidR="006B24E8" w:rsidRDefault="006B24E8" w:rsidP="003F5E9A">
      <w:pPr>
        <w:numPr>
          <w:ilvl w:val="0"/>
          <w:numId w:val="24"/>
        </w:numPr>
        <w:spacing w:before="120" w:line="240" w:lineRule="auto"/>
        <w:ind w:left="284" w:hanging="284"/>
        <w:contextualSpacing w:val="0"/>
        <w:jc w:val="both"/>
      </w:pPr>
      <w:r w:rsidRPr="000978FA">
        <w:t>voorstel van afspraken</w:t>
      </w:r>
      <w:r>
        <w:t xml:space="preserve"> met de </w:t>
      </w:r>
      <w:r w:rsidR="00E10FD7">
        <w:t xml:space="preserve">relevante </w:t>
      </w:r>
      <w:r>
        <w:t>diensten</w:t>
      </w:r>
      <w:r w:rsidRPr="000978FA">
        <w:t xml:space="preserve"> als de huisvuilophaling</w:t>
      </w:r>
      <w:r w:rsidR="00E10FD7">
        <w:t>,</w:t>
      </w:r>
      <w:r w:rsidRPr="000978FA">
        <w:t xml:space="preserve"> het</w:t>
      </w:r>
      <w:r>
        <w:t xml:space="preserve"> openbaar vervoer</w:t>
      </w:r>
      <w:r w:rsidR="00E10FD7">
        <w:t xml:space="preserve"> of </w:t>
      </w:r>
      <w:r>
        <w:t xml:space="preserve">de noodhulp </w:t>
      </w:r>
      <w:r w:rsidRPr="000978FA">
        <w:t>niet meer kan verzekerd worden</w:t>
      </w:r>
      <w:r>
        <w:t xml:space="preserve"> door de omvang of door de aard van de werken</w:t>
      </w:r>
      <w:r w:rsidRPr="000978FA">
        <w:t xml:space="preserve"> </w:t>
      </w:r>
    </w:p>
    <w:p w14:paraId="2A7410C3" w14:textId="77777777" w:rsidR="006B24E8" w:rsidRDefault="006B24E8" w:rsidP="003F5E9A">
      <w:pPr>
        <w:numPr>
          <w:ilvl w:val="0"/>
          <w:numId w:val="24"/>
        </w:numPr>
        <w:spacing w:before="120" w:line="240" w:lineRule="auto"/>
        <w:ind w:left="284" w:hanging="284"/>
        <w:contextualSpacing w:val="0"/>
        <w:jc w:val="both"/>
      </w:pPr>
      <w:r w:rsidRPr="006F4406">
        <w:t>hoe de signalisatie rekening houd</w:t>
      </w:r>
      <w:r w:rsidR="003D0001">
        <w:t>t</w:t>
      </w:r>
      <w:r w:rsidRPr="006F4406">
        <w:t xml:space="preserve"> met het </w:t>
      </w:r>
      <w:r w:rsidR="00471397">
        <w:t>STOP-beginsel (</w:t>
      </w:r>
      <w:r w:rsidR="00471397" w:rsidRPr="00CD45A2">
        <w:t xml:space="preserve">art. </w:t>
      </w:r>
      <w:r w:rsidR="00471397" w:rsidRPr="004A1F8C">
        <w:t>4, al. 2, 1°</w:t>
      </w:r>
      <w:r w:rsidR="00471397">
        <w:t xml:space="preserve"> Mobiliteitsdecreet) </w:t>
      </w:r>
      <w:r w:rsidRPr="006F4406">
        <w:t xml:space="preserve">en voldoende duidelijk </w:t>
      </w:r>
      <w:r w:rsidR="003D0001">
        <w:t>is</w:t>
      </w:r>
      <w:r w:rsidRPr="006F4406">
        <w:t xml:space="preserve"> voor de zwakke weggebruikers</w:t>
      </w:r>
    </w:p>
    <w:p w14:paraId="2A7410C4" w14:textId="77777777" w:rsidR="006B24E8" w:rsidRDefault="006B24E8" w:rsidP="003F5E9A">
      <w:pPr>
        <w:numPr>
          <w:ilvl w:val="0"/>
          <w:numId w:val="24"/>
        </w:numPr>
        <w:spacing w:before="120" w:line="240" w:lineRule="auto"/>
        <w:ind w:left="284" w:hanging="284"/>
        <w:contextualSpacing w:val="0"/>
        <w:jc w:val="both"/>
      </w:pPr>
      <w:r w:rsidRPr="00BF04C3">
        <w:t>omleidingssignalisatie</w:t>
      </w:r>
      <w:r>
        <w:t xml:space="preserve"> </w:t>
      </w:r>
      <w:r w:rsidRPr="00BF04C3">
        <w:t xml:space="preserve">indien van toepassing. De aanvraag </w:t>
      </w:r>
      <w:r w:rsidR="0074245B">
        <w:t>doet hiervoor</w:t>
      </w:r>
      <w:r w:rsidRPr="00BF04C3">
        <w:t xml:space="preserve"> een voorstel.</w:t>
      </w:r>
      <w:r>
        <w:t xml:space="preserve"> </w:t>
      </w:r>
    </w:p>
    <w:p w14:paraId="2A7410C5" w14:textId="77777777" w:rsidR="00E743CA" w:rsidRDefault="006B24E8" w:rsidP="003F5E9A">
      <w:pPr>
        <w:numPr>
          <w:ilvl w:val="0"/>
          <w:numId w:val="24"/>
        </w:numPr>
        <w:spacing w:before="120" w:line="240" w:lineRule="auto"/>
        <w:ind w:left="284" w:hanging="284"/>
        <w:contextualSpacing w:val="0"/>
        <w:jc w:val="both"/>
      </w:pPr>
      <w:r w:rsidRPr="00376964">
        <w:t xml:space="preserve">Voorstel van startdatum en duur van de werken </w:t>
      </w:r>
    </w:p>
    <w:p w14:paraId="2A7410C6" w14:textId="77777777" w:rsidR="006B24E8" w:rsidRDefault="006B24E8" w:rsidP="003F5E9A">
      <w:pPr>
        <w:spacing w:before="120" w:line="240" w:lineRule="auto"/>
        <w:contextualSpacing w:val="0"/>
        <w:jc w:val="both"/>
      </w:pPr>
      <w:r>
        <w:t xml:space="preserve">In de signalisatievergunning voor werken kan de gemeente onder meer opnemen: </w:t>
      </w:r>
    </w:p>
    <w:p w14:paraId="2A7410C7" w14:textId="77777777" w:rsidR="006B24E8" w:rsidRDefault="006B24E8" w:rsidP="003F5E9A">
      <w:pPr>
        <w:numPr>
          <w:ilvl w:val="0"/>
          <w:numId w:val="23"/>
        </w:numPr>
        <w:spacing w:before="120" w:line="240" w:lineRule="auto"/>
        <w:ind w:left="284" w:hanging="284"/>
        <w:contextualSpacing w:val="0"/>
        <w:jc w:val="both"/>
      </w:pPr>
      <w:r w:rsidRPr="004E6073">
        <w:t>specifieke 'minder hinder' voorwaarden</w:t>
      </w:r>
      <w:r>
        <w:t xml:space="preserve"> en voorwaarden inzake toegankelijkheid</w:t>
      </w:r>
      <w:r w:rsidRPr="004E6073">
        <w:t xml:space="preserve">, voor zover gemotiveerd </w:t>
      </w:r>
      <w:r>
        <w:t>door specifieke omstandigheden,</w:t>
      </w:r>
    </w:p>
    <w:p w14:paraId="2A7410C8" w14:textId="77777777" w:rsidR="000F2AFF" w:rsidRDefault="006B24E8" w:rsidP="003F5E9A">
      <w:pPr>
        <w:numPr>
          <w:ilvl w:val="0"/>
          <w:numId w:val="23"/>
        </w:numPr>
        <w:spacing w:before="120" w:line="240" w:lineRule="auto"/>
        <w:ind w:left="284" w:hanging="284"/>
        <w:contextualSpacing w:val="0"/>
        <w:jc w:val="both"/>
      </w:pPr>
      <w:r>
        <w:t>Een tijdsvenster</w:t>
      </w:r>
      <w:r w:rsidR="000F2AFF">
        <w:t xml:space="preserve"> voor de uitvoering van werken</w:t>
      </w:r>
      <w:r w:rsidR="00E743CA">
        <w:t>.</w:t>
      </w:r>
      <w:r w:rsidR="00175D71">
        <w:t xml:space="preserve"> </w:t>
      </w:r>
      <w:r w:rsidR="00E743CA">
        <w:t>D</w:t>
      </w:r>
      <w:r w:rsidR="00175D71">
        <w:t>it tijdsvenster</w:t>
      </w:r>
      <w:r w:rsidR="000F2AFF">
        <w:t xml:space="preserve"> en het tijdsvenster in het </w:t>
      </w:r>
      <w:r w:rsidR="000F2AFF" w:rsidRPr="00803C76">
        <w:t>antwoord</w:t>
      </w:r>
      <w:r w:rsidR="003C3AE3" w:rsidRPr="00803C76">
        <w:t>***</w:t>
      </w:r>
      <w:r w:rsidR="000F2AFF" w:rsidRPr="00803C76">
        <w:t xml:space="preserve"> op de vraag</w:t>
      </w:r>
      <w:r w:rsidR="003C3AE3" w:rsidRPr="00803C76">
        <w:t>*</w:t>
      </w:r>
      <w:r w:rsidR="004B0C75" w:rsidRPr="00803C76">
        <w:t xml:space="preserve"> (</w:t>
      </w:r>
      <w:r w:rsidR="004B0C75">
        <w:t>van zodra gekend)</w:t>
      </w:r>
      <w:r w:rsidR="000F2AFF">
        <w:t xml:space="preserve"> </w:t>
      </w:r>
      <w:r w:rsidR="00E743CA">
        <w:t xml:space="preserve">worden </w:t>
      </w:r>
      <w:r w:rsidR="000F2AFF">
        <w:t xml:space="preserve">op elkaar </w:t>
      </w:r>
      <w:r w:rsidR="00E743CA">
        <w:t>afgestemd.</w:t>
      </w:r>
    </w:p>
    <w:p w14:paraId="2A7410C9" w14:textId="77777777" w:rsidR="006B24E8" w:rsidRPr="00E0676D" w:rsidRDefault="000F2AFF" w:rsidP="003F5E9A">
      <w:pPr>
        <w:numPr>
          <w:ilvl w:val="0"/>
          <w:numId w:val="23"/>
        </w:numPr>
        <w:spacing w:before="120" w:line="240" w:lineRule="auto"/>
        <w:ind w:left="284" w:hanging="284"/>
        <w:contextualSpacing w:val="0"/>
        <w:jc w:val="both"/>
      </w:pPr>
      <w:r>
        <w:t>B</w:t>
      </w:r>
      <w:r w:rsidR="006B24E8">
        <w:t>ijzondere voorwaarden voor de uitvoering van de werken</w:t>
      </w:r>
      <w:r>
        <w:t>.</w:t>
      </w:r>
    </w:p>
    <w:p w14:paraId="2A7410CA" w14:textId="77777777" w:rsidR="0080090A" w:rsidRDefault="006B24E8" w:rsidP="003F5E9A">
      <w:pPr>
        <w:spacing w:before="120" w:line="240" w:lineRule="auto"/>
        <w:contextualSpacing w:val="0"/>
        <w:jc w:val="both"/>
      </w:pPr>
      <w:r w:rsidRPr="00872989">
        <w:t xml:space="preserve">De werken </w:t>
      </w:r>
      <w:r w:rsidR="00FD5879" w:rsidRPr="00872989">
        <w:t>mogen pas starten</w:t>
      </w:r>
      <w:r w:rsidRPr="00872989">
        <w:t xml:space="preserve"> nadat </w:t>
      </w:r>
      <w:r w:rsidR="00872989" w:rsidRPr="00711886">
        <w:t xml:space="preserve">de nodige signalisatie is aangebracht volgens </w:t>
      </w:r>
      <w:r w:rsidR="006446CD" w:rsidRPr="00711886">
        <w:t xml:space="preserve">een goedgekeurd </w:t>
      </w:r>
      <w:r w:rsidR="006446CD" w:rsidRPr="00EF0BC0">
        <w:t xml:space="preserve">signalisatieplan en </w:t>
      </w:r>
      <w:r w:rsidR="00872989" w:rsidRPr="00EF0BC0">
        <w:t xml:space="preserve">nadat </w:t>
      </w:r>
      <w:r w:rsidR="006446CD" w:rsidRPr="00EF0BC0">
        <w:t>andere vereiste goedkeuringen (antwoord</w:t>
      </w:r>
      <w:r w:rsidR="003C109E" w:rsidRPr="00EF0BC0">
        <w:t>***</w:t>
      </w:r>
      <w:r w:rsidR="006446CD" w:rsidRPr="00EF0BC0">
        <w:t xml:space="preserve"> op vraag</w:t>
      </w:r>
      <w:r w:rsidR="003C109E" w:rsidRPr="00EF0BC0">
        <w:t>*</w:t>
      </w:r>
      <w:r w:rsidR="006446CD" w:rsidRPr="00EF0BC0">
        <w:t xml:space="preserve"> voor werken</w:t>
      </w:r>
      <w:r w:rsidR="00286D38" w:rsidRPr="00EF0BC0">
        <w:t xml:space="preserve"> (art. </w:t>
      </w:r>
      <w:r w:rsidR="00286D38" w:rsidRPr="00EF0BC0">
        <w:fldChar w:fldCharType="begin"/>
      </w:r>
      <w:r w:rsidR="00286D38" w:rsidRPr="00EF0BC0">
        <w:instrText xml:space="preserve"> REF _Ref449703638 \r \h  \* MERGEFORMAT </w:instrText>
      </w:r>
      <w:r w:rsidR="00286D38" w:rsidRPr="00EF0BC0">
        <w:fldChar w:fldCharType="separate"/>
      </w:r>
      <w:r w:rsidR="00C5128D">
        <w:t>17</w:t>
      </w:r>
      <w:r w:rsidR="00286D38" w:rsidRPr="00EF0BC0">
        <w:fldChar w:fldCharType="end"/>
      </w:r>
      <w:r w:rsidR="00286D38" w:rsidRPr="00EF0BC0">
        <w:t>),</w:t>
      </w:r>
      <w:r w:rsidR="00286D38">
        <w:t xml:space="preserve"> …</w:t>
      </w:r>
      <w:r w:rsidR="006446CD" w:rsidRPr="00711886">
        <w:t>)</w:t>
      </w:r>
      <w:r w:rsidR="00872989" w:rsidRPr="00711886">
        <w:t xml:space="preserve"> en meldingen zijn gebeurd</w:t>
      </w:r>
      <w:r w:rsidRPr="00872989">
        <w:t>.</w:t>
      </w:r>
    </w:p>
    <w:p w14:paraId="2A7410CB" w14:textId="77777777" w:rsidR="006B24E8" w:rsidRDefault="00586653" w:rsidP="003F5E9A">
      <w:pPr>
        <w:spacing w:before="120" w:line="240" w:lineRule="auto"/>
        <w:contextualSpacing w:val="0"/>
        <w:jc w:val="both"/>
      </w:pPr>
      <w:r>
        <w:t>D</w:t>
      </w:r>
      <w:r w:rsidR="006B24E8" w:rsidRPr="00AA39F6">
        <w:t xml:space="preserve">e </w:t>
      </w:r>
      <w:r>
        <w:t>signalisatie</w:t>
      </w:r>
      <w:r w:rsidR="006B24E8" w:rsidRPr="00AA39F6">
        <w:t>vergunningverlener</w:t>
      </w:r>
      <w:r w:rsidR="006B24E8">
        <w:t xml:space="preserve"> (</w:t>
      </w:r>
      <w:r w:rsidR="006B24E8" w:rsidRPr="00AA39F6">
        <w:t xml:space="preserve">of de contactpersoon van de gemeente na overleg met de vergunningverlener) </w:t>
      </w:r>
      <w:r>
        <w:t xml:space="preserve">kan </w:t>
      </w:r>
      <w:r w:rsidR="006B24E8" w:rsidRPr="00AA39F6">
        <w:t>bijkomende richtlijnen ge</w:t>
      </w:r>
      <w:r>
        <w:t>ven</w:t>
      </w:r>
      <w:r w:rsidR="006B24E8" w:rsidRPr="00AA39F6">
        <w:t xml:space="preserve"> omwille van de veiligheid of mobiliteit</w:t>
      </w:r>
      <w:r>
        <w:t xml:space="preserve">. Zij bezorgt deze schriftelijk aan de aannemer (en in voorkomend geval aan de vergunningverlener) en de aannemer past </w:t>
      </w:r>
      <w:r w:rsidR="006B24E8" w:rsidRPr="00AA39F6">
        <w:t xml:space="preserve">de signalisatie onmiddellijk aan. </w:t>
      </w:r>
    </w:p>
    <w:p w14:paraId="2A7410CC" w14:textId="77777777" w:rsidR="006B24E8" w:rsidRDefault="006B24E8" w:rsidP="003F5E9A">
      <w:pPr>
        <w:spacing w:before="120" w:line="240" w:lineRule="auto"/>
        <w:contextualSpacing w:val="0"/>
        <w:jc w:val="both"/>
      </w:pPr>
      <w:r>
        <w:t xml:space="preserve">Tijdens de duur van de werken zorgt het nutsbedrijf / de opdrachtgever ervoor dat het </w:t>
      </w:r>
      <w:r w:rsidRPr="00E80040">
        <w:t>aanspreekpunt werfsignalisatie, met naam en telefoonnummer, als “verantwoordelijke werfsignalisatie” voorbij het werk vermeld</w:t>
      </w:r>
      <w:r>
        <w:t xml:space="preserve"> wordt</w:t>
      </w:r>
      <w:r w:rsidRPr="00E80040">
        <w:t xml:space="preserve"> in het geel op </w:t>
      </w:r>
      <w:r>
        <w:t xml:space="preserve">een bord met </w:t>
      </w:r>
      <w:r w:rsidRPr="00E80040">
        <w:t xml:space="preserve">zwarte </w:t>
      </w:r>
      <w:r w:rsidRPr="00EE5C0E">
        <w:t>achtergrond</w:t>
      </w:r>
      <w:r w:rsidR="00586653" w:rsidRPr="00EE5C0E">
        <w:t xml:space="preserve"> (</w:t>
      </w:r>
      <w:r w:rsidRPr="00EE5C0E">
        <w:t xml:space="preserve">M.B. </w:t>
      </w:r>
      <w:r w:rsidR="00586653" w:rsidRPr="00711886">
        <w:t xml:space="preserve">07.05.1999 </w:t>
      </w:r>
      <w:r w:rsidRPr="00EE5C0E">
        <w:t>betreffende het signaleren van werken en verkeersbelemmeringen op de openbare weg</w:t>
      </w:r>
      <w:r w:rsidR="00586653" w:rsidRPr="00EE5C0E">
        <w:t>)</w:t>
      </w:r>
      <w:r w:rsidRPr="00EE5C0E">
        <w:t>.</w:t>
      </w:r>
    </w:p>
    <w:p w14:paraId="2A7410CD" w14:textId="77777777" w:rsidR="006B24E8" w:rsidRDefault="00D55DF3" w:rsidP="003F5E9A">
      <w:pPr>
        <w:spacing w:before="120" w:line="240" w:lineRule="auto"/>
        <w:contextualSpacing w:val="0"/>
        <w:jc w:val="both"/>
      </w:pPr>
      <w:r>
        <w:t>Als</w:t>
      </w:r>
      <w:r w:rsidRPr="00073CCD">
        <w:t xml:space="preserve"> </w:t>
      </w:r>
      <w:r w:rsidR="006B24E8" w:rsidRPr="00073CCD">
        <w:t>deze signalisatie ontbreekt</w:t>
      </w:r>
      <w:r w:rsidR="006B24E8">
        <w:t xml:space="preserve"> of niet conform de signalisatievergunning of bijkomende richtlijnen werd aangebracht</w:t>
      </w:r>
      <w:r w:rsidR="006B24E8" w:rsidRPr="00073CCD">
        <w:t xml:space="preserve">, </w:t>
      </w:r>
      <w:r>
        <w:t xml:space="preserve">dan </w:t>
      </w:r>
      <w:r w:rsidR="005A799D">
        <w:t>meldt</w:t>
      </w:r>
      <w:r w:rsidR="005A799D" w:rsidRPr="00073CCD">
        <w:t xml:space="preserve"> </w:t>
      </w:r>
      <w:r w:rsidR="006B24E8">
        <w:t>de gemeente</w:t>
      </w:r>
      <w:r w:rsidR="005A799D">
        <w:t xml:space="preserve"> of </w:t>
      </w:r>
      <w:r w:rsidR="006B24E8">
        <w:t>de politie dit aan de verantwoordelijke voor de signalisatie.</w:t>
      </w:r>
      <w:r w:rsidR="006B24E8" w:rsidRPr="00073CCD">
        <w:t xml:space="preserve"> </w:t>
      </w:r>
      <w:r w:rsidR="006B24E8">
        <w:t>D</w:t>
      </w:r>
      <w:r w:rsidR="006B24E8" w:rsidRPr="00073CCD">
        <w:t xml:space="preserve">eze </w:t>
      </w:r>
      <w:r w:rsidR="005A799D">
        <w:t xml:space="preserve">plaats of corrigeert de signalisatie </w:t>
      </w:r>
      <w:r w:rsidR="006B24E8" w:rsidRPr="00073CCD">
        <w:t>zo spoedig mogelijk</w:t>
      </w:r>
      <w:r w:rsidR="003E64D0">
        <w:t>,</w:t>
      </w:r>
      <w:r w:rsidR="006B24E8" w:rsidRPr="00073CCD">
        <w:t xml:space="preserve"> en uiterlijk</w:t>
      </w:r>
      <w:r w:rsidR="006B24E8">
        <w:t xml:space="preserve"> binnen 1 u (zoals bepaald in het SB 250)</w:t>
      </w:r>
      <w:r w:rsidR="003E64D0">
        <w:t xml:space="preserve"> a</w:t>
      </w:r>
      <w:r>
        <w:t>ls</w:t>
      </w:r>
      <w:r w:rsidR="006B24E8">
        <w:t xml:space="preserve"> de veiligheid in het gedrang is</w:t>
      </w:r>
      <w:r w:rsidR="003E64D0">
        <w:t>,</w:t>
      </w:r>
      <w:r w:rsidR="006B24E8">
        <w:t xml:space="preserve"> </w:t>
      </w:r>
      <w:r w:rsidR="005A799D">
        <w:t>of</w:t>
      </w:r>
      <w:r w:rsidR="006B24E8">
        <w:t xml:space="preserve"> </w:t>
      </w:r>
      <w:r w:rsidR="006B24E8" w:rsidRPr="00073CCD">
        <w:t xml:space="preserve">binnen 24 u </w:t>
      </w:r>
      <w:r w:rsidR="006B24E8">
        <w:t>in andere gevallen na de melding door de gemeente</w:t>
      </w:r>
      <w:r w:rsidR="005A799D">
        <w:t xml:space="preserve"> of de </w:t>
      </w:r>
      <w:r w:rsidR="006B24E8">
        <w:t>politie</w:t>
      </w:r>
      <w:r w:rsidR="006B24E8" w:rsidRPr="00073CCD">
        <w:t>.</w:t>
      </w:r>
      <w:r w:rsidR="006B24E8">
        <w:t xml:space="preserve"> </w:t>
      </w:r>
      <w:r w:rsidR="003E64D0">
        <w:t xml:space="preserve">Als </w:t>
      </w:r>
      <w:r w:rsidR="006B24E8">
        <w:t>dit na 1 uur, respectievelijk 24 uur niet in orde werd gebracht</w:t>
      </w:r>
      <w:r w:rsidR="005A799D">
        <w:t>,</w:t>
      </w:r>
      <w:r w:rsidR="006B24E8">
        <w:t xml:space="preserve"> </w:t>
      </w:r>
      <w:r w:rsidR="003E64D0">
        <w:t xml:space="preserve">dan </w:t>
      </w:r>
      <w:r w:rsidR="006B24E8">
        <w:t>kan de gemeente</w:t>
      </w:r>
      <w:r w:rsidR="005A799D">
        <w:t xml:space="preserve"> of de </w:t>
      </w:r>
      <w:r w:rsidR="006B24E8">
        <w:t xml:space="preserve">politie de ontbrekende signalisatie ambtshalve plaatsen/verwijderen (eventueel door een gespecialiseerd bedrijf). Bij acute veiligheidsproblemen kan de gemeente ook onmiddellijk ambtshalve optreden. </w:t>
      </w:r>
    </w:p>
    <w:p w14:paraId="2A7410CE" w14:textId="77777777" w:rsidR="006B24E8" w:rsidRPr="00D706D6" w:rsidRDefault="006B24E8" w:rsidP="003F5E9A">
      <w:pPr>
        <w:spacing w:before="120" w:line="240" w:lineRule="auto"/>
        <w:contextualSpacing w:val="0"/>
        <w:jc w:val="both"/>
      </w:pPr>
      <w:r>
        <w:lastRenderedPageBreak/>
        <w:t>Als de gemeente ambtshalve optreedt</w:t>
      </w:r>
      <w:r w:rsidR="005A799D">
        <w:t>,</w:t>
      </w:r>
      <w:r>
        <w:t xml:space="preserve"> </w:t>
      </w:r>
      <w:r w:rsidR="00225DF9">
        <w:t xml:space="preserve">dan </w:t>
      </w:r>
      <w:r w:rsidR="0080090A">
        <w:t>zorgt ze voor duidelijk beeldmateriaal (foto’s) als bewijs en kan ze de kosten (inclusief administratieve en personeelskosten) verhalen op het nutsbedrijf of de opdrachtgever</w:t>
      </w:r>
      <w:r>
        <w:t xml:space="preserve">. </w:t>
      </w:r>
    </w:p>
    <w:p w14:paraId="2A7410CF" w14:textId="77777777" w:rsidR="006B24E8" w:rsidRDefault="006B24E8" w:rsidP="003F5E9A">
      <w:pPr>
        <w:pStyle w:val="Kop1"/>
        <w:jc w:val="both"/>
      </w:pPr>
      <w:bookmarkStart w:id="160" w:name="_Ref449705316"/>
      <w:bookmarkStart w:id="161" w:name="_Ref449707784"/>
      <w:bookmarkStart w:id="162" w:name="_Toc464560867"/>
      <w:r>
        <w:t>Jaarvergunning voor signalisatie</w:t>
      </w:r>
      <w:bookmarkEnd w:id="160"/>
      <w:bookmarkEnd w:id="161"/>
      <w:bookmarkEnd w:id="162"/>
    </w:p>
    <w:p w14:paraId="2A7410D0" w14:textId="77777777" w:rsidR="006B24E8" w:rsidRDefault="002D5602" w:rsidP="003F5E9A">
      <w:pPr>
        <w:spacing w:before="120" w:line="240" w:lineRule="auto"/>
        <w:contextualSpacing w:val="0"/>
        <w:jc w:val="both"/>
      </w:pPr>
      <w:r>
        <w:t xml:space="preserve">Om </w:t>
      </w:r>
      <w:r w:rsidR="006B24E8">
        <w:t xml:space="preserve">werken </w:t>
      </w:r>
      <w:r>
        <w:t xml:space="preserve">categorie 3 zonder verkeershinder of dringende werken te mogen </w:t>
      </w:r>
      <w:r w:rsidR="006B24E8">
        <w:t>uitvoeren op het openbaar domein, beschikt de uitvoerder van die werken over een jaarvergunning signalisatie</w:t>
      </w:r>
      <w:r>
        <w:t>. De jaarvergunning signalisatie van een nutsbedrijf geldt alleen voor eigen uitvoerend personeel en niet voor haa</w:t>
      </w:r>
      <w:r w:rsidR="0080090A">
        <w:t>r</w:t>
      </w:r>
      <w:r>
        <w:t xml:space="preserve"> aannemers.</w:t>
      </w:r>
    </w:p>
    <w:p w14:paraId="2A7410D1" w14:textId="77777777" w:rsidR="006B24E8" w:rsidRDefault="006B24E8" w:rsidP="003F5E9A">
      <w:pPr>
        <w:spacing w:before="120" w:line="240" w:lineRule="auto"/>
        <w:contextualSpacing w:val="0"/>
        <w:jc w:val="both"/>
      </w:pPr>
      <w:r>
        <w:t>De aannemer of het nutsbedrijf kan een jaarvergunning signalisatie op elk moment aanvragen.</w:t>
      </w:r>
    </w:p>
    <w:p w14:paraId="2A7410D2" w14:textId="77777777" w:rsidR="006B24E8" w:rsidRDefault="006B24E8" w:rsidP="003F5E9A">
      <w:pPr>
        <w:spacing w:before="120" w:line="240" w:lineRule="auto"/>
        <w:contextualSpacing w:val="0"/>
        <w:jc w:val="both"/>
      </w:pPr>
      <w:r>
        <w:t>De gemeente</w:t>
      </w:r>
      <w:r w:rsidR="002D5602">
        <w:t xml:space="preserve"> of</w:t>
      </w:r>
      <w:r>
        <w:t xml:space="preserve"> de politie beslist hierover binnen de maand vanaf de dag waarop de jaarvergunning signalisatie werd aangevraagd. </w:t>
      </w:r>
    </w:p>
    <w:p w14:paraId="2A7410D3" w14:textId="77777777" w:rsidR="006B24E8" w:rsidRDefault="006B24E8" w:rsidP="003F5E9A">
      <w:pPr>
        <w:spacing w:before="120" w:line="240" w:lineRule="auto"/>
        <w:contextualSpacing w:val="0"/>
        <w:jc w:val="both"/>
      </w:pPr>
      <w:r>
        <w:t xml:space="preserve">Een jaarvergunning signalisatie van een nutsbedrijf wordt </w:t>
      </w:r>
      <w:r w:rsidR="00175D71">
        <w:t>eenmaal per jaar besproken</w:t>
      </w:r>
      <w:r>
        <w:t xml:space="preserve">. </w:t>
      </w:r>
    </w:p>
    <w:p w14:paraId="2A7410D4" w14:textId="77777777" w:rsidR="006B24E8" w:rsidRDefault="006B24E8" w:rsidP="003F5E9A">
      <w:pPr>
        <w:spacing w:before="120" w:line="240" w:lineRule="auto"/>
        <w:contextualSpacing w:val="0"/>
        <w:jc w:val="both"/>
      </w:pPr>
      <w:r>
        <w:t xml:space="preserve">Een aannemer moet elk jaar een nieuwe jaarvergunning signalisatie aanvragen. Deze loopt vanaf het moment van goedkeuring </w:t>
      </w:r>
      <w:r w:rsidR="002D5602">
        <w:t>ervan</w:t>
      </w:r>
      <w:r>
        <w:t xml:space="preserve"> tot </w:t>
      </w:r>
      <w:r w:rsidR="002D5602">
        <w:t>31 december</w:t>
      </w:r>
      <w:r>
        <w:t>.</w:t>
      </w:r>
    </w:p>
    <w:p w14:paraId="2A7410D5" w14:textId="77777777" w:rsidR="006B24E8" w:rsidRDefault="006B24E8" w:rsidP="003F5E9A">
      <w:pPr>
        <w:spacing w:before="120" w:line="240" w:lineRule="auto"/>
        <w:contextualSpacing w:val="0"/>
        <w:jc w:val="both"/>
      </w:pPr>
      <w:r w:rsidRPr="009E022D">
        <w:t>In</w:t>
      </w:r>
      <w:r>
        <w:t xml:space="preserve"> de </w:t>
      </w:r>
      <w:r w:rsidRPr="009E022D">
        <w:t>jaar</w:t>
      </w:r>
      <w:r>
        <w:t xml:space="preserve">vergunning </w:t>
      </w:r>
      <w:r w:rsidRPr="009E022D">
        <w:t>sign</w:t>
      </w:r>
      <w:r>
        <w:t xml:space="preserve">alisatie </w:t>
      </w:r>
      <w:r w:rsidRPr="009E022D">
        <w:t>kan de gemeente</w:t>
      </w:r>
      <w:r w:rsidR="002D5602">
        <w:t xml:space="preserve"> of</w:t>
      </w:r>
      <w:r>
        <w:t xml:space="preserve"> de politie</w:t>
      </w:r>
      <w:r w:rsidRPr="009E022D">
        <w:t xml:space="preserve"> o</w:t>
      </w:r>
      <w:r w:rsidR="002D5602">
        <w:t>.</w:t>
      </w:r>
      <w:r w:rsidRPr="009E022D">
        <w:t>a</w:t>
      </w:r>
      <w:r w:rsidR="002D5602">
        <w:t>.</w:t>
      </w:r>
      <w:r w:rsidRPr="009E022D">
        <w:t xml:space="preserve"> </w:t>
      </w:r>
      <w:r>
        <w:t>aanduiden in welke gevoelige zones (bijvoorbeeld schoolomgevingen, …) er welke spec</w:t>
      </w:r>
      <w:r w:rsidRPr="009E022D">
        <w:t>i</w:t>
      </w:r>
      <w:r>
        <w:t>fieke regels gelden.</w:t>
      </w:r>
    </w:p>
    <w:p w14:paraId="2A7410D6" w14:textId="77777777" w:rsidR="006B24E8" w:rsidRDefault="00225DF9" w:rsidP="003F5E9A">
      <w:pPr>
        <w:spacing w:before="120" w:line="240" w:lineRule="auto"/>
        <w:contextualSpacing w:val="0"/>
        <w:jc w:val="both"/>
      </w:pPr>
      <w:r>
        <w:rPr>
          <w:color w:val="auto"/>
        </w:rPr>
        <w:t>A</w:t>
      </w:r>
      <w:r>
        <w:t>ls er niet volgens de geldende regelgeving of de gegeven bijkomende richtlijnen wordt gewerkt, dan kan d</w:t>
      </w:r>
      <w:r w:rsidR="006B24E8">
        <w:t>e gemeente</w:t>
      </w:r>
      <w:r w:rsidR="002D5602">
        <w:t xml:space="preserve"> of</w:t>
      </w:r>
      <w:r w:rsidR="006B24E8">
        <w:t xml:space="preserve"> de politie de jaarvergunning signalisatie </w:t>
      </w:r>
      <w:r w:rsidR="002D5602">
        <w:t>beëindigen</w:t>
      </w:r>
      <w:r w:rsidR="006B24E8">
        <w:t>. Na overleg met de gemeente</w:t>
      </w:r>
      <w:r w:rsidR="002D5602">
        <w:t xml:space="preserve"> of</w:t>
      </w:r>
      <w:r w:rsidR="006B24E8">
        <w:t xml:space="preserve"> de politie kan een </w:t>
      </w:r>
      <w:r w:rsidR="002D5602">
        <w:t xml:space="preserve">uitvoerder een </w:t>
      </w:r>
      <w:r w:rsidR="006B24E8">
        <w:t xml:space="preserve">nieuwe jaarvergunning signalisatie </w:t>
      </w:r>
      <w:r w:rsidR="002D5602">
        <w:t>aanvragen</w:t>
      </w:r>
      <w:r w:rsidR="006B24E8">
        <w:t>.</w:t>
      </w:r>
    </w:p>
    <w:p w14:paraId="2A7410D7" w14:textId="77777777" w:rsidR="006B24E8" w:rsidRPr="00EF0BC0" w:rsidRDefault="003E64D0" w:rsidP="003F5E9A">
      <w:pPr>
        <w:spacing w:before="120" w:line="240" w:lineRule="auto"/>
        <w:contextualSpacing w:val="0"/>
        <w:jc w:val="both"/>
      </w:pPr>
      <w:r>
        <w:t xml:space="preserve">Als </w:t>
      </w:r>
      <w:r w:rsidR="006B24E8">
        <w:t xml:space="preserve">een </w:t>
      </w:r>
      <w:r w:rsidR="006B24E8" w:rsidRPr="00EF0BC0">
        <w:t xml:space="preserve">uitvoerder geen jaarvergunning signalisatie heeft, dan moet </w:t>
      </w:r>
      <w:r w:rsidR="006F397D" w:rsidRPr="00EF0BC0">
        <w:t xml:space="preserve">hij </w:t>
      </w:r>
      <w:r w:rsidR="006B24E8" w:rsidRPr="00EF0BC0">
        <w:t xml:space="preserve">voor elk individueel werk </w:t>
      </w:r>
      <w:r w:rsidR="006F397D" w:rsidRPr="00EF0BC0">
        <w:t>(ook voor werken categorie 3 zonder verkeershinder)</w:t>
      </w:r>
      <w:r w:rsidR="00507222">
        <w:t xml:space="preserve"> </w:t>
      </w:r>
      <w:r w:rsidR="006B24E8" w:rsidRPr="00EF0BC0">
        <w:t>een signalisatievergunning aanvrag</w:t>
      </w:r>
      <w:r w:rsidR="006F397D" w:rsidRPr="00EF0BC0">
        <w:t>en</w:t>
      </w:r>
      <w:r w:rsidR="006B24E8" w:rsidRPr="00EF0BC0">
        <w:t xml:space="preserve"> zoals bepaald in </w:t>
      </w:r>
      <w:r w:rsidR="0080090A" w:rsidRPr="00EF0BC0">
        <w:t xml:space="preserve">art. </w:t>
      </w:r>
      <w:r w:rsidR="0080090A" w:rsidRPr="00EF0BC0">
        <w:fldChar w:fldCharType="begin"/>
      </w:r>
      <w:r w:rsidR="0080090A" w:rsidRPr="00EF0BC0">
        <w:instrText xml:space="preserve"> REF _Ref449706488 \r \h </w:instrText>
      </w:r>
      <w:r w:rsidR="003F5E9A" w:rsidRPr="00EF0BC0">
        <w:instrText xml:space="preserve"> \* MERGEFORMAT </w:instrText>
      </w:r>
      <w:r w:rsidR="0080090A" w:rsidRPr="00EF0BC0">
        <w:fldChar w:fldCharType="separate"/>
      </w:r>
      <w:r w:rsidR="00C5128D">
        <w:t>21</w:t>
      </w:r>
      <w:r w:rsidR="0080090A" w:rsidRPr="00EF0BC0">
        <w:fldChar w:fldCharType="end"/>
      </w:r>
      <w:bookmarkStart w:id="163" w:name="_Toc445274662"/>
      <w:r w:rsidR="006B24E8" w:rsidRPr="00EF0BC0">
        <w:t xml:space="preserve"> voor werken van cat</w:t>
      </w:r>
      <w:r w:rsidR="00840222" w:rsidRPr="00EF0BC0">
        <w:t>e</w:t>
      </w:r>
      <w:r w:rsidR="006B24E8" w:rsidRPr="00EF0BC0">
        <w:t>g</w:t>
      </w:r>
      <w:r w:rsidR="00840222" w:rsidRPr="00EF0BC0">
        <w:t>orie</w:t>
      </w:r>
      <w:r w:rsidR="006B24E8" w:rsidRPr="00EF0BC0">
        <w:t xml:space="preserve"> 1 en 2.</w:t>
      </w:r>
    </w:p>
    <w:p w14:paraId="2A7410D8" w14:textId="77777777" w:rsidR="006B24E8" w:rsidRDefault="006B24E8" w:rsidP="003F5E9A">
      <w:pPr>
        <w:pStyle w:val="Kop1"/>
        <w:jc w:val="both"/>
      </w:pPr>
      <w:bookmarkStart w:id="164" w:name="_Ref449705210"/>
      <w:bookmarkStart w:id="165" w:name="_Ref449705698"/>
      <w:bookmarkStart w:id="166" w:name="_Toc464560868"/>
      <w:r w:rsidRPr="00EF0BC0">
        <w:t>Tijdelijk verbod voor</w:t>
      </w:r>
      <w:r w:rsidRPr="00C10DEF">
        <w:t xml:space="preserve"> uitvoering van</w:t>
      </w:r>
      <w:bookmarkEnd w:id="163"/>
      <w:r w:rsidRPr="00C10DEF">
        <w:t xml:space="preserve"> werken in bepaalde perioden en zones</w:t>
      </w:r>
      <w:bookmarkEnd w:id="164"/>
      <w:bookmarkEnd w:id="165"/>
      <w:bookmarkEnd w:id="166"/>
    </w:p>
    <w:p w14:paraId="2A7410D9" w14:textId="77777777" w:rsidR="006B24E8" w:rsidRDefault="006B24E8" w:rsidP="003F5E9A">
      <w:pPr>
        <w:spacing w:before="120" w:line="240" w:lineRule="auto"/>
        <w:contextualSpacing w:val="0"/>
        <w:jc w:val="both"/>
      </w:pPr>
      <w:r>
        <w:t>Behoudens uitdrukkelijke toelating van de gemeente of de politie is het verboden tijdens bepaalde periodes in bepaalde zones werken (met uitzondering van dringende werken) uit te voeren, sleuven en putten open te laten liggen en materialen aan te voeren of te stockeren.</w:t>
      </w:r>
      <w:r w:rsidR="0080090A" w:rsidRPr="0080090A">
        <w:t xml:space="preserve"> </w:t>
      </w:r>
      <w:r w:rsidR="0080090A">
        <w:t>Dit kan bijvoorbeeld gaan om evenementen zoals buurtfeesten, markten, speelstraten, foren en dergelijke meer.</w:t>
      </w:r>
    </w:p>
    <w:p w14:paraId="2A7410DA" w14:textId="77777777" w:rsidR="006B24E8" w:rsidRDefault="006B24E8" w:rsidP="003F5E9A">
      <w:pPr>
        <w:spacing w:before="120" w:line="240" w:lineRule="auto"/>
        <w:contextualSpacing w:val="0"/>
        <w:jc w:val="both"/>
      </w:pPr>
      <w:r>
        <w:t>Jaarlijks wordt een lijst met dat</w:t>
      </w:r>
      <w:r w:rsidR="0080090A">
        <w:t>a</w:t>
      </w:r>
      <w:r>
        <w:t xml:space="preserve"> en straten opgemaakt. Deze lijst is niet limitatief en kan in de loop van het jaar aangepast worden. </w:t>
      </w:r>
      <w:r w:rsidRPr="00FE367C">
        <w:t>De gemeente geeft deze informatie bij voorkeur in in GIPOD.</w:t>
      </w:r>
    </w:p>
    <w:p w14:paraId="2A7410DB" w14:textId="77777777" w:rsidR="006B24E8" w:rsidRDefault="006B24E8" w:rsidP="003F5E9A">
      <w:pPr>
        <w:spacing w:before="120" w:line="240" w:lineRule="auto"/>
        <w:contextualSpacing w:val="0"/>
        <w:jc w:val="both"/>
      </w:pPr>
      <w:r>
        <w:t xml:space="preserve">Dit tijdelijk verbod geldt niet als de afgebakende periode of zone nog niet gekend was en </w:t>
      </w:r>
      <w:r w:rsidR="0080090A">
        <w:t xml:space="preserve">niet </w:t>
      </w:r>
      <w:r>
        <w:t xml:space="preserve">gecommuniceerd werd op het moment van de </w:t>
      </w:r>
      <w:r w:rsidR="00C469C7">
        <w:t xml:space="preserve">toekenning </w:t>
      </w:r>
      <w:r>
        <w:t xml:space="preserve">van </w:t>
      </w:r>
      <w:r w:rsidR="00C469C7">
        <w:t>de</w:t>
      </w:r>
      <w:r>
        <w:t xml:space="preserve"> signalisatievergunning of op het moment van de melding van een werk (voor werken die onder de jaarvergunning voor signalisatie </w:t>
      </w:r>
      <w:r>
        <w:lastRenderedPageBreak/>
        <w:t xml:space="preserve">vallen). Het beveiligen van de werf (afsluiten sleuven en putten, veilige aanvoer en stockage van materialen, …) kan de gemeente of </w:t>
      </w:r>
      <w:r w:rsidR="000D002C">
        <w:t xml:space="preserve">de </w:t>
      </w:r>
      <w:r>
        <w:t>politie wel steeds opleggen.</w:t>
      </w:r>
    </w:p>
    <w:p w14:paraId="2A7410DC" w14:textId="77777777" w:rsidR="006B24E8" w:rsidRDefault="006B24E8" w:rsidP="003F5E9A">
      <w:pPr>
        <w:spacing w:before="120" w:line="240" w:lineRule="auto"/>
        <w:contextualSpacing w:val="0"/>
        <w:jc w:val="both"/>
      </w:pPr>
      <w:r>
        <w:t xml:space="preserve">Bij overtreding van dit tijdelijk verbod kan de gemeente de werken onmiddellijk laten stilleggen en het nutsbedrijf/ de opdrachtgever verplichten om de werfzone te herstellen of te beveiligen. </w:t>
      </w:r>
      <w:r w:rsidR="003E64D0">
        <w:t xml:space="preserve">Als </w:t>
      </w:r>
      <w:r>
        <w:t>dit niet gebeurt binnen de termijn die de gemeente oplegt</w:t>
      </w:r>
      <w:r w:rsidR="003E64D0">
        <w:t>, dan</w:t>
      </w:r>
      <w:r>
        <w:t xml:space="preserve"> kan de gemeente dit ambtshalve laten uitvoeren en de kosten (inclusief administratieve en personeelskosten) doorrekenen aa</w:t>
      </w:r>
      <w:bookmarkStart w:id="167" w:name="_Toc445274663"/>
      <w:r>
        <w:t>n de opdrachtgever/ het nutsbedrij</w:t>
      </w:r>
      <w:bookmarkEnd w:id="167"/>
      <w:r>
        <w:t>f.</w:t>
      </w:r>
    </w:p>
    <w:p w14:paraId="2A7410DD" w14:textId="77777777" w:rsidR="006B24E8" w:rsidRDefault="006B24E8" w:rsidP="003F5E9A">
      <w:pPr>
        <w:pStyle w:val="Kop1"/>
        <w:jc w:val="both"/>
      </w:pPr>
      <w:bookmarkStart w:id="168" w:name="_Ref449703153"/>
      <w:bookmarkStart w:id="169" w:name="_Ref449705484"/>
      <w:bookmarkStart w:id="170" w:name="_Ref449706825"/>
      <w:bookmarkStart w:id="171" w:name="_Toc464560869"/>
      <w:r>
        <w:t>Melding van de start van de werken</w:t>
      </w:r>
      <w:bookmarkEnd w:id="168"/>
      <w:bookmarkEnd w:id="169"/>
      <w:bookmarkEnd w:id="170"/>
      <w:bookmarkEnd w:id="171"/>
    </w:p>
    <w:p w14:paraId="2A7410DE" w14:textId="77777777" w:rsidR="006B24E8" w:rsidRDefault="006B24E8" w:rsidP="003F5E9A">
      <w:pPr>
        <w:spacing w:before="120" w:line="240" w:lineRule="auto"/>
        <w:contextualSpacing w:val="0"/>
        <w:jc w:val="both"/>
      </w:pPr>
      <w:r>
        <w:t>Bij de melding van de start van de werken van cat</w:t>
      </w:r>
      <w:r w:rsidR="00840222">
        <w:t>e</w:t>
      </w:r>
      <w:r>
        <w:t>g</w:t>
      </w:r>
      <w:r w:rsidR="00840222">
        <w:t>orie</w:t>
      </w:r>
      <w:r>
        <w:t xml:space="preserve"> 1</w:t>
      </w:r>
      <w:r w:rsidR="00840222">
        <w:t xml:space="preserve"> en</w:t>
      </w:r>
      <w:r>
        <w:t xml:space="preserve"> 2 en specifieke werken , wordt zoveel als mogelijk gebruik gemaakt van </w:t>
      </w:r>
      <w:r w:rsidRPr="001B7BD9">
        <w:t>GIPOD.</w:t>
      </w:r>
      <w:r>
        <w:t xml:space="preserve"> </w:t>
      </w:r>
    </w:p>
    <w:p w14:paraId="2A7410DF" w14:textId="77777777" w:rsidR="006B24E8" w:rsidRPr="00EF0BC0" w:rsidRDefault="006B24E8" w:rsidP="003F5E9A">
      <w:pPr>
        <w:spacing w:before="120" w:line="240" w:lineRule="auto"/>
        <w:contextualSpacing w:val="0"/>
        <w:jc w:val="both"/>
      </w:pPr>
      <w:r w:rsidRPr="00FA5CD5">
        <w:t>Het nutsbedrijf</w:t>
      </w:r>
      <w:r>
        <w:t>/ de opdrachtgever (andere dan de gemeente)</w:t>
      </w:r>
      <w:r w:rsidRPr="00FA5CD5">
        <w:t xml:space="preserve"> </w:t>
      </w:r>
      <w:r w:rsidR="00715424">
        <w:t xml:space="preserve">of </w:t>
      </w:r>
      <w:r w:rsidR="001F646B">
        <w:t>zijn/haar</w:t>
      </w:r>
      <w:r w:rsidR="00715424">
        <w:t xml:space="preserve"> aangestelde </w:t>
      </w:r>
      <w:r w:rsidRPr="00FA5CD5">
        <w:t xml:space="preserve">bezorgt </w:t>
      </w:r>
      <w:r>
        <w:t>de gemeente</w:t>
      </w:r>
      <w:r w:rsidRPr="00FA5CD5">
        <w:t>,</w:t>
      </w:r>
      <w:r>
        <w:t xml:space="preserve"> ten laatste vijf</w:t>
      </w:r>
      <w:r w:rsidRPr="00FA5CD5">
        <w:t xml:space="preserve"> werkdagen voor de aanvang van </w:t>
      </w:r>
      <w:r>
        <w:t>(synergie)</w:t>
      </w:r>
      <w:r w:rsidRPr="00FA5CD5">
        <w:t>werken</w:t>
      </w:r>
      <w:r>
        <w:t xml:space="preserve"> van cat</w:t>
      </w:r>
      <w:r w:rsidR="00840222">
        <w:t>e</w:t>
      </w:r>
      <w:r>
        <w:t>g</w:t>
      </w:r>
      <w:r w:rsidR="00840222">
        <w:t>orie</w:t>
      </w:r>
      <w:r>
        <w:t xml:space="preserve"> 1 of 2 of specifieke werken of een nieuwe fase binnen zo’n werk (indien melding van de start van de fases gevraagd door de gemeente) </w:t>
      </w:r>
      <w:r w:rsidRPr="00FA5CD5">
        <w:t xml:space="preserve">een ingevuld </w:t>
      </w:r>
      <w:r>
        <w:t>meldings</w:t>
      </w:r>
      <w:r w:rsidRPr="00FA5CD5">
        <w:t xml:space="preserve">blad volgens het </w:t>
      </w:r>
      <w:r w:rsidRPr="00EF0BC0">
        <w:t xml:space="preserve">model in </w:t>
      </w:r>
      <w:r w:rsidR="00313EE7" w:rsidRPr="00EF0BC0">
        <w:t>art.</w:t>
      </w:r>
      <w:r w:rsidR="00D057D1" w:rsidRPr="00EF0BC0">
        <w:t xml:space="preserve"> </w:t>
      </w:r>
      <w:r w:rsidR="00DD436C" w:rsidRPr="00EF0BC0">
        <w:fldChar w:fldCharType="begin"/>
      </w:r>
      <w:r w:rsidR="00DD436C" w:rsidRPr="00EF0BC0">
        <w:instrText xml:space="preserve"> REF _Ref450731700 \r \h </w:instrText>
      </w:r>
      <w:r w:rsidR="003F5E9A" w:rsidRPr="00EF0BC0">
        <w:instrText xml:space="preserve"> \* MERGEFORMAT </w:instrText>
      </w:r>
      <w:r w:rsidR="00DD436C" w:rsidRPr="00EF0BC0">
        <w:fldChar w:fldCharType="separate"/>
      </w:r>
      <w:r w:rsidR="00C5128D">
        <w:t>25</w:t>
      </w:r>
      <w:r w:rsidR="00DD436C" w:rsidRPr="00EF0BC0">
        <w:fldChar w:fldCharType="end"/>
      </w:r>
      <w:r w:rsidRPr="00EF0BC0">
        <w:t>. Zodra GIPOD dit toelaat, worden deze gegevens ingegeven in GIPOD.</w:t>
      </w:r>
      <w:r w:rsidR="00D057D1" w:rsidRPr="00EF0BC0">
        <w:t xml:space="preserve"> </w:t>
      </w:r>
    </w:p>
    <w:p w14:paraId="2A7410E0" w14:textId="77777777" w:rsidR="006B24E8" w:rsidRDefault="003E64D0" w:rsidP="003F5E9A">
      <w:pPr>
        <w:spacing w:before="120" w:line="240" w:lineRule="auto"/>
        <w:contextualSpacing w:val="0"/>
        <w:jc w:val="both"/>
        <w:rPr>
          <w:strike/>
        </w:rPr>
      </w:pPr>
      <w:r w:rsidRPr="00EF0BC0">
        <w:t xml:space="preserve">Als </w:t>
      </w:r>
      <w:r w:rsidR="006B24E8" w:rsidRPr="00EF0BC0">
        <w:t>door de omvang of door de aard van de werken de diensten van het openbaar vervoer,</w:t>
      </w:r>
      <w:r w:rsidR="006B24E8">
        <w:t xml:space="preserve"> de huisvuilinzameling, de noodhulp (de politie, brandweer, ambulance) het risico lopen te worden gehinderd of een wegomlegging noodzakelijk is, </w:t>
      </w:r>
      <w:r>
        <w:t xml:space="preserve">dan </w:t>
      </w:r>
      <w:r w:rsidR="006B24E8">
        <w:t xml:space="preserve">worden zij eveneens ten laatste vijf werkdagen voor de aanvang van </w:t>
      </w:r>
      <w:r w:rsidR="006B24E8" w:rsidRPr="00FA5CD5">
        <w:t>werken</w:t>
      </w:r>
      <w:r w:rsidR="006B24E8">
        <w:t xml:space="preserve"> van categorie 1 of categorie 2 of specifieke werken of een nieuwe fase binnen zo’n werk, gelijktijdig met het gemeentebestuur verwittigd van de werkelijke begindatum van de werken evenals van de gevolgen hiervan.</w:t>
      </w:r>
    </w:p>
    <w:p w14:paraId="2A7410E1" w14:textId="77777777" w:rsidR="006B24E8" w:rsidRDefault="003E64D0" w:rsidP="003F5E9A">
      <w:pPr>
        <w:spacing w:before="120" w:line="240" w:lineRule="auto"/>
        <w:contextualSpacing w:val="0"/>
        <w:jc w:val="both"/>
      </w:pPr>
      <w:r>
        <w:t xml:space="preserve">Als </w:t>
      </w:r>
      <w:r w:rsidR="006B24E8">
        <w:t xml:space="preserve">de start van een werk langer dan 1 week (kalenderdagen) na de gemelde startdatum plaatsvindt, dan zorgt de opdrachtgever ervoor dat de gemeente </w:t>
      </w:r>
      <w:r w:rsidR="006B24E8" w:rsidRPr="00E64D6F">
        <w:t>en de andere diensten aan wie ook de eerste startdatum gemeld werd,</w:t>
      </w:r>
      <w:r w:rsidR="006B24E8">
        <w:t xml:space="preserve"> verwittigd worden van het uitstel (te bevestigen per e-mail) en van (indien mogelijk) de juiste startdatum. De opdrachtgever zorgt er ook voor dat de bewoners in de directe omgeving van de werken indien mogelijk 48 uur voor de exacte start van het werk opnieuw per brief worden ingelicht over de juiste startdatum. Indien mogelijk wordt relevante signalisatie (bijvoorbeeld parkeerverbod) ook aangepast aan de juiste startdatum.</w:t>
      </w:r>
    </w:p>
    <w:p w14:paraId="2A7410E2" w14:textId="77777777" w:rsidR="006B24E8" w:rsidRDefault="006B24E8" w:rsidP="003F5E9A">
      <w:pPr>
        <w:spacing w:before="120" w:line="240" w:lineRule="auto"/>
        <w:contextualSpacing w:val="0"/>
        <w:jc w:val="both"/>
      </w:pPr>
      <w:r w:rsidRPr="0034310A">
        <w:t xml:space="preserve">Bij </w:t>
      </w:r>
      <w:r w:rsidR="00A65BF9">
        <w:t xml:space="preserve">werken </w:t>
      </w:r>
      <w:r w:rsidRPr="0034310A">
        <w:t xml:space="preserve">categorie 3 </w:t>
      </w:r>
      <w:r>
        <w:t xml:space="preserve">bezorgt </w:t>
      </w:r>
      <w:r w:rsidRPr="00AD7206">
        <w:t xml:space="preserve">het nutsbedrijf/ de opdrachtgever aan de gemeente ten laatste </w:t>
      </w:r>
      <w:r w:rsidR="00013230">
        <w:t>op de eerstvolgende</w:t>
      </w:r>
      <w:r w:rsidRPr="00AD7206">
        <w:t xml:space="preserve"> werkdag </w:t>
      </w:r>
      <w:r w:rsidRPr="00EF0BC0">
        <w:t xml:space="preserve">na de start van het werk digitaal een overzichtslijst van de gestarte werken met de informatie zoals </w:t>
      </w:r>
      <w:r w:rsidR="00313EE7" w:rsidRPr="00EF0BC0">
        <w:t xml:space="preserve">in art. </w:t>
      </w:r>
      <w:r w:rsidR="00D057D1" w:rsidRPr="00EF0BC0">
        <w:fldChar w:fldCharType="begin"/>
      </w:r>
      <w:r w:rsidR="00D057D1" w:rsidRPr="00EF0BC0">
        <w:instrText xml:space="preserve"> REF _Ref450732170 \r \h </w:instrText>
      </w:r>
      <w:r w:rsidR="003F5E9A" w:rsidRPr="00EF0BC0">
        <w:instrText xml:space="preserve"> \* MERGEFORMAT </w:instrText>
      </w:r>
      <w:r w:rsidR="00D057D1" w:rsidRPr="00EF0BC0">
        <w:fldChar w:fldCharType="separate"/>
      </w:r>
      <w:r w:rsidR="00C5128D">
        <w:t>25</w:t>
      </w:r>
      <w:r w:rsidR="00D057D1" w:rsidRPr="00EF0BC0">
        <w:fldChar w:fldCharType="end"/>
      </w:r>
      <w:r w:rsidR="00D057D1" w:rsidRPr="00EF0BC0">
        <w:t xml:space="preserve"> </w:t>
      </w:r>
      <w:r w:rsidRPr="00EF0BC0">
        <w:t>opgelijst. Voor opdrachtgevers die reeds beschikken over een systeem in real time gebeurt de melding</w:t>
      </w:r>
      <w:r>
        <w:t xml:space="preserve"> </w:t>
      </w:r>
      <w:r w:rsidRPr="0034310A">
        <w:t>ten laatste op het moment van de start van het werk</w:t>
      </w:r>
      <w:r>
        <w:t xml:space="preserve"> (voor zover de melding i</w:t>
      </w:r>
      <w:bookmarkStart w:id="172" w:name="_Toc445274664"/>
      <w:r>
        <w:t xml:space="preserve">n real time technisch mogelijk is) </w:t>
      </w:r>
    </w:p>
    <w:p w14:paraId="2A7410E3" w14:textId="77777777" w:rsidR="001164EA" w:rsidRDefault="001164EA" w:rsidP="003F5E9A">
      <w:pPr>
        <w:pStyle w:val="Kop1"/>
        <w:jc w:val="both"/>
      </w:pPr>
      <w:bookmarkStart w:id="173" w:name="_Ref450719891"/>
      <w:bookmarkStart w:id="174" w:name="_Ref450731700"/>
      <w:bookmarkStart w:id="175" w:name="_Ref450732170"/>
      <w:bookmarkStart w:id="176" w:name="_Toc464560870"/>
      <w:bookmarkStart w:id="177" w:name="_Ref449706837"/>
      <w:r>
        <w:lastRenderedPageBreak/>
        <w:t>Meldingsblad voor de start van een werk</w:t>
      </w:r>
      <w:bookmarkEnd w:id="173"/>
      <w:bookmarkEnd w:id="174"/>
      <w:bookmarkEnd w:id="175"/>
      <w:bookmarkEnd w:id="176"/>
      <w:r>
        <w:t xml:space="preserve"> </w:t>
      </w:r>
    </w:p>
    <w:p w14:paraId="2A7410E4" w14:textId="77777777" w:rsidR="001164EA" w:rsidRPr="00F86493" w:rsidRDefault="001164EA" w:rsidP="003F5E9A">
      <w:pPr>
        <w:tabs>
          <w:tab w:val="left" w:pos="3119"/>
          <w:tab w:val="right" w:leader="underscore" w:pos="9214"/>
        </w:tabs>
        <w:spacing w:before="120" w:line="240" w:lineRule="auto"/>
        <w:contextualSpacing w:val="0"/>
        <w:jc w:val="both"/>
      </w:pPr>
      <w:r w:rsidRPr="00F86493">
        <w:t>Naam van het nutsbedrijf</w:t>
      </w:r>
      <w:r>
        <w:t xml:space="preserve"> </w:t>
      </w:r>
      <w:r w:rsidRPr="00D57662">
        <w:t>(piloot in het geval van nutswerken in synergie):</w:t>
      </w:r>
    </w:p>
    <w:p w14:paraId="2A7410E5" w14:textId="77777777" w:rsidR="001164EA" w:rsidRPr="002D4E7C" w:rsidRDefault="001164EA" w:rsidP="003F5E9A">
      <w:pPr>
        <w:tabs>
          <w:tab w:val="left" w:pos="3119"/>
          <w:tab w:val="right" w:leader="underscore" w:pos="9214"/>
        </w:tabs>
        <w:spacing w:before="120" w:line="240" w:lineRule="auto"/>
        <w:ind w:left="284"/>
        <w:contextualSpacing w:val="0"/>
        <w:jc w:val="both"/>
        <w:rPr>
          <w:lang w:val="fr-BE"/>
        </w:rPr>
      </w:pPr>
      <w:r w:rsidRPr="002D4E7C">
        <w:rPr>
          <w:lang w:val="fr-BE"/>
        </w:rPr>
        <w:t>Adres :</w:t>
      </w:r>
    </w:p>
    <w:p w14:paraId="2A7410E6" w14:textId="77777777" w:rsidR="001164EA" w:rsidRPr="002D4E7C" w:rsidRDefault="001164EA" w:rsidP="003F5E9A">
      <w:pPr>
        <w:tabs>
          <w:tab w:val="left" w:pos="3119"/>
          <w:tab w:val="right" w:leader="underscore" w:pos="9214"/>
        </w:tabs>
        <w:spacing w:before="120" w:line="240" w:lineRule="auto"/>
        <w:ind w:left="284"/>
        <w:contextualSpacing w:val="0"/>
        <w:jc w:val="both"/>
        <w:rPr>
          <w:color w:val="000000"/>
          <w:sz w:val="22"/>
          <w:lang w:val="fr-BE"/>
        </w:rPr>
      </w:pPr>
      <w:r w:rsidRPr="002D4E7C">
        <w:rPr>
          <w:lang w:val="fr-BE"/>
        </w:rPr>
        <w:t>Postnr. + plaats :</w:t>
      </w:r>
    </w:p>
    <w:p w14:paraId="2A7410E7" w14:textId="77777777" w:rsidR="001164EA" w:rsidRPr="002D4E7C" w:rsidRDefault="001164EA" w:rsidP="003F5E9A">
      <w:pPr>
        <w:tabs>
          <w:tab w:val="left" w:pos="3119"/>
          <w:tab w:val="right" w:leader="underscore" w:pos="9214"/>
        </w:tabs>
        <w:spacing w:before="120" w:line="240" w:lineRule="auto"/>
        <w:ind w:left="284"/>
        <w:contextualSpacing w:val="0"/>
        <w:jc w:val="both"/>
        <w:rPr>
          <w:color w:val="000000"/>
          <w:sz w:val="22"/>
          <w:lang w:val="fr-BE"/>
        </w:rPr>
      </w:pPr>
      <w:r w:rsidRPr="002D4E7C">
        <w:rPr>
          <w:lang w:val="fr-BE"/>
        </w:rPr>
        <w:t>E-mail adres :</w:t>
      </w:r>
    </w:p>
    <w:p w14:paraId="2A7410E8" w14:textId="77777777" w:rsidR="001164EA" w:rsidRPr="00580143" w:rsidRDefault="001164EA" w:rsidP="003F5E9A">
      <w:pPr>
        <w:tabs>
          <w:tab w:val="left" w:pos="3119"/>
          <w:tab w:val="right" w:leader="underscore" w:pos="9214"/>
        </w:tabs>
        <w:spacing w:before="120" w:line="240" w:lineRule="auto"/>
        <w:ind w:left="284"/>
        <w:contextualSpacing w:val="0"/>
        <w:jc w:val="both"/>
      </w:pPr>
      <w:r w:rsidRPr="00580143">
        <w:t xml:space="preserve">Telefoon toezichter : </w:t>
      </w:r>
    </w:p>
    <w:p w14:paraId="2A7410E9" w14:textId="77777777" w:rsidR="001164EA" w:rsidRDefault="001164EA" w:rsidP="003F5E9A">
      <w:pPr>
        <w:tabs>
          <w:tab w:val="left" w:pos="3119"/>
          <w:tab w:val="right" w:leader="underscore" w:pos="9214"/>
        </w:tabs>
        <w:spacing w:before="120" w:line="240" w:lineRule="auto"/>
        <w:ind w:left="284"/>
        <w:contextualSpacing w:val="0"/>
        <w:jc w:val="both"/>
      </w:pPr>
      <w:r w:rsidRPr="00580143">
        <w:t>Nummer wachtdienst (24 uur op 24 uur en 7 dagen op 7 bereikbaar)</w:t>
      </w:r>
    </w:p>
    <w:p w14:paraId="2A7410EA" w14:textId="77777777" w:rsidR="001164EA" w:rsidRDefault="001164EA" w:rsidP="003F5E9A">
      <w:pPr>
        <w:tabs>
          <w:tab w:val="left" w:pos="3119"/>
          <w:tab w:val="right" w:leader="underscore" w:pos="9214"/>
        </w:tabs>
        <w:spacing w:before="120" w:line="240" w:lineRule="auto"/>
        <w:contextualSpacing w:val="0"/>
        <w:jc w:val="both"/>
      </w:pPr>
      <w:r>
        <w:t>Plaats van de werken:</w:t>
      </w:r>
    </w:p>
    <w:p w14:paraId="2A7410EB" w14:textId="77777777" w:rsidR="001164EA" w:rsidRDefault="001164EA" w:rsidP="003F5E9A">
      <w:pPr>
        <w:tabs>
          <w:tab w:val="left" w:pos="3119"/>
          <w:tab w:val="right" w:leader="underscore" w:pos="9214"/>
        </w:tabs>
        <w:spacing w:before="120" w:line="240" w:lineRule="auto"/>
        <w:contextualSpacing w:val="0"/>
        <w:jc w:val="both"/>
      </w:pPr>
      <w:r>
        <w:t xml:space="preserve">Dossiernummer: </w:t>
      </w:r>
    </w:p>
    <w:p w14:paraId="2A7410EC" w14:textId="77777777" w:rsidR="001164EA" w:rsidRDefault="001164EA" w:rsidP="003F5E9A">
      <w:pPr>
        <w:tabs>
          <w:tab w:val="left" w:pos="3119"/>
          <w:tab w:val="right" w:leader="underscore" w:pos="9214"/>
        </w:tabs>
        <w:spacing w:before="120" w:line="240" w:lineRule="auto"/>
        <w:contextualSpacing w:val="0"/>
        <w:jc w:val="both"/>
      </w:pPr>
      <w:r>
        <w:t>Aard van de werken:</w:t>
      </w:r>
    </w:p>
    <w:p w14:paraId="2A7410ED" w14:textId="77777777" w:rsidR="001164EA" w:rsidRDefault="001164EA" w:rsidP="003F5E9A">
      <w:pPr>
        <w:tabs>
          <w:tab w:val="left" w:pos="3119"/>
          <w:tab w:val="right" w:leader="underscore" w:pos="9214"/>
        </w:tabs>
        <w:spacing w:before="120" w:line="240" w:lineRule="auto"/>
        <w:contextualSpacing w:val="0"/>
        <w:jc w:val="both"/>
      </w:pPr>
      <w:r>
        <w:t>Startdatum van de werken:</w:t>
      </w:r>
    </w:p>
    <w:p w14:paraId="2A7410EE" w14:textId="77777777" w:rsidR="001164EA" w:rsidRPr="00580143" w:rsidRDefault="001164EA" w:rsidP="003F5E9A">
      <w:pPr>
        <w:tabs>
          <w:tab w:val="left" w:pos="3119"/>
          <w:tab w:val="right" w:leader="underscore" w:pos="9214"/>
        </w:tabs>
        <w:spacing w:before="120" w:line="240" w:lineRule="auto"/>
        <w:contextualSpacing w:val="0"/>
        <w:jc w:val="both"/>
      </w:pPr>
      <w:r>
        <w:t xml:space="preserve">Vermoedelijk einde van de werken (inclusief herstel): </w:t>
      </w:r>
    </w:p>
    <w:p w14:paraId="2A7410EF" w14:textId="77777777" w:rsidR="001164EA" w:rsidRDefault="009C1D6B" w:rsidP="003F5E9A">
      <w:pPr>
        <w:tabs>
          <w:tab w:val="left" w:pos="3119"/>
          <w:tab w:val="right" w:leader="underscore" w:pos="9214"/>
        </w:tabs>
        <w:spacing w:before="120" w:line="240" w:lineRule="auto"/>
        <w:contextualSpacing w:val="0"/>
        <w:jc w:val="both"/>
        <w:rPr>
          <w:color w:val="000000"/>
          <w:sz w:val="22"/>
        </w:rPr>
      </w:pPr>
      <w:r>
        <w:t>Per aannemer</w:t>
      </w:r>
    </w:p>
    <w:p w14:paraId="2A7410F0" w14:textId="77777777" w:rsidR="001164EA" w:rsidRPr="00FE6585" w:rsidRDefault="001164EA" w:rsidP="003F5E9A">
      <w:pPr>
        <w:tabs>
          <w:tab w:val="left" w:pos="3119"/>
          <w:tab w:val="right" w:leader="underscore" w:pos="9214"/>
        </w:tabs>
        <w:spacing w:before="120" w:line="240" w:lineRule="auto"/>
        <w:ind w:left="284"/>
        <w:contextualSpacing w:val="0"/>
        <w:jc w:val="both"/>
      </w:pPr>
      <w:r w:rsidRPr="00FE6585">
        <w:t xml:space="preserve">Naam van </w:t>
      </w:r>
      <w:r w:rsidR="0060518A">
        <w:t>de aannemer</w:t>
      </w:r>
    </w:p>
    <w:p w14:paraId="2A7410F1" w14:textId="77777777" w:rsidR="001164EA" w:rsidRPr="00FE6585" w:rsidRDefault="001164EA" w:rsidP="003F5E9A">
      <w:pPr>
        <w:tabs>
          <w:tab w:val="left" w:pos="3119"/>
          <w:tab w:val="right" w:leader="underscore" w:pos="9214"/>
        </w:tabs>
        <w:spacing w:before="120" w:line="240" w:lineRule="auto"/>
        <w:ind w:left="284"/>
        <w:contextualSpacing w:val="0"/>
        <w:jc w:val="both"/>
      </w:pPr>
      <w:r w:rsidRPr="00FE6585">
        <w:t>Adres :</w:t>
      </w:r>
    </w:p>
    <w:p w14:paraId="2A7410F2" w14:textId="77777777" w:rsidR="001164EA" w:rsidRPr="00FE6585" w:rsidRDefault="001164EA" w:rsidP="003F5E9A">
      <w:pPr>
        <w:tabs>
          <w:tab w:val="left" w:pos="3119"/>
          <w:tab w:val="right" w:leader="underscore" w:pos="9214"/>
        </w:tabs>
        <w:spacing w:before="120" w:line="240" w:lineRule="auto"/>
        <w:ind w:left="284"/>
        <w:contextualSpacing w:val="0"/>
        <w:jc w:val="both"/>
      </w:pPr>
      <w:r w:rsidRPr="00FE6585">
        <w:t>Postnr. + plaats :</w:t>
      </w:r>
    </w:p>
    <w:p w14:paraId="2A7410F3" w14:textId="77777777" w:rsidR="001164EA" w:rsidRPr="00FE6585" w:rsidRDefault="001164EA" w:rsidP="003F5E9A">
      <w:pPr>
        <w:tabs>
          <w:tab w:val="left" w:pos="3119"/>
          <w:tab w:val="right" w:leader="underscore" w:pos="9214"/>
        </w:tabs>
        <w:spacing w:before="120" w:line="240" w:lineRule="auto"/>
        <w:ind w:left="284"/>
        <w:contextualSpacing w:val="0"/>
        <w:jc w:val="both"/>
      </w:pPr>
      <w:r w:rsidRPr="00FE6585">
        <w:t>Contactpersoon :</w:t>
      </w:r>
    </w:p>
    <w:p w14:paraId="2A7410F4" w14:textId="77777777" w:rsidR="001164EA" w:rsidRDefault="001164EA" w:rsidP="003F5E9A">
      <w:pPr>
        <w:tabs>
          <w:tab w:val="left" w:pos="3119"/>
          <w:tab w:val="right" w:leader="underscore" w:pos="9214"/>
        </w:tabs>
        <w:spacing w:before="120" w:line="240" w:lineRule="auto"/>
        <w:ind w:left="284"/>
        <w:contextualSpacing w:val="0"/>
        <w:jc w:val="both"/>
      </w:pPr>
      <w:r w:rsidRPr="00FE6585">
        <w:t xml:space="preserve">Telefoon </w:t>
      </w:r>
    </w:p>
    <w:p w14:paraId="2A7410F5" w14:textId="77777777" w:rsidR="001164EA" w:rsidRPr="00FE6585" w:rsidRDefault="001164EA" w:rsidP="003F5E9A">
      <w:pPr>
        <w:tabs>
          <w:tab w:val="left" w:pos="3119"/>
          <w:tab w:val="right" w:leader="underscore" w:pos="9214"/>
        </w:tabs>
        <w:spacing w:before="120" w:line="240" w:lineRule="auto"/>
        <w:ind w:left="284"/>
        <w:contextualSpacing w:val="0"/>
        <w:jc w:val="both"/>
      </w:pPr>
      <w:r>
        <w:t>GSM:</w:t>
      </w:r>
    </w:p>
    <w:p w14:paraId="2A7410F6" w14:textId="77777777" w:rsidR="00507222" w:rsidRDefault="001164EA" w:rsidP="00507222">
      <w:pPr>
        <w:tabs>
          <w:tab w:val="left" w:pos="3119"/>
          <w:tab w:val="right" w:leader="underscore" w:pos="9214"/>
        </w:tabs>
        <w:spacing w:before="120" w:line="240" w:lineRule="auto"/>
        <w:ind w:left="284"/>
        <w:contextualSpacing w:val="0"/>
        <w:jc w:val="both"/>
      </w:pPr>
      <w:r w:rsidRPr="00FE6585">
        <w:t>E-mail adres :</w:t>
      </w:r>
    </w:p>
    <w:p w14:paraId="2A7410F7" w14:textId="77777777" w:rsidR="00507222" w:rsidRDefault="001164EA" w:rsidP="00507222">
      <w:pPr>
        <w:tabs>
          <w:tab w:val="left" w:pos="3119"/>
          <w:tab w:val="right" w:leader="underscore" w:pos="9214"/>
        </w:tabs>
        <w:spacing w:before="120" w:line="240" w:lineRule="auto"/>
        <w:ind w:left="284"/>
        <w:contextualSpacing w:val="0"/>
        <w:jc w:val="both"/>
      </w:pPr>
      <w:r w:rsidRPr="00FE6585">
        <w:t>Aard van de werken</w:t>
      </w:r>
      <w:r w:rsidR="0060518A">
        <w:t xml:space="preserve"> (indien gekend):</w:t>
      </w:r>
    </w:p>
    <w:p w14:paraId="2A7410F8" w14:textId="77777777" w:rsidR="00507222" w:rsidRDefault="001164EA" w:rsidP="00507222">
      <w:pPr>
        <w:tabs>
          <w:tab w:val="left" w:pos="3119"/>
          <w:tab w:val="right" w:leader="underscore" w:pos="9214"/>
        </w:tabs>
        <w:spacing w:before="120" w:line="240" w:lineRule="auto"/>
        <w:ind w:left="284"/>
        <w:contextualSpacing w:val="0"/>
        <w:jc w:val="both"/>
      </w:pPr>
      <w:r>
        <w:t>Startdatum</w:t>
      </w:r>
      <w:r w:rsidRPr="00FE6585">
        <w:t xml:space="preserve"> van de werken</w:t>
      </w:r>
      <w:r w:rsidR="0060518A">
        <w:t xml:space="preserve"> (indien gekend):</w:t>
      </w:r>
    </w:p>
    <w:p w14:paraId="2A7410F9" w14:textId="77777777" w:rsidR="001164EA" w:rsidRDefault="001164EA" w:rsidP="00507222">
      <w:pPr>
        <w:tabs>
          <w:tab w:val="left" w:pos="3119"/>
          <w:tab w:val="right" w:leader="underscore" w:pos="9214"/>
        </w:tabs>
        <w:spacing w:before="120" w:line="240" w:lineRule="auto"/>
        <w:ind w:left="284"/>
        <w:contextualSpacing w:val="0"/>
        <w:jc w:val="both"/>
      </w:pPr>
      <w:r>
        <w:t>Einde van de werken</w:t>
      </w:r>
      <w:r w:rsidR="0060518A">
        <w:t xml:space="preserve"> (indien gekend):</w:t>
      </w:r>
    </w:p>
    <w:p w14:paraId="2A7410FA" w14:textId="77777777" w:rsidR="006B24E8" w:rsidRDefault="006B24E8" w:rsidP="003F5E9A">
      <w:pPr>
        <w:pStyle w:val="Kop1"/>
        <w:jc w:val="both"/>
      </w:pPr>
      <w:bookmarkStart w:id="178" w:name="_Ref450732615"/>
      <w:bookmarkStart w:id="179" w:name="_Ref450732628"/>
      <w:bookmarkStart w:id="180" w:name="_Toc464560871"/>
      <w:r>
        <w:t xml:space="preserve">Informatieplicht </w:t>
      </w:r>
      <w:bookmarkStart w:id="181" w:name="_Toc445274665"/>
      <w:bookmarkEnd w:id="172"/>
      <w:r>
        <w:t>naar de bewoners</w:t>
      </w:r>
      <w:bookmarkEnd w:id="177"/>
      <w:bookmarkEnd w:id="178"/>
      <w:bookmarkEnd w:id="179"/>
      <w:bookmarkEnd w:id="180"/>
    </w:p>
    <w:p w14:paraId="2A7410FB" w14:textId="77777777" w:rsidR="006B24E8" w:rsidRDefault="006B24E8" w:rsidP="003F5E9A">
      <w:pPr>
        <w:pStyle w:val="Kop2"/>
        <w:jc w:val="both"/>
      </w:pPr>
      <w:bookmarkStart w:id="182" w:name="_Toc447720396"/>
      <w:bookmarkStart w:id="183" w:name="_Toc450646615"/>
      <w:bookmarkStart w:id="184" w:name="_Toc464560872"/>
      <w:bookmarkEnd w:id="182"/>
      <w:bookmarkEnd w:id="183"/>
      <w:r>
        <w:t>Algemene principe</w:t>
      </w:r>
      <w:bookmarkEnd w:id="181"/>
      <w:r>
        <w:t>s inzake communicatie met de bewoners</w:t>
      </w:r>
      <w:bookmarkEnd w:id="184"/>
      <w:r>
        <w:t xml:space="preserve"> </w:t>
      </w:r>
    </w:p>
    <w:p w14:paraId="2A7410FC" w14:textId="77777777" w:rsidR="006B24E8" w:rsidRPr="002541F5" w:rsidRDefault="006B24E8" w:rsidP="003F5E9A">
      <w:pPr>
        <w:spacing w:before="120" w:line="240" w:lineRule="auto"/>
        <w:contextualSpacing w:val="0"/>
        <w:jc w:val="both"/>
      </w:pPr>
      <w:r w:rsidRPr="00275CDF">
        <w:t>De gemeente en de nutsbedrijven</w:t>
      </w:r>
      <w:r>
        <w:t xml:space="preserve"> / de opdrachtgevers</w:t>
      </w:r>
      <w:r w:rsidRPr="00275CDF">
        <w:t xml:space="preserve"> streven ernaar om de burger, de handelszaken, de bedrijven, … tijdig te informeren over de geplande werken via alle beschikbare kanalen zodat deze zich maximaal k</w:t>
      </w:r>
      <w:r>
        <w:t>unnen</w:t>
      </w:r>
      <w:r w:rsidRPr="00275CDF">
        <w:t xml:space="preserve"> voorbereiden op de voorziene hinder.</w:t>
      </w:r>
    </w:p>
    <w:p w14:paraId="2A7410FD" w14:textId="77777777" w:rsidR="006B24E8" w:rsidRDefault="006B24E8" w:rsidP="003F5E9A">
      <w:pPr>
        <w:spacing w:before="120" w:line="240" w:lineRule="auto"/>
        <w:contextualSpacing w:val="0"/>
        <w:jc w:val="both"/>
      </w:pPr>
      <w:r w:rsidRPr="000D0F76">
        <w:lastRenderedPageBreak/>
        <w:t>De opdrachtgever maakt voldoende afspraken over toegankelijkheid en b</w:t>
      </w:r>
      <w:bookmarkStart w:id="185" w:name="_Toc445274666"/>
      <w:r w:rsidRPr="000D0F76">
        <w:t>eleveringen o</w:t>
      </w:r>
      <w:r w:rsidR="00E10FD7">
        <w:t>.</w:t>
      </w:r>
      <w:r w:rsidRPr="000D0F76">
        <w:t>a</w:t>
      </w:r>
      <w:r w:rsidR="00E10FD7">
        <w:t>.</w:t>
      </w:r>
      <w:r w:rsidRPr="000D0F76">
        <w:t xml:space="preserve"> met de handelaren.</w:t>
      </w:r>
    </w:p>
    <w:p w14:paraId="2A7410FE" w14:textId="77777777" w:rsidR="006B24E8" w:rsidRDefault="006B24E8" w:rsidP="003F5E9A">
      <w:pPr>
        <w:pStyle w:val="Kop2"/>
        <w:jc w:val="both"/>
      </w:pPr>
      <w:bookmarkStart w:id="186" w:name="_Toc464560873"/>
      <w:r>
        <w:t>Werken van categorie 1</w:t>
      </w:r>
      <w:r w:rsidR="000B29A1">
        <w:t xml:space="preserve"> e</w:t>
      </w:r>
      <w:bookmarkEnd w:id="185"/>
      <w:r w:rsidR="000B29A1">
        <w:t>n</w:t>
      </w:r>
      <w:r>
        <w:t xml:space="preserve"> 2 </w:t>
      </w:r>
      <w:r w:rsidR="000B29A1">
        <w:t>en</w:t>
      </w:r>
      <w:r>
        <w:t xml:space="preserve"> specifieke werken</w:t>
      </w:r>
      <w:bookmarkEnd w:id="186"/>
    </w:p>
    <w:p w14:paraId="2A7410FF" w14:textId="77777777" w:rsidR="006B24E8" w:rsidRDefault="006B24E8" w:rsidP="003F5E9A">
      <w:pPr>
        <w:spacing w:before="120" w:line="240" w:lineRule="auto"/>
        <w:contextualSpacing w:val="0"/>
        <w:jc w:val="both"/>
      </w:pPr>
      <w:r>
        <w:t xml:space="preserve">Het nutsbedrijf / de opdrachtgever </w:t>
      </w:r>
      <w:r w:rsidR="003D0001">
        <w:t xml:space="preserve">bezorgt </w:t>
      </w:r>
      <w:r w:rsidR="00313EE7">
        <w:t xml:space="preserve">aan </w:t>
      </w:r>
      <w:r>
        <w:t>de bewoners in de directe omgeving van de werken tenminste 48 uur voor de start van de werken schriftelijk onderstaande informatie:</w:t>
      </w:r>
    </w:p>
    <w:p w14:paraId="2A741100" w14:textId="77777777" w:rsidR="006B24E8" w:rsidRDefault="006B24E8" w:rsidP="003F5E9A">
      <w:pPr>
        <w:numPr>
          <w:ilvl w:val="0"/>
          <w:numId w:val="23"/>
        </w:numPr>
        <w:spacing w:before="120" w:line="240" w:lineRule="auto"/>
        <w:ind w:left="284" w:hanging="284"/>
        <w:contextualSpacing w:val="0"/>
        <w:jc w:val="both"/>
      </w:pPr>
      <w:r>
        <w:t>Naam van de opdrachtgever(s)</w:t>
      </w:r>
    </w:p>
    <w:p w14:paraId="2A741101" w14:textId="77777777" w:rsidR="006B24E8" w:rsidRDefault="006B24E8" w:rsidP="003F5E9A">
      <w:pPr>
        <w:numPr>
          <w:ilvl w:val="0"/>
          <w:numId w:val="23"/>
        </w:numPr>
        <w:spacing w:before="120" w:line="240" w:lineRule="auto"/>
        <w:ind w:left="284" w:hanging="284"/>
        <w:contextualSpacing w:val="0"/>
        <w:jc w:val="both"/>
      </w:pPr>
      <w:r>
        <w:t>Beschrijving van de werken (inclusief indien van toepassing: overkoppelingen, informatie (dit mag algemeen zijn) over tijdelijk en definitief herstel)</w:t>
      </w:r>
    </w:p>
    <w:p w14:paraId="2A741102" w14:textId="77777777" w:rsidR="006B24E8" w:rsidRDefault="006B24E8" w:rsidP="003F5E9A">
      <w:pPr>
        <w:numPr>
          <w:ilvl w:val="0"/>
          <w:numId w:val="23"/>
        </w:numPr>
        <w:spacing w:before="120" w:line="240" w:lineRule="auto"/>
        <w:ind w:left="284" w:hanging="284"/>
        <w:contextualSpacing w:val="0"/>
        <w:jc w:val="both"/>
      </w:pPr>
      <w:r>
        <w:t>Plaats</w:t>
      </w:r>
    </w:p>
    <w:p w14:paraId="2A741103" w14:textId="77777777" w:rsidR="006B24E8" w:rsidRDefault="006B24E8" w:rsidP="003F5E9A">
      <w:pPr>
        <w:numPr>
          <w:ilvl w:val="0"/>
          <w:numId w:val="23"/>
        </w:numPr>
        <w:spacing w:before="120" w:line="240" w:lineRule="auto"/>
        <w:ind w:left="284" w:hanging="284"/>
        <w:contextualSpacing w:val="0"/>
        <w:jc w:val="both"/>
      </w:pPr>
      <w:r>
        <w:t xml:space="preserve">Vermoedelijke startdatum </w:t>
      </w:r>
    </w:p>
    <w:p w14:paraId="2A741104" w14:textId="77777777" w:rsidR="006B24E8" w:rsidRDefault="006B24E8" w:rsidP="003F5E9A">
      <w:pPr>
        <w:numPr>
          <w:ilvl w:val="0"/>
          <w:numId w:val="23"/>
        </w:numPr>
        <w:spacing w:before="120" w:line="240" w:lineRule="auto"/>
        <w:ind w:left="284" w:hanging="284"/>
        <w:contextualSpacing w:val="0"/>
        <w:jc w:val="both"/>
      </w:pPr>
      <w:r>
        <w:t>Uitvoeringstermijn</w:t>
      </w:r>
    </w:p>
    <w:p w14:paraId="2A741105" w14:textId="77777777" w:rsidR="006B24E8" w:rsidRDefault="006B24E8" w:rsidP="003F5E9A">
      <w:pPr>
        <w:numPr>
          <w:ilvl w:val="0"/>
          <w:numId w:val="23"/>
        </w:numPr>
        <w:spacing w:before="120" w:line="240" w:lineRule="auto"/>
        <w:ind w:left="284" w:hanging="284"/>
        <w:contextualSpacing w:val="0"/>
        <w:jc w:val="both"/>
      </w:pPr>
      <w:r>
        <w:t>Vermoedelijke hinder – standaard beschrijving mag</w:t>
      </w:r>
    </w:p>
    <w:p w14:paraId="2A741106" w14:textId="77777777" w:rsidR="006B24E8" w:rsidRDefault="006B24E8" w:rsidP="003F5E9A">
      <w:pPr>
        <w:numPr>
          <w:ilvl w:val="0"/>
          <w:numId w:val="23"/>
        </w:numPr>
        <w:spacing w:before="120" w:line="240" w:lineRule="auto"/>
        <w:ind w:left="284" w:hanging="284"/>
        <w:contextualSpacing w:val="0"/>
        <w:jc w:val="both"/>
      </w:pPr>
      <w:r>
        <w:t xml:space="preserve">Contact van het nutsbedrijf / de opdrachtgever (minstens een telefoonnummer) </w:t>
      </w:r>
    </w:p>
    <w:p w14:paraId="2A741107" w14:textId="77777777" w:rsidR="006B24E8" w:rsidRDefault="006B24E8" w:rsidP="003F5E9A">
      <w:pPr>
        <w:numPr>
          <w:ilvl w:val="0"/>
          <w:numId w:val="23"/>
        </w:numPr>
        <w:spacing w:before="120" w:line="240" w:lineRule="auto"/>
        <w:ind w:left="284" w:hanging="284"/>
        <w:contextualSpacing w:val="0"/>
        <w:jc w:val="both"/>
      </w:pPr>
      <w:r>
        <w:t>Contact van de werfverantwoordelijke (minstens een telefoonnummer)</w:t>
      </w:r>
    </w:p>
    <w:p w14:paraId="2A741108" w14:textId="77777777" w:rsidR="006B24E8" w:rsidRDefault="006B24E8" w:rsidP="003F5E9A">
      <w:pPr>
        <w:numPr>
          <w:ilvl w:val="0"/>
          <w:numId w:val="23"/>
        </w:numPr>
        <w:spacing w:before="120" w:line="240" w:lineRule="auto"/>
        <w:ind w:left="284" w:hanging="284"/>
        <w:contextualSpacing w:val="0"/>
        <w:jc w:val="both"/>
      </w:pPr>
      <w:r>
        <w:t xml:space="preserve">Melding dat het telefoonnummer voor vragen over de werfsignalisatie terug te vinden is op een bord langs de werf </w:t>
      </w:r>
    </w:p>
    <w:p w14:paraId="2A741109" w14:textId="77777777" w:rsidR="006B24E8" w:rsidRDefault="006B24E8" w:rsidP="003F5E9A">
      <w:pPr>
        <w:numPr>
          <w:ilvl w:val="0"/>
          <w:numId w:val="23"/>
        </w:numPr>
        <w:spacing w:before="120" w:line="240" w:lineRule="auto"/>
        <w:ind w:left="284" w:hanging="284"/>
        <w:contextualSpacing w:val="0"/>
        <w:jc w:val="both"/>
      </w:pPr>
      <w:r>
        <w:t>Fasering van de werken (standaard beschrijving mag)</w:t>
      </w:r>
    </w:p>
    <w:p w14:paraId="2A74110A" w14:textId="77777777" w:rsidR="006B24E8" w:rsidRDefault="006B24E8" w:rsidP="003F5E9A">
      <w:pPr>
        <w:numPr>
          <w:ilvl w:val="0"/>
          <w:numId w:val="23"/>
        </w:numPr>
        <w:spacing w:before="120" w:line="240" w:lineRule="auto"/>
        <w:ind w:left="284" w:hanging="284"/>
        <w:contextualSpacing w:val="0"/>
        <w:jc w:val="both"/>
      </w:pPr>
      <w:r>
        <w:t>De specifieke afspraken met de diensten voor afvalinzameling (i</w:t>
      </w:r>
      <w:r w:rsidRPr="005226A4">
        <w:t>ndien</w:t>
      </w:r>
      <w:r>
        <w:t xml:space="preserve"> dit nodig is </w:t>
      </w:r>
      <w:r w:rsidRPr="005226A4">
        <w:t>door de omvang of door de aard van de werken</w:t>
      </w:r>
      <w:r>
        <w:t>)</w:t>
      </w:r>
    </w:p>
    <w:p w14:paraId="2A74110B" w14:textId="77777777" w:rsidR="006B24E8" w:rsidRDefault="00313EE7" w:rsidP="003F5E9A">
      <w:pPr>
        <w:spacing w:before="120" w:line="240" w:lineRule="auto"/>
        <w:contextualSpacing w:val="0"/>
        <w:jc w:val="both"/>
      </w:pPr>
      <w:r w:rsidRPr="00711886">
        <w:t>V</w:t>
      </w:r>
      <w:r w:rsidRPr="00EE5C0E">
        <w:t>oor</w:t>
      </w:r>
      <w:r w:rsidRPr="00497A39">
        <w:t xml:space="preserve"> aanvang van de werken</w:t>
      </w:r>
      <w:r>
        <w:t xml:space="preserve"> bezorgt het nutsbedrijf / de opdrachtgever </w:t>
      </w:r>
      <w:r w:rsidRPr="00497A39">
        <w:t>aan de gemeente</w:t>
      </w:r>
      <w:r>
        <w:t xml:space="preserve"> digitaal e</w:t>
      </w:r>
      <w:r w:rsidR="006B24E8" w:rsidRPr="00497A39">
        <w:t xml:space="preserve">en kopie van deze brief </w:t>
      </w:r>
      <w:r w:rsidR="006B24E8">
        <w:t>.</w:t>
      </w:r>
    </w:p>
    <w:p w14:paraId="2A74110C" w14:textId="77777777" w:rsidR="006B24E8" w:rsidRDefault="00372C7B" w:rsidP="003F5E9A">
      <w:pPr>
        <w:spacing w:before="120" w:line="240" w:lineRule="auto"/>
        <w:contextualSpacing w:val="0"/>
        <w:jc w:val="both"/>
      </w:pPr>
      <w:r w:rsidRPr="00711886">
        <w:t>E</w:t>
      </w:r>
      <w:r w:rsidR="00DC19DB" w:rsidRPr="00EE5C0E">
        <w:t>en</w:t>
      </w:r>
      <w:r w:rsidR="00DC19DB">
        <w:t xml:space="preserve"> bord aan de werf vermeldt d</w:t>
      </w:r>
      <w:r w:rsidR="006B24E8">
        <w:t xml:space="preserve">e naam van de opdrachtgever, een telefoonnummer van de opdrachtgever de startdatum, de vermoedelijke einddatum </w:t>
      </w:r>
      <w:r w:rsidR="008529C1">
        <w:t xml:space="preserve">of </w:t>
      </w:r>
      <w:r w:rsidR="006B24E8">
        <w:t>de uitvoeringstermijn.</w:t>
      </w:r>
    </w:p>
    <w:p w14:paraId="2A74110D" w14:textId="77777777" w:rsidR="006B24E8" w:rsidRDefault="007A3230" w:rsidP="003F5E9A">
      <w:pPr>
        <w:spacing w:before="120" w:line="240" w:lineRule="auto"/>
        <w:contextualSpacing w:val="0"/>
        <w:jc w:val="both"/>
      </w:pPr>
      <w:r w:rsidRPr="007A3230">
        <w:t>Elke opdrachtgever neemt het initiatief voor de informatieverstrekking over haa</w:t>
      </w:r>
      <w:r>
        <w:t xml:space="preserve">r eigen werken, </w:t>
      </w:r>
      <w:r w:rsidR="006B24E8">
        <w:t xml:space="preserve">behalve als tijdens het voorafgaandelijk overleg de gemeente hierover anders oordeelt. </w:t>
      </w:r>
      <w:r w:rsidR="003E64D0">
        <w:t xml:space="preserve">Als </w:t>
      </w:r>
      <w:r w:rsidR="006B24E8">
        <w:t xml:space="preserve">de gemeente meer uitgebreide communicatie-initiatieven wenst te nemen, </w:t>
      </w:r>
      <w:r w:rsidR="00C559A7">
        <w:t xml:space="preserve">dan gebeurt </w:t>
      </w:r>
      <w:r w:rsidR="006B24E8">
        <w:t>dit in samenwerking met de nutsbedrijven/ andere opdrachtgevers.</w:t>
      </w:r>
    </w:p>
    <w:p w14:paraId="2A74110E" w14:textId="77777777" w:rsidR="006B24E8" w:rsidRDefault="006B24E8" w:rsidP="003F5E9A">
      <w:pPr>
        <w:spacing w:before="120" w:line="240" w:lineRule="auto"/>
        <w:contextualSpacing w:val="0"/>
        <w:jc w:val="both"/>
      </w:pPr>
      <w:r w:rsidRPr="002D1F3E">
        <w:t>Aanzienlijke v</w:t>
      </w:r>
      <w:r w:rsidRPr="00E96B34">
        <w:t xml:space="preserve">erlenging van de duurtijd van de werken of veranderingen in de fasering </w:t>
      </w:r>
      <w:r w:rsidR="00DC19DB">
        <w:t>worden</w:t>
      </w:r>
      <w:r w:rsidR="00DC19DB" w:rsidRPr="00E96B34">
        <w:t xml:space="preserve"> </w:t>
      </w:r>
      <w:r>
        <w:t>met</w:t>
      </w:r>
      <w:r w:rsidRPr="00E96B34">
        <w:t xml:space="preserve"> </w:t>
      </w:r>
      <w:r w:rsidRPr="002D1F3E">
        <w:t xml:space="preserve">de </w:t>
      </w:r>
      <w:r w:rsidRPr="00E96B34">
        <w:t>geme</w:t>
      </w:r>
      <w:r w:rsidRPr="002D1F3E">
        <w:t>e</w:t>
      </w:r>
      <w:r w:rsidRPr="00E96B34">
        <w:t>nte</w:t>
      </w:r>
      <w:r w:rsidRPr="002D1F3E">
        <w:t xml:space="preserve"> </w:t>
      </w:r>
      <w:r>
        <w:t>besproken</w:t>
      </w:r>
      <w:r w:rsidRPr="002D1F3E">
        <w:t xml:space="preserve"> </w:t>
      </w:r>
      <w:r>
        <w:t>(</w:t>
      </w:r>
      <w:r w:rsidR="006D5ACD" w:rsidRPr="00EF0BC0">
        <w:t>volgens</w:t>
      </w:r>
      <w:r w:rsidRPr="00EF0BC0">
        <w:t xml:space="preserve"> </w:t>
      </w:r>
      <w:r w:rsidR="00313EE7" w:rsidRPr="00EF0BC0">
        <w:t xml:space="preserve">art. </w:t>
      </w:r>
      <w:r w:rsidR="00313EE7" w:rsidRPr="00EF0BC0">
        <w:fldChar w:fldCharType="begin"/>
      </w:r>
      <w:r w:rsidR="00313EE7" w:rsidRPr="00EF0BC0">
        <w:instrText xml:space="preserve"> REF _Ref449706791 \r \h  \* MERGEFORMAT </w:instrText>
      </w:r>
      <w:r w:rsidR="00313EE7" w:rsidRPr="00EF0BC0">
        <w:fldChar w:fldCharType="separate"/>
      </w:r>
      <w:r w:rsidR="00C5128D">
        <w:t>41</w:t>
      </w:r>
      <w:r w:rsidR="00313EE7" w:rsidRPr="00EF0BC0">
        <w:fldChar w:fldCharType="end"/>
      </w:r>
      <w:r w:rsidRPr="00EF0BC0">
        <w:t>) en</w:t>
      </w:r>
      <w:r w:rsidRPr="002D1F3E">
        <w:t xml:space="preserve"> </w:t>
      </w:r>
      <w:r w:rsidR="00372C7B">
        <w:t xml:space="preserve">worden </w:t>
      </w:r>
      <w:r w:rsidRPr="002D1F3E">
        <w:t>in overleg met de gemee</w:t>
      </w:r>
      <w:bookmarkStart w:id="187" w:name="_Toc445274667"/>
      <w:r w:rsidRPr="002D1F3E">
        <w:t xml:space="preserve">nte </w:t>
      </w:r>
      <w:r>
        <w:t xml:space="preserve">gemeld </w:t>
      </w:r>
      <w:r w:rsidRPr="002D1F3E">
        <w:t>aan de inwoners.</w:t>
      </w:r>
    </w:p>
    <w:p w14:paraId="2A74110F" w14:textId="77777777" w:rsidR="006B24E8" w:rsidRDefault="006B24E8" w:rsidP="003F5E9A">
      <w:pPr>
        <w:pStyle w:val="Kop2"/>
        <w:jc w:val="both"/>
      </w:pPr>
      <w:bookmarkStart w:id="188" w:name="_Toc464560874"/>
      <w:r>
        <w:lastRenderedPageBreak/>
        <w:t>Werke</w:t>
      </w:r>
      <w:bookmarkEnd w:id="187"/>
      <w:r>
        <w:t>n van cat</w:t>
      </w:r>
      <w:r w:rsidR="00F12696">
        <w:t>e</w:t>
      </w:r>
      <w:r>
        <w:t>g</w:t>
      </w:r>
      <w:r w:rsidR="00F12696">
        <w:t>orie</w:t>
      </w:r>
      <w:r>
        <w:t xml:space="preserve"> 3 en dringende werken</w:t>
      </w:r>
      <w:bookmarkEnd w:id="188"/>
      <w:r>
        <w:t xml:space="preserve"> </w:t>
      </w:r>
    </w:p>
    <w:p w14:paraId="2A741110" w14:textId="77777777" w:rsidR="006B24E8" w:rsidRDefault="006B24E8" w:rsidP="003F5E9A">
      <w:pPr>
        <w:spacing w:before="120" w:line="240" w:lineRule="auto"/>
        <w:contextualSpacing w:val="0"/>
        <w:jc w:val="both"/>
      </w:pPr>
      <w:r>
        <w:t xml:space="preserve">Bij elk werk van categorie 3 en dringend werk </w:t>
      </w:r>
      <w:r w:rsidR="00372C7B">
        <w:t>vermeldt een bord aan de werf</w:t>
      </w:r>
      <w:r>
        <w:t xml:space="preserve"> de naam van de opdrachtgever, </w:t>
      </w:r>
      <w:r w:rsidRPr="00AE0106">
        <w:t>een telefoonnummer van de opdrachtgever</w:t>
      </w:r>
      <w:r>
        <w:rPr>
          <w:sz w:val="16"/>
          <w:szCs w:val="16"/>
        </w:rPr>
        <w:t xml:space="preserve">, </w:t>
      </w:r>
      <w:r w:rsidRPr="00AE0106">
        <w:t>de startdatum, de vermoedelijke einddatum / de uitvoeringstermijn</w:t>
      </w:r>
      <w:r w:rsidR="00372C7B">
        <w:t>, en dit van bij de start tot en met (voorlopig) herstel van het werk</w:t>
      </w:r>
      <w:r>
        <w:t xml:space="preserve">. Ook moet de aannemer ten laatste de dag dat het werk start een kaart bussen bij de bewoners van de panden in de directe omgeving van het werk met: </w:t>
      </w:r>
    </w:p>
    <w:p w14:paraId="2A741111" w14:textId="77777777" w:rsidR="006B24E8" w:rsidRDefault="006B24E8" w:rsidP="003F5E9A">
      <w:pPr>
        <w:numPr>
          <w:ilvl w:val="0"/>
          <w:numId w:val="25"/>
        </w:numPr>
        <w:spacing w:before="120" w:line="240" w:lineRule="auto"/>
        <w:ind w:left="284" w:hanging="284"/>
        <w:contextualSpacing w:val="0"/>
        <w:jc w:val="both"/>
      </w:pPr>
      <w:r>
        <w:t>Naam van de opdrachtgever</w:t>
      </w:r>
    </w:p>
    <w:p w14:paraId="2A741112" w14:textId="77777777" w:rsidR="006B24E8" w:rsidRDefault="006B24E8" w:rsidP="003F5E9A">
      <w:pPr>
        <w:numPr>
          <w:ilvl w:val="0"/>
          <w:numId w:val="25"/>
        </w:numPr>
        <w:spacing w:before="120" w:line="240" w:lineRule="auto"/>
        <w:ind w:left="284" w:hanging="284"/>
        <w:contextualSpacing w:val="0"/>
        <w:jc w:val="both"/>
      </w:pPr>
      <w:r>
        <w:t>Beschrijving van het werk (inclusief indien van toepassing: informatie (dit mag algemeen zijn) over tijdelijk en definitief herstel)</w:t>
      </w:r>
    </w:p>
    <w:p w14:paraId="2A741113" w14:textId="77777777" w:rsidR="006B24E8" w:rsidRDefault="006B24E8" w:rsidP="003F5E9A">
      <w:pPr>
        <w:numPr>
          <w:ilvl w:val="0"/>
          <w:numId w:val="25"/>
        </w:numPr>
        <w:spacing w:before="120" w:line="240" w:lineRule="auto"/>
        <w:ind w:left="284" w:hanging="284"/>
        <w:contextualSpacing w:val="0"/>
        <w:jc w:val="both"/>
      </w:pPr>
      <w:r>
        <w:t>de uitvoeringstermijn</w:t>
      </w:r>
    </w:p>
    <w:p w14:paraId="2A741114" w14:textId="77777777" w:rsidR="006B24E8" w:rsidRDefault="006B24E8" w:rsidP="003F5E9A">
      <w:pPr>
        <w:numPr>
          <w:ilvl w:val="0"/>
          <w:numId w:val="25"/>
        </w:numPr>
        <w:spacing w:before="120" w:line="240" w:lineRule="auto"/>
        <w:ind w:left="284" w:hanging="284"/>
        <w:contextualSpacing w:val="0"/>
        <w:jc w:val="both"/>
      </w:pPr>
      <w:r>
        <w:t xml:space="preserve">Contact van het nutsbedrijf / de opdrachtgever (minstens een telefoonnummer) </w:t>
      </w:r>
    </w:p>
    <w:p w14:paraId="2A741115" w14:textId="77777777" w:rsidR="006B24E8" w:rsidRDefault="006B24E8" w:rsidP="003F5E9A">
      <w:pPr>
        <w:numPr>
          <w:ilvl w:val="0"/>
          <w:numId w:val="25"/>
        </w:numPr>
        <w:spacing w:before="120" w:line="240" w:lineRule="auto"/>
        <w:ind w:left="284" w:hanging="284"/>
        <w:contextualSpacing w:val="0"/>
        <w:jc w:val="both"/>
      </w:pPr>
      <w:r>
        <w:t>Indien van toepassing: m</w:t>
      </w:r>
      <w:r w:rsidRPr="004024F5">
        <w:t>elding dat het telefoonnummer voor vragen over de werfsignalisatie terug te v</w:t>
      </w:r>
      <w:bookmarkStart w:id="189" w:name="_Toc445274668"/>
      <w:r w:rsidRPr="004024F5">
        <w:t xml:space="preserve">inden is op een bord langs de </w:t>
      </w:r>
      <w:bookmarkEnd w:id="189"/>
      <w:r w:rsidRPr="004024F5">
        <w:t xml:space="preserve">werf </w:t>
      </w:r>
    </w:p>
    <w:p w14:paraId="2A741116" w14:textId="77777777" w:rsidR="006B24E8" w:rsidRDefault="006B24E8" w:rsidP="003F5E9A">
      <w:pPr>
        <w:pStyle w:val="Kop2"/>
        <w:jc w:val="both"/>
      </w:pPr>
      <w:bookmarkStart w:id="190" w:name="_Ref449702460"/>
      <w:bookmarkStart w:id="191" w:name="_Toc464560875"/>
      <w:r>
        <w:t>Niet naleving informatieplicht</w:t>
      </w:r>
      <w:bookmarkEnd w:id="190"/>
      <w:bookmarkEnd w:id="191"/>
    </w:p>
    <w:p w14:paraId="2A741117" w14:textId="77777777" w:rsidR="006B24E8" w:rsidRPr="00EF0BC0" w:rsidRDefault="003E64D0" w:rsidP="003F5E9A">
      <w:pPr>
        <w:pStyle w:val="Tekstopmerking"/>
        <w:spacing w:before="120" w:line="240" w:lineRule="auto"/>
        <w:contextualSpacing w:val="0"/>
        <w:jc w:val="both"/>
      </w:pPr>
      <w:r>
        <w:t>Als</w:t>
      </w:r>
      <w:r w:rsidR="006B24E8">
        <w:t xml:space="preserve"> de gemeente vaststelt dat de melding van de start van de werken of de schriftelijke informatie aan de bewoners niet gebeurd is of niet tijdig bezorgd is</w:t>
      </w:r>
      <w:r>
        <w:t>,</w:t>
      </w:r>
      <w:r w:rsidR="006B24E8">
        <w:t xml:space="preserve"> dan kan ze de start van de werken uitstellen of de werken stilleggen tot de noodzakelijke informatie bezorgd is plus de minimale termijn voor de start van het werk dat de info geleverd moest </w:t>
      </w:r>
      <w:r w:rsidR="006B24E8" w:rsidRPr="00EF0BC0">
        <w:t xml:space="preserve">worden </w:t>
      </w:r>
      <w:r w:rsidR="006567C0" w:rsidRPr="00EF0BC0">
        <w:t xml:space="preserve">volgens </w:t>
      </w:r>
      <w:r w:rsidR="00313EE7" w:rsidRPr="00EF0BC0">
        <w:t xml:space="preserve">art. </w:t>
      </w:r>
      <w:r w:rsidR="00313EE7" w:rsidRPr="00EF0BC0">
        <w:fldChar w:fldCharType="begin"/>
      </w:r>
      <w:r w:rsidR="00313EE7" w:rsidRPr="00EF0BC0">
        <w:instrText xml:space="preserve"> REF _Ref449706825 \r \h  \* MERGEFORMAT </w:instrText>
      </w:r>
      <w:r w:rsidR="00313EE7" w:rsidRPr="00EF0BC0">
        <w:fldChar w:fldCharType="separate"/>
      </w:r>
      <w:r w:rsidR="00C5128D">
        <w:t>24</w:t>
      </w:r>
      <w:r w:rsidR="00313EE7" w:rsidRPr="00EF0BC0">
        <w:fldChar w:fldCharType="end"/>
      </w:r>
      <w:r w:rsidR="00313EE7" w:rsidRPr="00EF0BC0">
        <w:t>-</w:t>
      </w:r>
      <w:r w:rsidR="0042755D" w:rsidRPr="00EF0BC0">
        <w:fldChar w:fldCharType="begin"/>
      </w:r>
      <w:r w:rsidR="0042755D" w:rsidRPr="00EF0BC0">
        <w:instrText xml:space="preserve"> REF _Ref450732615 \r \h </w:instrText>
      </w:r>
      <w:r w:rsidR="003F5E9A" w:rsidRPr="00EF0BC0">
        <w:instrText xml:space="preserve"> \* MERGEFORMAT </w:instrText>
      </w:r>
      <w:r w:rsidR="0042755D" w:rsidRPr="00EF0BC0">
        <w:fldChar w:fldCharType="separate"/>
      </w:r>
      <w:r w:rsidR="00C5128D">
        <w:t>26</w:t>
      </w:r>
      <w:r w:rsidR="0042755D" w:rsidRPr="00EF0BC0">
        <w:fldChar w:fldCharType="end"/>
      </w:r>
      <w:r w:rsidR="006B24E8" w:rsidRPr="00EF0BC0">
        <w:t>.</w:t>
      </w:r>
    </w:p>
    <w:p w14:paraId="2A741118" w14:textId="77777777" w:rsidR="006B24E8" w:rsidRPr="00EF0BC0" w:rsidRDefault="006B24E8" w:rsidP="003F5E9A">
      <w:pPr>
        <w:pStyle w:val="Tekstopmerking"/>
        <w:spacing w:before="120" w:line="240" w:lineRule="auto"/>
        <w:contextualSpacing w:val="0"/>
        <w:jc w:val="both"/>
      </w:pPr>
      <w:r w:rsidRPr="00EF0BC0">
        <w:t>Tijdens de stilstand van de werken kan de gemeente minder hinder maatregelen opleggen of deze ambtshalve treffen en de kosten (inclusief administratieve en personeelskosten) verhalen op de opdrachtgever.</w:t>
      </w:r>
    </w:p>
    <w:p w14:paraId="2A741119" w14:textId="77777777" w:rsidR="006B24E8" w:rsidRPr="00EF0BC0" w:rsidRDefault="006B24E8" w:rsidP="003F5E9A">
      <w:pPr>
        <w:spacing w:before="120" w:line="240" w:lineRule="auto"/>
        <w:contextualSpacing w:val="0"/>
        <w:jc w:val="both"/>
      </w:pPr>
      <w:r w:rsidRPr="00EF0BC0">
        <w:t>De gemeente kan tevens de opdrachtgever aanmanen om de infoborden langs de werf te plaatsen of om de noodzakelijke informatie/melding van de start alsnog te bezorgen.</w:t>
      </w:r>
      <w:r w:rsidRPr="00EF0BC0">
        <w:rPr>
          <w:strike/>
        </w:rPr>
        <w:t xml:space="preserve"> </w:t>
      </w:r>
    </w:p>
    <w:p w14:paraId="2A74111A" w14:textId="77777777" w:rsidR="006B24E8" w:rsidRDefault="003E64D0" w:rsidP="003F5E9A">
      <w:pPr>
        <w:spacing w:before="120" w:line="240" w:lineRule="auto"/>
        <w:contextualSpacing w:val="0"/>
        <w:jc w:val="both"/>
      </w:pPr>
      <w:r w:rsidRPr="00EF0BC0">
        <w:t xml:space="preserve">Als </w:t>
      </w:r>
      <w:r w:rsidR="006567C0" w:rsidRPr="00EF0BC0">
        <w:t>het informeren</w:t>
      </w:r>
      <w:r w:rsidR="006B24E8" w:rsidRPr="00EF0BC0">
        <w:t xml:space="preserve"> niet </w:t>
      </w:r>
      <w:r w:rsidR="006567C0" w:rsidRPr="00EF0BC0">
        <w:t xml:space="preserve">volgens art. </w:t>
      </w:r>
      <w:r w:rsidR="006567C0" w:rsidRPr="00EF0BC0">
        <w:fldChar w:fldCharType="begin"/>
      </w:r>
      <w:r w:rsidR="006567C0" w:rsidRPr="00EF0BC0">
        <w:instrText xml:space="preserve"> REF _Ref449706825 \r \h  \* MERGEFORMAT </w:instrText>
      </w:r>
      <w:r w:rsidR="006567C0" w:rsidRPr="00EF0BC0">
        <w:fldChar w:fldCharType="separate"/>
      </w:r>
      <w:r w:rsidR="00C5128D">
        <w:t>24</w:t>
      </w:r>
      <w:r w:rsidR="006567C0" w:rsidRPr="00EF0BC0">
        <w:fldChar w:fldCharType="end"/>
      </w:r>
      <w:r w:rsidR="006567C0" w:rsidRPr="00EF0BC0">
        <w:t>-</w:t>
      </w:r>
      <w:r w:rsidR="0042755D" w:rsidRPr="00EF0BC0">
        <w:fldChar w:fldCharType="begin"/>
      </w:r>
      <w:r w:rsidR="0042755D" w:rsidRPr="00EF0BC0">
        <w:instrText xml:space="preserve"> REF _Ref450732628 \r \h </w:instrText>
      </w:r>
      <w:r w:rsidR="003F5E9A" w:rsidRPr="00EF0BC0">
        <w:instrText xml:space="preserve"> \* MERGEFORMAT </w:instrText>
      </w:r>
      <w:r w:rsidR="0042755D" w:rsidRPr="00EF0BC0">
        <w:fldChar w:fldCharType="separate"/>
      </w:r>
      <w:r w:rsidR="00C5128D">
        <w:t>26</w:t>
      </w:r>
      <w:r w:rsidR="0042755D" w:rsidRPr="00EF0BC0">
        <w:fldChar w:fldCharType="end"/>
      </w:r>
      <w:r w:rsidR="006567C0" w:rsidRPr="00EF0BC0">
        <w:t xml:space="preserve"> </w:t>
      </w:r>
      <w:r w:rsidR="006B24E8" w:rsidRPr="00EF0BC0">
        <w:t>werd uit</w:t>
      </w:r>
      <w:r w:rsidR="006B24E8">
        <w:t>gevoerd, dan kan de gemeente deze informatie ambtshalve verstrekken en de kosten (inclusief administratieve en personeelskosten) doorrekenen aan de opdrachtgever.</w:t>
      </w:r>
    </w:p>
    <w:p w14:paraId="2A74111B" w14:textId="77777777" w:rsidR="006D094B" w:rsidRDefault="006B24E8" w:rsidP="003F5E9A">
      <w:pPr>
        <w:spacing w:before="120" w:line="240" w:lineRule="auto"/>
        <w:contextualSpacing w:val="0"/>
        <w:jc w:val="both"/>
      </w:pPr>
      <w:r>
        <w:t xml:space="preserve">De opdrachtgever neemt </w:t>
      </w:r>
      <w:r w:rsidR="00621E3C">
        <w:t>geldstraffen</w:t>
      </w:r>
      <w:r>
        <w:t xml:space="preserve"> per dag van het niet naleven van de informatieplichten op in haar contracten met de uitvoerders.</w:t>
      </w:r>
      <w:r w:rsidR="0039429A">
        <w:t xml:space="preserve"> </w:t>
      </w:r>
      <w:r w:rsidR="0039429A" w:rsidRPr="0039429A">
        <w:t xml:space="preserve">De opdrachtgever engageert zich om deze geldstraffen toe te passen bij effectieve overtredingen. Op vraag van de gemeente moet de opdrachtgever </w:t>
      </w:r>
      <w:r w:rsidR="006D00F0">
        <w:t>aantonen dat de geldstraffen zijn toegepast bij effectieve overtredingen</w:t>
      </w:r>
      <w:r w:rsidR="0039429A" w:rsidRPr="0039429A">
        <w:t>.</w:t>
      </w:r>
      <w:bookmarkStart w:id="192" w:name="_Toc445274669"/>
    </w:p>
    <w:p w14:paraId="2A74111C" w14:textId="77777777" w:rsidR="006B24E8" w:rsidRDefault="00635607" w:rsidP="003F5E9A">
      <w:pPr>
        <w:pStyle w:val="Kop1"/>
        <w:jc w:val="both"/>
      </w:pPr>
      <w:bookmarkStart w:id="193" w:name="_Toc464560876"/>
      <w:bookmarkEnd w:id="192"/>
      <w:r>
        <w:lastRenderedPageBreak/>
        <w:t>P</w:t>
      </w:r>
      <w:r w:rsidR="006B24E8">
        <w:t>laatsbeschrijving</w:t>
      </w:r>
      <w:bookmarkEnd w:id="193"/>
    </w:p>
    <w:p w14:paraId="2A74111D" w14:textId="77777777" w:rsidR="006B24E8" w:rsidRDefault="006B24E8" w:rsidP="003F5E9A">
      <w:pPr>
        <w:spacing w:before="120" w:line="240" w:lineRule="auto"/>
        <w:contextualSpacing w:val="0"/>
        <w:jc w:val="both"/>
      </w:pPr>
      <w:r w:rsidRPr="00686B30">
        <w:t>Het nutsbedrijf /</w:t>
      </w:r>
      <w:r>
        <w:t xml:space="preserve"> </w:t>
      </w:r>
      <w:r w:rsidRPr="00686B30">
        <w:t>de opdrachtgever of zijn aangestelde kan op eigen kosten een plaatsbeschrijving opstellen</w:t>
      </w:r>
      <w:r>
        <w:t>. De contactpersoon van de gemeente, of een door hem aangeduide vervanger, kan aan de plaatsbeschrijving deelnemen.</w:t>
      </w:r>
      <w:r w:rsidR="00507222">
        <w:t xml:space="preserve"> </w:t>
      </w:r>
      <w:r>
        <w:t xml:space="preserve">Het nutsbedrijf </w:t>
      </w:r>
      <w:r w:rsidRPr="00B36D10">
        <w:t>of haar aangestelde kan de gemeente uitnodigen voor de plaatsbeschrijving. Als ze de gemeente uitnodigt</w:t>
      </w:r>
      <w:r w:rsidR="00225DF9">
        <w:t>, dan</w:t>
      </w:r>
      <w:r w:rsidRPr="00B36D10">
        <w:t xml:space="preserve"> stuurt ze hiervoor een uitnodiging minstens 1 week op voorhand.</w:t>
      </w:r>
      <w:r>
        <w:t xml:space="preserve"> </w:t>
      </w:r>
    </w:p>
    <w:p w14:paraId="2A74111E" w14:textId="77777777" w:rsidR="006B24E8" w:rsidRDefault="00872989" w:rsidP="003F5E9A">
      <w:pPr>
        <w:spacing w:before="120" w:line="240" w:lineRule="auto"/>
        <w:contextualSpacing w:val="0"/>
        <w:jc w:val="both"/>
      </w:pPr>
      <w:r w:rsidRPr="00711886">
        <w:t>Als e</w:t>
      </w:r>
      <w:r w:rsidR="006B24E8" w:rsidRPr="00A25C7D">
        <w:t xml:space="preserve">en plaatsbeschrijving </w:t>
      </w:r>
      <w:r w:rsidRPr="00711886">
        <w:t xml:space="preserve">wordt gemaakt, dan </w:t>
      </w:r>
      <w:r w:rsidR="006B24E8" w:rsidRPr="00A25C7D">
        <w:t xml:space="preserve">moet </w:t>
      </w:r>
      <w:r w:rsidRPr="00711886">
        <w:t xml:space="preserve">deze </w:t>
      </w:r>
      <w:r w:rsidR="006B24E8" w:rsidRPr="00A25C7D">
        <w:t>ten laatste voor aanvang van de werken plaatsvinden.</w:t>
      </w:r>
      <w:r w:rsidR="004C062A" w:rsidRPr="00A25C7D">
        <w:t xml:space="preserve"> </w:t>
      </w:r>
    </w:p>
    <w:p w14:paraId="2A74111F" w14:textId="77777777" w:rsidR="006B24E8" w:rsidRDefault="006B24E8" w:rsidP="003F5E9A">
      <w:pPr>
        <w:spacing w:before="120" w:line="240" w:lineRule="auto"/>
        <w:contextualSpacing w:val="0"/>
        <w:jc w:val="both"/>
      </w:pPr>
      <w:r>
        <w:t>Voor plaatsbeschrijvingen waarbij de gemeente is uitgenodigd wordt de plaatsbeschrijving en de bijlagen uiterlijk voor de aanvang van de werken aan de contactpersoon van de gemeente overhandigd.</w:t>
      </w:r>
    </w:p>
    <w:p w14:paraId="2A741120" w14:textId="77777777" w:rsidR="006B24E8" w:rsidRDefault="006B24E8" w:rsidP="003F5E9A">
      <w:pPr>
        <w:spacing w:before="120" w:line="240" w:lineRule="auto"/>
        <w:contextualSpacing w:val="0"/>
        <w:jc w:val="both"/>
      </w:pPr>
      <w:r>
        <w:t xml:space="preserve">De plaatsbeschrijving bestaat uit een proces-verbaal, voorzien van de nodige foto's (met datumafdruk) of video (op datum), de naam van de opdrachtgever en het dossiernummer. Het beeldmateriaal </w:t>
      </w:r>
      <w:r w:rsidR="0074245B">
        <w:t xml:space="preserve">geeft </w:t>
      </w:r>
      <w:r>
        <w:t xml:space="preserve">een duidelijk referentiepunt. </w:t>
      </w:r>
    </w:p>
    <w:p w14:paraId="2A741121" w14:textId="77777777" w:rsidR="006B24E8" w:rsidRDefault="006B24E8" w:rsidP="003F5E9A">
      <w:pPr>
        <w:spacing w:before="120" w:line="240" w:lineRule="auto"/>
        <w:contextualSpacing w:val="0"/>
        <w:jc w:val="both"/>
      </w:pPr>
      <w:r>
        <w:t>De plaatsbeschrijving is tegensprekelijk als de partijen de kans kre</w:t>
      </w:r>
      <w:r w:rsidRPr="001C60D7">
        <w:t>gen om hun opmerkingen door te geven wanneer deze plaatsbeschrijving opgesteld wordt</w:t>
      </w:r>
      <w:r>
        <w:t xml:space="preserve"> en</w:t>
      </w:r>
      <w:r w:rsidRPr="001C60D7">
        <w:t xml:space="preserve"> </w:t>
      </w:r>
      <w:r>
        <w:t>als alle</w:t>
      </w:r>
      <w:r w:rsidRPr="001C60D7">
        <w:t xml:space="preserve"> partijen de plaatsbeschrijving ook tekenen.</w:t>
      </w:r>
    </w:p>
    <w:p w14:paraId="2A741122" w14:textId="77777777" w:rsidR="006B24E8" w:rsidRDefault="003E64D0" w:rsidP="003F5E9A">
      <w:pPr>
        <w:spacing w:before="120" w:line="240" w:lineRule="auto"/>
        <w:contextualSpacing w:val="0"/>
        <w:jc w:val="both"/>
      </w:pPr>
      <w:r>
        <w:t xml:space="preserve">Als </w:t>
      </w:r>
      <w:r w:rsidR="006B24E8">
        <w:t xml:space="preserve">de werken aanvangen zonder dat er voorafgaandelijk een tegensprekelijke plaatsbeschrijving wordt opgesteld of zonder dat er duidelijk beeldmateriaal met datum is dat door alle partners aanvaard wordt als afdoende bewijs, </w:t>
      </w:r>
      <w:r>
        <w:t xml:space="preserve">dan </w:t>
      </w:r>
      <w:r w:rsidR="006B24E8">
        <w:t>wordt ervan uitgegaan dat de werfzone in goede staat verkeer</w:t>
      </w:r>
      <w:r w:rsidR="006567C0">
        <w:t>de voor de werken</w:t>
      </w:r>
      <w:r w:rsidR="006B24E8">
        <w:t>. Voor werken van categorie 3 wordt er in dat geval vanuit gegaan dat de werfzone in dezelfde staat v</w:t>
      </w:r>
      <w:bookmarkStart w:id="194" w:name="_Toc445274670"/>
      <w:r w:rsidR="006B24E8">
        <w:t xml:space="preserve">erkeert als het omliggende domein. </w:t>
      </w:r>
    </w:p>
    <w:p w14:paraId="2A741123" w14:textId="77777777" w:rsidR="006B24E8" w:rsidRDefault="006B24E8" w:rsidP="003F5E9A">
      <w:pPr>
        <w:pStyle w:val="Kop1"/>
        <w:jc w:val="both"/>
      </w:pPr>
      <w:bookmarkStart w:id="195" w:name="_Ref449707826"/>
      <w:bookmarkStart w:id="196" w:name="_Ref449709575"/>
      <w:bookmarkStart w:id="197" w:name="_Toc464560877"/>
      <w:r>
        <w:t>Algemene bepal</w:t>
      </w:r>
      <w:bookmarkEnd w:id="194"/>
      <w:r>
        <w:t>ingen bij de uitvoering van de werken</w:t>
      </w:r>
      <w:bookmarkEnd w:id="195"/>
      <w:bookmarkEnd w:id="196"/>
      <w:bookmarkEnd w:id="197"/>
    </w:p>
    <w:p w14:paraId="2A741124" w14:textId="77777777" w:rsidR="006567C0" w:rsidRDefault="006567C0" w:rsidP="003F5E9A">
      <w:pPr>
        <w:spacing w:before="120" w:line="240" w:lineRule="auto"/>
        <w:contextualSpacing w:val="0"/>
        <w:jc w:val="both"/>
      </w:pPr>
      <w:r>
        <w:t xml:space="preserve">De aannemer handelt volgens de gemaakte afspraken op de coördinatievergadering en respecteert alle bepalingen van deze code. </w:t>
      </w:r>
      <w:r w:rsidRPr="00711886">
        <w:t>De</w:t>
      </w:r>
      <w:r w:rsidR="00A25C7D">
        <w:t>ze</w:t>
      </w:r>
      <w:r w:rsidRPr="00711886">
        <w:t xml:space="preserve"> </w:t>
      </w:r>
      <w:r w:rsidR="00A25C7D" w:rsidRPr="00711886">
        <w:t>bepalingen</w:t>
      </w:r>
      <w:r w:rsidR="00A25C7D">
        <w:t xml:space="preserve"> uit de code</w:t>
      </w:r>
      <w:r>
        <w:t xml:space="preserve"> worden zoveel als mogelijk afgestemd met de ‘</w:t>
      </w:r>
      <w:r w:rsidR="00872989" w:rsidRPr="00872989">
        <w:t>Praktische leidraad voor werken in de omgeving van nutsinfrastruc</w:t>
      </w:r>
      <w:r w:rsidR="00872989">
        <w:t>tuur op het openbare domein in V</w:t>
      </w:r>
      <w:r w:rsidR="00872989" w:rsidRPr="00872989">
        <w:t>laanderen</w:t>
      </w:r>
      <w:r>
        <w:t>’.</w:t>
      </w:r>
    </w:p>
    <w:p w14:paraId="2A741125" w14:textId="77777777" w:rsidR="006567C0" w:rsidRPr="00FD12E4" w:rsidRDefault="006567C0" w:rsidP="003F5E9A">
      <w:pPr>
        <w:spacing w:before="120" w:line="240" w:lineRule="auto"/>
        <w:contextualSpacing w:val="0"/>
        <w:jc w:val="both"/>
        <w:rPr>
          <w:strike/>
        </w:rPr>
      </w:pPr>
      <w:r>
        <w:t>Uit de meest recente versie van het SB 250 gelden alle relevante bepalingen</w:t>
      </w:r>
      <w:r w:rsidR="007F30EC">
        <w:t>.</w:t>
      </w:r>
      <w:r w:rsidR="009E1B83">
        <w:t xml:space="preserve"> Voor zover niet anders afgesproken.</w:t>
      </w:r>
    </w:p>
    <w:p w14:paraId="2A741126" w14:textId="77777777" w:rsidR="006567C0" w:rsidRDefault="006567C0" w:rsidP="003F5E9A">
      <w:pPr>
        <w:spacing w:before="120" w:line="240" w:lineRule="auto"/>
        <w:contextualSpacing w:val="0"/>
        <w:jc w:val="both"/>
      </w:pPr>
      <w:r w:rsidRPr="00050E28">
        <w:t xml:space="preserve">De werken dienen uitgevoerd te worden overeenkomstig alle in het </w:t>
      </w:r>
      <w:r w:rsidRPr="00385DE5">
        <w:t>antwoord</w:t>
      </w:r>
      <w:r w:rsidR="00220275" w:rsidRPr="00385DE5">
        <w:t>***</w:t>
      </w:r>
      <w:r w:rsidRPr="00385DE5">
        <w:t xml:space="preserve"> op de vraag</w:t>
      </w:r>
      <w:r w:rsidR="00220275" w:rsidRPr="00385DE5">
        <w:t>*</w:t>
      </w:r>
      <w:r w:rsidRPr="00050E28">
        <w:t xml:space="preserve"> voor een werk gestipuleerde uitvoeringsmodaliteiten en voorwaarde</w:t>
      </w:r>
      <w:r>
        <w:t>n.</w:t>
      </w:r>
    </w:p>
    <w:p w14:paraId="2A741127" w14:textId="77777777" w:rsidR="006B24E8" w:rsidRDefault="006B24E8" w:rsidP="003F5E9A">
      <w:pPr>
        <w:spacing w:before="120" w:line="240" w:lineRule="auto"/>
        <w:contextualSpacing w:val="0"/>
        <w:jc w:val="both"/>
      </w:pPr>
      <w:r>
        <w:t xml:space="preserve">Op de werf moet er steeds iemand aanwezig zijn die Nederlands spreekt. </w:t>
      </w:r>
    </w:p>
    <w:p w14:paraId="2A741128" w14:textId="77777777" w:rsidR="000116E5" w:rsidRDefault="000116E5" w:rsidP="003F5E9A">
      <w:pPr>
        <w:spacing w:before="120" w:line="240" w:lineRule="auto"/>
        <w:contextualSpacing w:val="0"/>
        <w:jc w:val="both"/>
      </w:pPr>
      <w:r w:rsidRPr="0011601F">
        <w:t xml:space="preserve">Voor werken </w:t>
      </w:r>
      <w:r>
        <w:t>categorie 1 is</w:t>
      </w:r>
      <w:r w:rsidRPr="0011601F">
        <w:t xml:space="preserve"> een dagboek van de werken steeds ter inzage op de werf.</w:t>
      </w:r>
      <w:r>
        <w:t xml:space="preserve"> </w:t>
      </w:r>
    </w:p>
    <w:p w14:paraId="2A741129" w14:textId="77777777" w:rsidR="006B24E8" w:rsidRDefault="006B24E8" w:rsidP="003F5E9A">
      <w:pPr>
        <w:spacing w:before="120" w:line="240" w:lineRule="auto"/>
        <w:contextualSpacing w:val="0"/>
        <w:jc w:val="both"/>
      </w:pPr>
      <w:r>
        <w:lastRenderedPageBreak/>
        <w:t xml:space="preserve">De aannemer respecteert de aanwezige infrastructuur (van de nutsbedrijven, van de domeinbeheerder, van derden, …) en houdt deze intact. </w:t>
      </w:r>
    </w:p>
    <w:p w14:paraId="2A74112A" w14:textId="77777777" w:rsidR="003A2164" w:rsidRDefault="003A2164" w:rsidP="003F5E9A">
      <w:pPr>
        <w:spacing w:before="120" w:line="240" w:lineRule="auto"/>
        <w:contextualSpacing w:val="0"/>
        <w:jc w:val="both"/>
      </w:pPr>
      <w:r w:rsidRPr="009F0638">
        <w:t>Bestaande rioleringen en nutsleidingen (toezichts)putten en huisaansluitingen</w:t>
      </w:r>
      <w:r>
        <w:t xml:space="preserve"> blijven intact</w:t>
      </w:r>
      <w:r w:rsidRPr="009F0638">
        <w:t>. Het verleggen of aanpassen ervan is slechts toegelaten mits voorafgaandelijke toelating</w:t>
      </w:r>
      <w:r w:rsidR="00D658D8">
        <w:t xml:space="preserve"> van de eigenaar en/of beheerder</w:t>
      </w:r>
      <w:r w:rsidRPr="009F0638">
        <w:t>.</w:t>
      </w:r>
    </w:p>
    <w:p w14:paraId="2A74112B" w14:textId="77777777" w:rsidR="006B24E8" w:rsidRDefault="00EE11BB" w:rsidP="003F5E9A">
      <w:pPr>
        <w:spacing w:before="120" w:line="240" w:lineRule="auto"/>
        <w:contextualSpacing w:val="0"/>
        <w:jc w:val="both"/>
        <w:rPr>
          <w:sz w:val="16"/>
          <w:szCs w:val="16"/>
        </w:rPr>
      </w:pPr>
      <w:r>
        <w:t xml:space="preserve">Als </w:t>
      </w:r>
      <w:r w:rsidR="006B24E8">
        <w:t xml:space="preserve">hij richtingstenen, omkaderingen, straatpotten, straatdeksels en aanduidingspalen ontmoet, </w:t>
      </w:r>
      <w:r>
        <w:t xml:space="preserve">dan </w:t>
      </w:r>
      <w:r w:rsidR="006B24E8">
        <w:t>laat hij die op hun plaats of plaatst ze terug op het juiste niveau of volgens de juiste coördinaten, vermeld op de aanduidingsplaat, indien het voor de uitvoering van de werken noodzakelijk was ze tijdelijk te verwijderen. De omkaderingen (ook onderkaders) en straatpotten worden zodanig geplaatst, dat een normale bediening van de toestellen gewaarborgd is. Ontmoet hij problemen met andere onderdelen van de infrastructuur, dan neemt hij onmiddellijk contact op met het betreffende nutsbedrijf.</w:t>
      </w:r>
    </w:p>
    <w:p w14:paraId="2A74112C" w14:textId="77777777" w:rsidR="006B24E8" w:rsidRDefault="006B24E8" w:rsidP="003F5E9A">
      <w:pPr>
        <w:spacing w:before="120" w:line="240" w:lineRule="auto"/>
        <w:contextualSpacing w:val="0"/>
        <w:jc w:val="both"/>
      </w:pPr>
      <w:r w:rsidRPr="00291FE2">
        <w:t xml:space="preserve">Afwatering </w:t>
      </w:r>
      <w:r w:rsidR="0074245B">
        <w:t>wordt</w:t>
      </w:r>
      <w:r w:rsidR="0074245B" w:rsidRPr="00291FE2">
        <w:t xml:space="preserve"> </w:t>
      </w:r>
      <w:r w:rsidR="00EA4EAA" w:rsidRPr="00291FE2">
        <w:t>te allen tijde</w:t>
      </w:r>
      <w:r w:rsidRPr="00291FE2">
        <w:t xml:space="preserve"> gevrijwaard. Waterslikkers moeten hiertoe </w:t>
      </w:r>
      <w:r w:rsidR="00EA4EAA" w:rsidRPr="00291FE2">
        <w:t>te allen tijde</w:t>
      </w:r>
      <w:r w:rsidRPr="00291FE2">
        <w:t xml:space="preserve"> vrij blijven. Hieraan moet specifieke aandacht besteed worden bij het reinigen van de weg, bij stockag</w:t>
      </w:r>
      <w:bookmarkStart w:id="198" w:name="_Toc445274671"/>
      <w:r w:rsidRPr="00291FE2">
        <w:t>e</w:t>
      </w:r>
      <w:r>
        <w:t>, bij bemalingen</w:t>
      </w:r>
      <w:r w:rsidR="008859E5">
        <w:t xml:space="preserve">, </w:t>
      </w:r>
      <w:r w:rsidRPr="00291FE2">
        <w:t>bij uitvoerin</w:t>
      </w:r>
      <w:bookmarkEnd w:id="198"/>
      <w:r w:rsidRPr="00291FE2">
        <w:t>g</w:t>
      </w:r>
      <w:r w:rsidR="008859E5">
        <w:t xml:space="preserve"> en bij het beëindigen van de werken</w:t>
      </w:r>
      <w:r w:rsidRPr="00291FE2">
        <w:t>.</w:t>
      </w:r>
    </w:p>
    <w:p w14:paraId="2A74112D" w14:textId="77777777" w:rsidR="006B24E8" w:rsidRDefault="006B24E8" w:rsidP="003F5E9A">
      <w:pPr>
        <w:pStyle w:val="Kop1"/>
        <w:jc w:val="both"/>
      </w:pPr>
      <w:bookmarkStart w:id="199" w:name="_Ref449707296"/>
      <w:bookmarkStart w:id="200" w:name="_Toc464560878"/>
      <w:r>
        <w:t>Uren voor uitvoering van de werken</w:t>
      </w:r>
      <w:bookmarkEnd w:id="199"/>
      <w:bookmarkEnd w:id="200"/>
    </w:p>
    <w:p w14:paraId="2A74112E" w14:textId="77777777" w:rsidR="006B24E8" w:rsidRDefault="006B24E8" w:rsidP="003F5E9A">
      <w:pPr>
        <w:spacing w:before="120" w:line="240" w:lineRule="auto"/>
        <w:contextualSpacing w:val="0"/>
        <w:jc w:val="both"/>
      </w:pPr>
      <w:r>
        <w:t xml:space="preserve">Er wordt slechts gewerkt </w:t>
      </w:r>
      <w:r w:rsidR="00EE5C0E">
        <w:t xml:space="preserve">op </w:t>
      </w:r>
      <w:r w:rsidR="00EE5C0E" w:rsidRPr="00EF0BC0">
        <w:t xml:space="preserve">werkdagen (art. </w:t>
      </w:r>
      <w:r w:rsidR="00EE5C0E" w:rsidRPr="00EF0BC0">
        <w:fldChar w:fldCharType="begin"/>
      </w:r>
      <w:r w:rsidR="00EE5C0E" w:rsidRPr="00EF0BC0">
        <w:instrText xml:space="preserve"> REF _Ref449707268 \r \h  \* MERGEFORMAT </w:instrText>
      </w:r>
      <w:r w:rsidR="00EE5C0E" w:rsidRPr="00EF0BC0">
        <w:fldChar w:fldCharType="separate"/>
      </w:r>
      <w:r w:rsidR="00C5128D">
        <w:t>59</w:t>
      </w:r>
      <w:r w:rsidR="00EE5C0E" w:rsidRPr="00EF0BC0">
        <w:fldChar w:fldCharType="end"/>
      </w:r>
      <w:r w:rsidR="00EE5C0E" w:rsidRPr="00EF0BC0">
        <w:t>)</w:t>
      </w:r>
      <w:r w:rsidRPr="00EF0BC0">
        <w:t xml:space="preserve"> tussen</w:t>
      </w:r>
      <w:r>
        <w:t xml:space="preserve"> 7 en 18 uur. Dit geldt voor </w:t>
      </w:r>
      <w:r w:rsidRPr="00764EE5">
        <w:t>alle activiteiten die direct of indirect met het werk verbonden zijn zoals leveringen, transporten, werfinrichting e.d.</w:t>
      </w:r>
      <w:r>
        <w:t xml:space="preserve"> </w:t>
      </w:r>
      <w:r w:rsidRPr="00A921CE">
        <w:t>Hiervan kan alleen afgeweken worden als er toestemming is van de gemeente.</w:t>
      </w:r>
      <w:r>
        <w:t xml:space="preserve"> Deze verplichting geldt algemeen met uitzondering van dringende werken en klantaansluitingen</w:t>
      </w:r>
      <w:r w:rsidR="00F12696">
        <w:t xml:space="preserve"> categorie 3</w:t>
      </w:r>
      <w:r>
        <w:t xml:space="preserve">. </w:t>
      </w:r>
      <w:r w:rsidR="00F12696">
        <w:t>K</w:t>
      </w:r>
      <w:r>
        <w:t xml:space="preserve">lantaansluitingen </w:t>
      </w:r>
      <w:r w:rsidR="00F12696">
        <w:t xml:space="preserve">categorie 3 </w:t>
      </w:r>
      <w:r>
        <w:t xml:space="preserve">mogen ook op zaterdag tussen 7 en 18 uur. </w:t>
      </w:r>
    </w:p>
    <w:p w14:paraId="2A74112F" w14:textId="77777777" w:rsidR="006B24E8" w:rsidRDefault="006B24E8" w:rsidP="003F5E9A">
      <w:pPr>
        <w:spacing w:before="120" w:line="240" w:lineRule="auto"/>
        <w:contextualSpacing w:val="0"/>
        <w:jc w:val="both"/>
      </w:pPr>
      <w:r>
        <w:t>De gemeente kan voor specifieke situaties ook specifieke uren voor</w:t>
      </w:r>
      <w:bookmarkStart w:id="201" w:name="_Toc445274672"/>
      <w:r>
        <w:t xml:space="preserve"> uitvoering van de werken opleggen</w:t>
      </w:r>
      <w:r w:rsidRPr="00764EE5">
        <w:t>.</w:t>
      </w:r>
    </w:p>
    <w:p w14:paraId="2A741130" w14:textId="77777777" w:rsidR="006B24E8" w:rsidRDefault="006B24E8" w:rsidP="003F5E9A">
      <w:pPr>
        <w:pStyle w:val="Kop1"/>
        <w:jc w:val="both"/>
      </w:pPr>
      <w:bookmarkStart w:id="202" w:name="_Toc447720404"/>
      <w:bookmarkStart w:id="203" w:name="_Toc450646623"/>
      <w:bookmarkStart w:id="204" w:name="_Toc447720405"/>
      <w:bookmarkStart w:id="205" w:name="_Toc450646624"/>
      <w:bookmarkStart w:id="206" w:name="_Toc447720406"/>
      <w:bookmarkStart w:id="207" w:name="_Toc450646625"/>
      <w:bookmarkStart w:id="208" w:name="_Ref449702469"/>
      <w:bookmarkStart w:id="209" w:name="_Toc464560879"/>
      <w:bookmarkEnd w:id="202"/>
      <w:bookmarkEnd w:id="203"/>
      <w:bookmarkEnd w:id="204"/>
      <w:bookmarkEnd w:id="205"/>
      <w:bookmarkEnd w:id="206"/>
      <w:bookmarkEnd w:id="207"/>
      <w:r>
        <w:t xml:space="preserve">Overtreding van de afspraken over de uren voor uitvoering </w:t>
      </w:r>
      <w:bookmarkEnd w:id="201"/>
      <w:r>
        <w:t>van de werken en over werftransporten</w:t>
      </w:r>
      <w:bookmarkEnd w:id="208"/>
      <w:bookmarkEnd w:id="209"/>
    </w:p>
    <w:p w14:paraId="2A741131" w14:textId="77777777" w:rsidR="006B24E8" w:rsidRPr="00EF6903" w:rsidRDefault="006B24E8" w:rsidP="003F5E9A">
      <w:pPr>
        <w:spacing w:before="120" w:line="240" w:lineRule="auto"/>
        <w:contextualSpacing w:val="0"/>
        <w:jc w:val="both"/>
        <w:rPr>
          <w:strike/>
        </w:rPr>
      </w:pPr>
      <w:r>
        <w:t xml:space="preserve">Als de afspraken uit deze code over de uren voor de uitvoering van de werken en over de daarmee verbonden activiteiten zoals </w:t>
      </w:r>
      <w:r w:rsidRPr="00EF0BC0">
        <w:t>werftransporten (</w:t>
      </w:r>
      <w:r w:rsidR="00EE5C0E" w:rsidRPr="00EF0BC0">
        <w:t xml:space="preserve">art. </w:t>
      </w:r>
      <w:r w:rsidR="00EE5C0E" w:rsidRPr="00EF0BC0">
        <w:fldChar w:fldCharType="begin"/>
      </w:r>
      <w:r w:rsidR="00EE5C0E" w:rsidRPr="00EF0BC0">
        <w:instrText xml:space="preserve"> REF _Ref449707296 \r \h  \* MERGEFORMAT </w:instrText>
      </w:r>
      <w:r w:rsidR="00EE5C0E" w:rsidRPr="00EF0BC0">
        <w:fldChar w:fldCharType="separate"/>
      </w:r>
      <w:r w:rsidR="00C5128D">
        <w:t>29</w:t>
      </w:r>
      <w:r w:rsidR="00EE5C0E" w:rsidRPr="00EF0BC0">
        <w:fldChar w:fldCharType="end"/>
      </w:r>
      <w:r w:rsidRPr="00EF0BC0">
        <w:t>) niet</w:t>
      </w:r>
      <w:r>
        <w:t xml:space="preserve"> worden nageleefd, </w:t>
      </w:r>
      <w:r w:rsidR="00225DF9">
        <w:t xml:space="preserve">dan </w:t>
      </w:r>
      <w:r>
        <w:t>kan de gemeente het werk stilleggen.</w:t>
      </w:r>
    </w:p>
    <w:p w14:paraId="2A741132" w14:textId="77777777" w:rsidR="006B24E8" w:rsidRDefault="006B24E8" w:rsidP="003F5E9A">
      <w:pPr>
        <w:spacing w:before="120" w:line="240" w:lineRule="auto"/>
        <w:contextualSpacing w:val="0"/>
        <w:jc w:val="both"/>
      </w:pPr>
      <w:r w:rsidRPr="002732AA">
        <w:t>Tijdens de stilstand kan de gemeente indien noodzakelijk</w:t>
      </w:r>
      <w:r w:rsidR="00367C92">
        <w:t xml:space="preserve">, </w:t>
      </w:r>
      <w:r w:rsidRPr="002732AA">
        <w:t xml:space="preserve">minder hinder maatregelen opleggen. </w:t>
      </w:r>
      <w:r w:rsidR="003E64D0">
        <w:t>Als</w:t>
      </w:r>
      <w:r w:rsidR="003E64D0" w:rsidRPr="002732AA">
        <w:t xml:space="preserve"> </w:t>
      </w:r>
      <w:r w:rsidRPr="002732AA">
        <w:t xml:space="preserve">hieraan niet tijdig gevolg gegeven wordt, </w:t>
      </w:r>
      <w:r w:rsidR="003E64D0">
        <w:t xml:space="preserve">dan </w:t>
      </w:r>
      <w:r w:rsidRPr="002732AA">
        <w:t>kan de gemeente de minder hinder maatregelen ambtshalve nemen en de kosten (inclusief administratieve en personeelskosten) doorrekenen aan de opdrachtgever.</w:t>
      </w:r>
    </w:p>
    <w:p w14:paraId="2A741133" w14:textId="77777777" w:rsidR="006B24E8" w:rsidRPr="00EF6903" w:rsidRDefault="006B24E8" w:rsidP="003F5E9A">
      <w:pPr>
        <w:spacing w:before="120" w:line="240" w:lineRule="auto"/>
        <w:contextualSpacing w:val="0"/>
        <w:jc w:val="both"/>
      </w:pPr>
      <w:r w:rsidRPr="00F65FAE">
        <w:lastRenderedPageBreak/>
        <w:t xml:space="preserve">De opdrachtgever voorziet </w:t>
      </w:r>
      <w:r w:rsidR="003C70B0">
        <w:t>geldstraffen</w:t>
      </w:r>
      <w:r w:rsidR="003C70B0" w:rsidRPr="00F65FAE">
        <w:t xml:space="preserve"> </w:t>
      </w:r>
      <w:r w:rsidRPr="00F65FAE">
        <w:t xml:space="preserve">in haar contract met de aannemer voor overtredingen tegen de uren voor uitvoering van de werken en de daarmee verbonden activiteiten zoals </w:t>
      </w:r>
      <w:r w:rsidRPr="003C70B0">
        <w:t xml:space="preserve">werftransporten </w:t>
      </w:r>
      <w:r w:rsidR="00EE5C0E" w:rsidRPr="003C70B0">
        <w:t xml:space="preserve">(art. </w:t>
      </w:r>
      <w:r w:rsidR="00EE5C0E" w:rsidRPr="003C70B0">
        <w:fldChar w:fldCharType="begin"/>
      </w:r>
      <w:r w:rsidR="00EE5C0E" w:rsidRPr="003C70B0">
        <w:instrText xml:space="preserve"> REF _Ref449707296 \r \h  \* MERGEFORMAT </w:instrText>
      </w:r>
      <w:r w:rsidR="00EE5C0E" w:rsidRPr="003C70B0">
        <w:fldChar w:fldCharType="separate"/>
      </w:r>
      <w:r w:rsidR="00C5128D">
        <w:t>29</w:t>
      </w:r>
      <w:r w:rsidR="00EE5C0E" w:rsidRPr="003C70B0">
        <w:fldChar w:fldCharType="end"/>
      </w:r>
      <w:r w:rsidR="00EE5C0E" w:rsidRPr="003C70B0">
        <w:t>)</w:t>
      </w:r>
      <w:r w:rsidRPr="003C70B0">
        <w:t>.</w:t>
      </w:r>
      <w:r w:rsidR="003C70B0">
        <w:t xml:space="preserve"> </w:t>
      </w:r>
      <w:r w:rsidR="003C70B0" w:rsidRPr="003C70B0">
        <w:t xml:space="preserve">De opdrachtgever engageert zich om deze geldstraffen toe te passen bij effectieve overtredingen. </w:t>
      </w:r>
      <w:r w:rsidR="00593578" w:rsidRPr="00593578">
        <w:t>Op vraag van de gemeente moet de opdrachtgever aantonen dat de geldstraffen zijn toegepast bij effectieve overtredingen.</w:t>
      </w:r>
    </w:p>
    <w:p w14:paraId="2A741134" w14:textId="77777777" w:rsidR="006B24E8" w:rsidRDefault="006B24E8" w:rsidP="003F5E9A">
      <w:pPr>
        <w:pStyle w:val="Kop1"/>
        <w:jc w:val="both"/>
      </w:pPr>
      <w:bookmarkStart w:id="210" w:name="_Toc464560880"/>
      <w:r>
        <w:t>Keuringen en beproevingen</w:t>
      </w:r>
      <w:bookmarkEnd w:id="210"/>
      <w:r>
        <w:t xml:space="preserve"> </w:t>
      </w:r>
    </w:p>
    <w:p w14:paraId="2A741135" w14:textId="77777777" w:rsidR="006B24E8" w:rsidRDefault="006B24E8" w:rsidP="003F5E9A">
      <w:pPr>
        <w:spacing w:before="120" w:line="240" w:lineRule="auto"/>
        <w:contextualSpacing w:val="0"/>
        <w:jc w:val="both"/>
      </w:pPr>
      <w:r w:rsidRPr="002B4ABE">
        <w:t>Nuts</w:t>
      </w:r>
      <w:r w:rsidR="008529C1">
        <w:t>bedrijv</w:t>
      </w:r>
      <w:r w:rsidRPr="002B4ABE">
        <w:t>en</w:t>
      </w:r>
      <w:r>
        <w:t xml:space="preserve"> / opdrachtgevers </w:t>
      </w:r>
      <w:r w:rsidRPr="002B4ABE">
        <w:t>moeten een systematiek hebben om alle werken van hun aannemers</w:t>
      </w:r>
      <w:r>
        <w:t xml:space="preserve"> in het openbaar domein</w:t>
      </w:r>
      <w:r w:rsidRPr="002B4ABE">
        <w:t xml:space="preserve"> steekproefsgewijs te controleren </w:t>
      </w:r>
      <w:r>
        <w:t>door middel van</w:t>
      </w:r>
      <w:r w:rsidRPr="002B4ABE">
        <w:t xml:space="preserve"> verdichtingsproeven. De gemeente kan die systematiek opvragen en indien daar aanleiding toe is in overleg bijsturen.</w:t>
      </w:r>
    </w:p>
    <w:p w14:paraId="2A741136" w14:textId="77777777" w:rsidR="006B24E8" w:rsidRDefault="006B24E8" w:rsidP="003F5E9A">
      <w:pPr>
        <w:spacing w:before="120" w:line="240" w:lineRule="auto"/>
        <w:contextualSpacing w:val="0"/>
        <w:jc w:val="both"/>
      </w:pPr>
      <w:r w:rsidRPr="00ED24EF">
        <w:t>De gemeente moet het toepassen van de systematiek steeds kunnen controleren onder meer met beschikbare resultaten van proeven</w:t>
      </w:r>
    </w:p>
    <w:p w14:paraId="2A741137" w14:textId="77777777" w:rsidR="006B24E8" w:rsidRDefault="00C559A7" w:rsidP="003F5E9A">
      <w:pPr>
        <w:spacing w:before="120" w:line="240" w:lineRule="auto"/>
        <w:contextualSpacing w:val="0"/>
        <w:jc w:val="both"/>
      </w:pPr>
      <w:r>
        <w:rPr>
          <w:color w:val="auto"/>
        </w:rPr>
        <w:t>A</w:t>
      </w:r>
      <w:r>
        <w:t>ls de gemeente dit vraagt v</w:t>
      </w:r>
      <w:r w:rsidR="006B24E8">
        <w:t>oor werken van cat</w:t>
      </w:r>
      <w:r w:rsidR="00F12696">
        <w:t>e</w:t>
      </w:r>
      <w:r w:rsidR="006B24E8">
        <w:t>g</w:t>
      </w:r>
      <w:r w:rsidR="00F12696">
        <w:t>orie</w:t>
      </w:r>
      <w:r w:rsidR="006B24E8">
        <w:t xml:space="preserve"> 1 en 2 en specifieke werken die per uitzondering worden toegestaan in de waarborgperiode</w:t>
      </w:r>
      <w:r w:rsidR="00507222">
        <w:t xml:space="preserve"> </w:t>
      </w:r>
      <w:r w:rsidR="006B24E8">
        <w:t>en sperperiode van werken met nieuwe bovenbouw</w:t>
      </w:r>
      <w:r>
        <w:t>, dan voert</w:t>
      </w:r>
      <w:r w:rsidR="006B24E8">
        <w:t xml:space="preserve"> de opdrachtgever </w:t>
      </w:r>
      <w:r>
        <w:t xml:space="preserve">alle proeven zoals opgenomen in het SB 250 uit, </w:t>
      </w:r>
      <w:r w:rsidR="006B24E8">
        <w:t>op eigen kosten. De opdrachtgever moet de gemeente uitnodigen voor proeven op werken zoals beschreven in deze alinea.</w:t>
      </w:r>
    </w:p>
    <w:p w14:paraId="2A741138" w14:textId="77777777" w:rsidR="006B24E8" w:rsidRDefault="006B24E8" w:rsidP="003F5E9A">
      <w:pPr>
        <w:spacing w:before="120" w:line="240" w:lineRule="auto"/>
        <w:contextualSpacing w:val="0"/>
        <w:jc w:val="both"/>
      </w:pPr>
      <w:r>
        <w:t xml:space="preserve">De gemeente kan vragen om uitgenodigd te worden bij proeven op bepaalde werken. </w:t>
      </w:r>
      <w:r w:rsidRPr="004D6341">
        <w:t xml:space="preserve">De opdrachtgever kan hierop ingaan. </w:t>
      </w:r>
    </w:p>
    <w:p w14:paraId="2A741139" w14:textId="77777777" w:rsidR="006B24E8" w:rsidRDefault="006B24E8" w:rsidP="003F5E9A">
      <w:pPr>
        <w:spacing w:before="120" w:line="240" w:lineRule="auto"/>
        <w:contextualSpacing w:val="0"/>
        <w:jc w:val="both"/>
      </w:pPr>
      <w:r>
        <w:t>De</w:t>
      </w:r>
      <w:r w:rsidRPr="00CD7874">
        <w:t xml:space="preserve"> gemeente </w:t>
      </w:r>
      <w:r>
        <w:t xml:space="preserve">kan </w:t>
      </w:r>
      <w:r w:rsidRPr="00CD7874">
        <w:t>beslis</w:t>
      </w:r>
      <w:r>
        <w:t>sen</w:t>
      </w:r>
      <w:r w:rsidRPr="00CD7874">
        <w:t xml:space="preserve"> om </w:t>
      </w:r>
      <w:r>
        <w:t xml:space="preserve">in eigen opdracht </w:t>
      </w:r>
      <w:r w:rsidRPr="00CD7874">
        <w:t xml:space="preserve">extra </w:t>
      </w:r>
      <w:r>
        <w:t>beproevingen</w:t>
      </w:r>
      <w:r w:rsidRPr="00CD7874">
        <w:t xml:space="preserve"> te </w:t>
      </w:r>
      <w:r>
        <w:t>do</w:t>
      </w:r>
      <w:r w:rsidRPr="00CD7874">
        <w:t>en</w:t>
      </w:r>
      <w:r>
        <w:t>. D</w:t>
      </w:r>
      <w:r w:rsidRPr="00CD7874">
        <w:t xml:space="preserve">an is de kost voor de gemeente, tenzij de proef slecht herstel </w:t>
      </w:r>
      <w:r>
        <w:t>a</w:t>
      </w:r>
      <w:r w:rsidRPr="00CD7874">
        <w:t>an het l</w:t>
      </w:r>
      <w:r>
        <w:t>i</w:t>
      </w:r>
      <w:r w:rsidRPr="00CD7874">
        <w:t>cht brengt.</w:t>
      </w:r>
      <w:r>
        <w:t xml:space="preserve"> In dat laatste geva</w:t>
      </w:r>
      <w:bookmarkStart w:id="211" w:name="_Toc445274674"/>
      <w:r>
        <w:t>l is de kost voor d</w:t>
      </w:r>
      <w:bookmarkStart w:id="212" w:name="_Toc447621211"/>
      <w:bookmarkStart w:id="213" w:name="_Toc447628890"/>
      <w:bookmarkEnd w:id="211"/>
      <w:bookmarkEnd w:id="212"/>
      <w:bookmarkEnd w:id="213"/>
      <w:r>
        <w:t>e</w:t>
      </w:r>
      <w:bookmarkStart w:id="214" w:name="_Toc447621212"/>
      <w:bookmarkStart w:id="215" w:name="_Toc447628891"/>
      <w:bookmarkEnd w:id="214"/>
      <w:bookmarkEnd w:id="215"/>
      <w:r>
        <w:t xml:space="preserve"> </w:t>
      </w:r>
      <w:bookmarkStart w:id="216" w:name="_Toc445274675"/>
      <w:r>
        <w:t>opdracht</w:t>
      </w:r>
      <w:bookmarkEnd w:id="216"/>
      <w:r>
        <w:t>gever.</w:t>
      </w:r>
    </w:p>
    <w:p w14:paraId="2A74113A" w14:textId="77777777" w:rsidR="006B24E8" w:rsidRDefault="006B24E8" w:rsidP="003F5E9A">
      <w:pPr>
        <w:pStyle w:val="Kop1"/>
        <w:jc w:val="both"/>
      </w:pPr>
      <w:bookmarkStart w:id="217" w:name="_Toc447720409"/>
      <w:bookmarkStart w:id="218" w:name="_Toc450646628"/>
      <w:bookmarkStart w:id="219" w:name="_Toc447720410"/>
      <w:bookmarkStart w:id="220" w:name="_Toc450646629"/>
      <w:bookmarkStart w:id="221" w:name="_Toc447720411"/>
      <w:bookmarkStart w:id="222" w:name="_Toc450646630"/>
      <w:bookmarkStart w:id="223" w:name="_Toc447720413"/>
      <w:bookmarkStart w:id="224" w:name="_Toc450646632"/>
      <w:bookmarkStart w:id="225" w:name="_Toc464560881"/>
      <w:bookmarkEnd w:id="217"/>
      <w:bookmarkEnd w:id="218"/>
      <w:bookmarkEnd w:id="219"/>
      <w:bookmarkEnd w:id="220"/>
      <w:bookmarkEnd w:id="221"/>
      <w:bookmarkEnd w:id="222"/>
      <w:bookmarkEnd w:id="223"/>
      <w:bookmarkEnd w:id="224"/>
      <w:r>
        <w:t>Boringen</w:t>
      </w:r>
      <w:bookmarkEnd w:id="225"/>
    </w:p>
    <w:p w14:paraId="2A74113B" w14:textId="77777777" w:rsidR="006B24E8" w:rsidRDefault="006B24E8" w:rsidP="003F5E9A">
      <w:pPr>
        <w:spacing w:before="120" w:line="240" w:lineRule="auto"/>
        <w:contextualSpacing w:val="0"/>
        <w:jc w:val="both"/>
      </w:pPr>
      <w:r w:rsidRPr="00D706D6">
        <w:t xml:space="preserve">Boringen in langsrichting kunnen enkel worden toegestaan mits de gemeente toestemming </w:t>
      </w:r>
      <w:r>
        <w:t>geeft</w:t>
      </w:r>
      <w:r w:rsidRPr="00D706D6">
        <w:t>.</w:t>
      </w:r>
    </w:p>
    <w:p w14:paraId="2A74113C" w14:textId="77777777" w:rsidR="009A279D" w:rsidRDefault="006B24E8" w:rsidP="003F5E9A">
      <w:pPr>
        <w:spacing w:before="120" w:line="240" w:lineRule="auto"/>
        <w:contextualSpacing w:val="0"/>
        <w:jc w:val="both"/>
      </w:pPr>
      <w:r>
        <w:t xml:space="preserve">Pneumatische boringen zijn ten allen tijde verboden voor werken in het openbaar domein, </w:t>
      </w:r>
      <w:r w:rsidRPr="00643175">
        <w:t>tenzij in uitzonderlijke omstandigheden, na onderling overleg en mit</w:t>
      </w:r>
      <w:bookmarkStart w:id="226" w:name="_Toc445274676"/>
      <w:r w:rsidRPr="00643175">
        <w:t>s risico-ana</w:t>
      </w:r>
      <w:bookmarkStart w:id="227" w:name="_Toc447621214"/>
      <w:bookmarkStart w:id="228" w:name="_Toc447628893"/>
      <w:bookmarkEnd w:id="226"/>
      <w:bookmarkEnd w:id="227"/>
      <w:bookmarkEnd w:id="228"/>
      <w:r w:rsidRPr="00643175">
        <w:t>l</w:t>
      </w:r>
      <w:bookmarkStart w:id="229" w:name="_Toc447621215"/>
      <w:bookmarkStart w:id="230" w:name="_Toc447628894"/>
      <w:bookmarkEnd w:id="229"/>
      <w:bookmarkEnd w:id="230"/>
      <w:r w:rsidRPr="00643175">
        <w:t>yse van de bouwheer</w:t>
      </w:r>
      <w:r>
        <w:t>.</w:t>
      </w:r>
    </w:p>
    <w:p w14:paraId="2A74113D" w14:textId="77777777" w:rsidR="006B24E8" w:rsidRPr="00E87E85" w:rsidRDefault="006B24E8" w:rsidP="003F5E9A">
      <w:pPr>
        <w:pStyle w:val="Kop1"/>
        <w:jc w:val="both"/>
      </w:pPr>
      <w:bookmarkStart w:id="231" w:name="_Toc447720415"/>
      <w:bookmarkStart w:id="232" w:name="_Toc450646634"/>
      <w:bookmarkStart w:id="233" w:name="_Toc447720416"/>
      <w:bookmarkStart w:id="234" w:name="_Toc450646635"/>
      <w:bookmarkStart w:id="235" w:name="_Toc447720417"/>
      <w:bookmarkStart w:id="236" w:name="_Toc450646636"/>
      <w:bookmarkStart w:id="237" w:name="_Toc447720419"/>
      <w:bookmarkStart w:id="238" w:name="_Toc450646638"/>
      <w:bookmarkStart w:id="239" w:name="_Toc447720421"/>
      <w:bookmarkStart w:id="240" w:name="_Toc450646640"/>
      <w:bookmarkStart w:id="241" w:name="_Toc445274677"/>
      <w:bookmarkStart w:id="242" w:name="_Toc464560882"/>
      <w:bookmarkEnd w:id="231"/>
      <w:bookmarkEnd w:id="232"/>
      <w:bookmarkEnd w:id="233"/>
      <w:bookmarkEnd w:id="234"/>
      <w:bookmarkEnd w:id="235"/>
      <w:bookmarkEnd w:id="236"/>
      <w:bookmarkEnd w:id="237"/>
      <w:bookmarkEnd w:id="238"/>
      <w:bookmarkEnd w:id="239"/>
      <w:bookmarkEnd w:id="240"/>
      <w:r w:rsidRPr="00E87E85">
        <w:t>Defini</w:t>
      </w:r>
      <w:bookmarkEnd w:id="241"/>
      <w:r w:rsidRPr="00E87E85">
        <w:t>tief buiten dienst gestelde leidingen</w:t>
      </w:r>
      <w:bookmarkEnd w:id="242"/>
    </w:p>
    <w:p w14:paraId="2A74113E" w14:textId="77777777" w:rsidR="006B24E8" w:rsidRDefault="006B24E8" w:rsidP="003F5E9A">
      <w:pPr>
        <w:spacing w:before="120" w:line="240" w:lineRule="auto"/>
        <w:contextualSpacing w:val="0"/>
        <w:jc w:val="both"/>
      </w:pPr>
      <w:r w:rsidRPr="0061496F">
        <w:t>In het geval van werken met de gemeente als bouwheer</w:t>
      </w:r>
      <w:r w:rsidR="00D462EC">
        <w:t xml:space="preserve"> of medeopdrachtgever</w:t>
      </w:r>
      <w:r w:rsidRPr="0061496F">
        <w:t xml:space="preserve"> </w:t>
      </w:r>
      <w:r>
        <w:t xml:space="preserve">voorziet </w:t>
      </w:r>
      <w:r w:rsidRPr="0061496F">
        <w:t xml:space="preserve">de betrokken kabel- en leidingbeheerder om alle bij de studiefase gekende definitief buiten dienst gestelde leidingen, die door de werkzaamheden zichtbaar worden in een gegraven sleuf of ander grondwerk van de geplande werken van de bouwheer </w:t>
      </w:r>
      <w:r w:rsidR="00D462EC">
        <w:t xml:space="preserve">of medeopdrachtgever </w:t>
      </w:r>
      <w:r w:rsidRPr="0061496F">
        <w:t xml:space="preserve">te verwijderen. Dit geldt ook voor </w:t>
      </w:r>
      <w:r>
        <w:lastRenderedPageBreak/>
        <w:t>loutere nuts</w:t>
      </w:r>
      <w:r w:rsidRPr="0061496F">
        <w:t xml:space="preserve">werken met louter </w:t>
      </w:r>
      <w:r w:rsidR="00E64899" w:rsidRPr="0061496F">
        <w:t>nuts</w:t>
      </w:r>
      <w:r w:rsidR="00E64899">
        <w:t>bedrijv</w:t>
      </w:r>
      <w:r w:rsidR="00E64899" w:rsidRPr="0061496F">
        <w:t xml:space="preserve">en </w:t>
      </w:r>
      <w:r w:rsidRPr="0061496F">
        <w:t>als opdrachtgever</w:t>
      </w:r>
      <w:r w:rsidR="004E5197">
        <w:t xml:space="preserve"> als </w:t>
      </w:r>
      <w:r w:rsidRPr="007C4F65">
        <w:t>door het verwijderen het uitwijken naar de rijweg kan vermeden worden.</w:t>
      </w:r>
    </w:p>
    <w:p w14:paraId="2A74113F" w14:textId="77777777" w:rsidR="00724C8C" w:rsidRDefault="00724C8C" w:rsidP="003F5E9A">
      <w:pPr>
        <w:spacing w:before="120" w:line="240" w:lineRule="auto"/>
        <w:contextualSpacing w:val="0"/>
        <w:jc w:val="both"/>
      </w:pPr>
      <w:r>
        <w:t>Het knippen en verwijderen gebeurt steeds in opdracht en op kosten van de betrokken kabel- en leidingbeheerder.</w:t>
      </w:r>
    </w:p>
    <w:p w14:paraId="2A741140" w14:textId="77777777" w:rsidR="006B24E8" w:rsidRDefault="006B24E8" w:rsidP="003F5E9A">
      <w:pPr>
        <w:spacing w:before="120" w:line="240" w:lineRule="auto"/>
        <w:contextualSpacing w:val="0"/>
        <w:jc w:val="both"/>
      </w:pPr>
      <w:r w:rsidRPr="0061496F">
        <w:t>Tijdens de uitvoering van de werken wordt nagegaan of de verwijdering effec</w:t>
      </w:r>
      <w:r>
        <w:t xml:space="preserve">tief kan plaatsvinden. </w:t>
      </w:r>
      <w:r w:rsidRPr="0061496F">
        <w:t>Bijvoorbeeld: als een leiding vrijkomt omdat andere leidingen verplaatst moeten worden</w:t>
      </w:r>
      <w:r w:rsidR="00CE32B9">
        <w:t xml:space="preserve">, </w:t>
      </w:r>
      <w:r w:rsidRPr="0061496F">
        <w:t>dan kan</w:t>
      </w:r>
      <w:r w:rsidR="00CE32B9">
        <w:t xml:space="preserve"> verwijdering</w:t>
      </w:r>
      <w:r w:rsidRPr="0061496F">
        <w:t xml:space="preserve"> wel</w:t>
      </w:r>
      <w:r w:rsidR="00CE32B9">
        <w:t xml:space="preserve">. </w:t>
      </w:r>
      <w:r w:rsidRPr="0061496F">
        <w:t xml:space="preserve">Als er echter leidingen louter en alleen verplaatst moeten worden om een </w:t>
      </w:r>
      <w:r w:rsidR="00CE32B9">
        <w:t xml:space="preserve">definitief </w:t>
      </w:r>
      <w:r w:rsidRPr="0061496F">
        <w:t>buitendienst gestelde leiding te verwijderen</w:t>
      </w:r>
      <w:r w:rsidR="00225DF9">
        <w:t>,</w:t>
      </w:r>
      <w:r w:rsidRPr="0061496F">
        <w:t xml:space="preserve"> dan</w:t>
      </w:r>
      <w:r w:rsidR="00CE32B9">
        <w:t xml:space="preserve"> geldt deze regeling niet. Er kunnen</w:t>
      </w:r>
      <w:r w:rsidRPr="0061496F">
        <w:t xml:space="preserve"> specifieke </w:t>
      </w:r>
      <w:r>
        <w:t xml:space="preserve">afspraken over gemaakt worden. </w:t>
      </w:r>
    </w:p>
    <w:p w14:paraId="2A741141" w14:textId="77777777" w:rsidR="000116E5" w:rsidRDefault="006B24E8" w:rsidP="003F5E9A">
      <w:pPr>
        <w:spacing w:before="120" w:line="240" w:lineRule="auto"/>
        <w:contextualSpacing w:val="0"/>
        <w:jc w:val="both"/>
      </w:pPr>
      <w:r w:rsidRPr="00B85394">
        <w:t>Dit geldt ook voor recent</w:t>
      </w:r>
      <w:r w:rsidR="00FE5063">
        <w:t xml:space="preserve"> definitief </w:t>
      </w:r>
      <w:r w:rsidRPr="00B85394">
        <w:t xml:space="preserve">buitendienst gestelde leidingen die vrij komen te liggen als er omwille van het werk nog eens gegraven moet worden. </w:t>
      </w:r>
    </w:p>
    <w:p w14:paraId="2A741142" w14:textId="77777777" w:rsidR="00635607" w:rsidRDefault="006B24E8" w:rsidP="003F5E9A">
      <w:pPr>
        <w:spacing w:before="120" w:line="240" w:lineRule="auto"/>
        <w:contextualSpacing w:val="0"/>
        <w:jc w:val="both"/>
      </w:pPr>
      <w:r w:rsidRPr="00B85394">
        <w:t>Ingeval van de aanwezigheid van leidingen waarvan de beheerder niet gekend is en indien deze leiding</w:t>
      </w:r>
      <w:r w:rsidR="00256C0E">
        <w:t>en</w:t>
      </w:r>
      <w:r w:rsidRPr="00B85394">
        <w:t xml:space="preserve"> de werken hindert, dan </w:t>
      </w:r>
      <w:r w:rsidR="00C559A7">
        <w:t>nodigt</w:t>
      </w:r>
      <w:r w:rsidR="00C559A7" w:rsidRPr="00B85394">
        <w:t xml:space="preserve"> </w:t>
      </w:r>
      <w:r w:rsidRPr="00B85394">
        <w:t xml:space="preserve">de uitvoerder van de werken en de </w:t>
      </w:r>
      <w:r w:rsidR="0054751E">
        <w:t xml:space="preserve">opdrachtgever van het werk </w:t>
      </w:r>
      <w:r w:rsidRPr="00B85394">
        <w:t xml:space="preserve">alle leidingenbeheerders die geregistreerd zijn in KLIP en KLIM in de werkzone uit om </w:t>
      </w:r>
      <w:r w:rsidR="00013230">
        <w:t xml:space="preserve">ten laatste op </w:t>
      </w:r>
      <w:r w:rsidRPr="00B85394">
        <w:t xml:space="preserve">de </w:t>
      </w:r>
      <w:r w:rsidR="00C559A7">
        <w:t>e</w:t>
      </w:r>
      <w:r w:rsidRPr="00B85394">
        <w:t>e</w:t>
      </w:r>
      <w:r w:rsidR="00C559A7">
        <w:t>rst</w:t>
      </w:r>
      <w:r w:rsidR="00013230">
        <w:t>volgend</w:t>
      </w:r>
      <w:r w:rsidR="00C559A7">
        <w:t>e</w:t>
      </w:r>
      <w:r w:rsidRPr="00B85394">
        <w:t xml:space="preserve"> werkdag na verwittiging ter plaatse te komen om de leiding te identificeren in aanwezigheid van de </w:t>
      </w:r>
      <w:r w:rsidR="0054751E">
        <w:t>opdrachtgever van het werk</w:t>
      </w:r>
      <w:r w:rsidRPr="00B85394">
        <w:t>. Alle kabel- en leidingbeheerders delen ten laatste op het einde van die werkdag schriftelijk of op mail (om de verantwoordelijkheid duidelijk vast te leggen) mee of ze eigenaar of beheerder zijn van de onbekende leiding of niet.</w:t>
      </w:r>
    </w:p>
    <w:p w14:paraId="2A741143" w14:textId="77777777" w:rsidR="006B24E8" w:rsidRDefault="003E64D0" w:rsidP="003F5E9A">
      <w:pPr>
        <w:spacing w:before="120" w:line="240" w:lineRule="auto"/>
        <w:contextualSpacing w:val="0"/>
        <w:jc w:val="both"/>
      </w:pPr>
      <w:r>
        <w:t>Als</w:t>
      </w:r>
      <w:r w:rsidR="006B24E8">
        <w:t xml:space="preserve"> een kabel- en leidingbeheerder pas later een beslissing neemt of niet uitgenodigd werd omdat hij niet correct geregistreerd was in KLIP/KLIM, dan zijn de stilstandskosten van de (wegenis)aannemer te zijner laste. </w:t>
      </w:r>
      <w:r>
        <w:t xml:space="preserve">Als </w:t>
      </w:r>
      <w:r w:rsidR="006B24E8">
        <w:t xml:space="preserve">geen van de </w:t>
      </w:r>
      <w:r w:rsidR="00CE3BCB">
        <w:t>kabel en leidin</w:t>
      </w:r>
      <w:r w:rsidR="0054751E">
        <w:t>g</w:t>
      </w:r>
      <w:r w:rsidR="00CE3BCB">
        <w:t xml:space="preserve">beheerders </w:t>
      </w:r>
      <w:r w:rsidR="006B24E8">
        <w:t>acht eigenaar of beheerder te zijn van de nutsleiding die hinder oplever</w:t>
      </w:r>
      <w:r>
        <w:t>t</w:t>
      </w:r>
      <w:r w:rsidR="006B24E8">
        <w:t xml:space="preserve"> voor de werken,</w:t>
      </w:r>
      <w:r>
        <w:t xml:space="preserve"> dan</w:t>
      </w:r>
      <w:r w:rsidR="006B24E8">
        <w:t xml:space="preserve"> beslist de </w:t>
      </w:r>
      <w:r w:rsidR="0054751E">
        <w:t>opdrachtgever van het werk</w:t>
      </w:r>
      <w:r w:rsidR="006B24E8">
        <w:t xml:space="preserve"> om de leiding te laten identificeren door deze te laten knippen. In opdracht van de </w:t>
      </w:r>
      <w:r w:rsidR="0054751E">
        <w:t>opdrachtgever van het werk</w:t>
      </w:r>
      <w:r w:rsidR="006B24E8">
        <w:t xml:space="preserve"> wordt de leiding op een veilige manier geknipt door een </w:t>
      </w:r>
      <w:r w:rsidR="00CE3BCB">
        <w:t>leidingen</w:t>
      </w:r>
      <w:r w:rsidR="006B24E8">
        <w:t xml:space="preserve">bedrijf of een ander bedrijf die over de nodige expertise beschikt. </w:t>
      </w:r>
      <w:r w:rsidR="0054751E">
        <w:t>Noch d</w:t>
      </w:r>
      <w:r w:rsidR="0054751E" w:rsidRPr="0054751E">
        <w:t>e opdrachtgever van het werk</w:t>
      </w:r>
      <w:r w:rsidR="0054751E">
        <w:t>,</w:t>
      </w:r>
      <w:r w:rsidR="0054751E" w:rsidRPr="0054751E">
        <w:t xml:space="preserve"> noch de uitvoerder van het knippen </w:t>
      </w:r>
      <w:r w:rsidR="0054751E">
        <w:t>van de leiding zijn</w:t>
      </w:r>
      <w:r w:rsidR="006B24E8">
        <w:t xml:space="preserve"> aansprakelijk voor eventuele schade die het gevolg kan zijn van het knippen ervan. </w:t>
      </w:r>
      <w:r w:rsidR="00E64899">
        <w:t>Het</w:t>
      </w:r>
      <w:r w:rsidR="006B24E8">
        <w:t xml:space="preserve"> </w:t>
      </w:r>
      <w:r w:rsidR="00CE3BCB">
        <w:t>leidingen</w:t>
      </w:r>
      <w:r w:rsidR="00E64899">
        <w:t xml:space="preserve">bedrijf </w:t>
      </w:r>
      <w:r w:rsidR="006B24E8">
        <w:t>d</w:t>
      </w:r>
      <w:r w:rsidR="00E64899">
        <w:t>at</w:t>
      </w:r>
      <w:r w:rsidR="006B24E8">
        <w:t xml:space="preserve"> eigenaar van die leiding is, is hiervoor wel aansprakelijk. Na dit knippen is het type leiding gekend en in regel ook de eigenaar of beheerder van de leiding.</w:t>
      </w:r>
    </w:p>
    <w:p w14:paraId="2A741144" w14:textId="77777777" w:rsidR="006B24E8" w:rsidRDefault="006B24E8" w:rsidP="003F5E9A">
      <w:pPr>
        <w:pStyle w:val="Kop1"/>
        <w:jc w:val="both"/>
      </w:pPr>
      <w:bookmarkStart w:id="243" w:name="_Toc450646643"/>
      <w:bookmarkStart w:id="244" w:name="_Toc445274679"/>
      <w:bookmarkStart w:id="245" w:name="_Toc464560883"/>
      <w:bookmarkEnd w:id="243"/>
      <w:r>
        <w:t>Veiligheid van de werf, minderh</w:t>
      </w:r>
      <w:bookmarkEnd w:id="244"/>
      <w:r>
        <w:t>in</w:t>
      </w:r>
      <w:bookmarkStart w:id="246" w:name="_Toc445274680"/>
      <w:r>
        <w:t>der maatregelen en toegankelijkheid</w:t>
      </w:r>
      <w:bookmarkEnd w:id="245"/>
    </w:p>
    <w:p w14:paraId="2A741145" w14:textId="77777777" w:rsidR="006B24E8" w:rsidRDefault="006B24E8" w:rsidP="003F5E9A">
      <w:pPr>
        <w:pStyle w:val="Kop2"/>
        <w:jc w:val="both"/>
      </w:pPr>
      <w:bookmarkStart w:id="247" w:name="_Toc447720425"/>
      <w:bookmarkStart w:id="248" w:name="_Toc450646646"/>
      <w:bookmarkStart w:id="249" w:name="_Ref449707090"/>
      <w:bookmarkStart w:id="250" w:name="_Toc464560884"/>
      <w:bookmarkEnd w:id="247"/>
      <w:bookmarkEnd w:id="248"/>
      <w:r>
        <w:t>Minder</w:t>
      </w:r>
      <w:bookmarkEnd w:id="246"/>
      <w:r>
        <w:t>hindermaatregelen en toegankelijkheid</w:t>
      </w:r>
      <w:bookmarkEnd w:id="249"/>
      <w:bookmarkEnd w:id="250"/>
    </w:p>
    <w:p w14:paraId="2A741146" w14:textId="77777777" w:rsidR="006B24E8" w:rsidRDefault="006B24E8" w:rsidP="003F5E9A">
      <w:pPr>
        <w:spacing w:before="120" w:line="240" w:lineRule="auto"/>
        <w:contextualSpacing w:val="0"/>
        <w:jc w:val="both"/>
      </w:pPr>
      <w:r>
        <w:t xml:space="preserve">Zowel de gemeente als de nutsbedrijven / andere opdrachtgevers engageren zich om bij de uitvoering van hun werken maximaal de hinder voor de burger te beperken en </w:t>
      </w:r>
      <w:r w:rsidR="00BB2676">
        <w:t>minderhindermaat</w:t>
      </w:r>
      <w:r>
        <w:t xml:space="preserve">regelen te voorzien. </w:t>
      </w:r>
    </w:p>
    <w:p w14:paraId="2A741147" w14:textId="77777777" w:rsidR="00395BE0" w:rsidRDefault="00395BE0" w:rsidP="003F5E9A">
      <w:pPr>
        <w:spacing w:before="120" w:line="240" w:lineRule="auto"/>
        <w:contextualSpacing w:val="0"/>
        <w:jc w:val="both"/>
      </w:pPr>
      <w:r>
        <w:lastRenderedPageBreak/>
        <w:t>Hierbij moet rekening gehouden worden met o.a. volgende maatregelen :</w:t>
      </w:r>
    </w:p>
    <w:p w14:paraId="2A741148" w14:textId="77777777" w:rsidR="00395BE0" w:rsidRDefault="00395BE0" w:rsidP="003F5E9A">
      <w:pPr>
        <w:numPr>
          <w:ilvl w:val="0"/>
          <w:numId w:val="39"/>
        </w:numPr>
        <w:spacing w:before="120" w:line="240" w:lineRule="auto"/>
        <w:ind w:left="284" w:hanging="284"/>
        <w:contextualSpacing w:val="0"/>
        <w:jc w:val="both"/>
      </w:pPr>
      <w:r>
        <w:t>de openbare veiligheid garanderen (onder meer signalisatie);</w:t>
      </w:r>
    </w:p>
    <w:p w14:paraId="2A741149" w14:textId="77777777" w:rsidR="00395BE0" w:rsidRDefault="00395BE0" w:rsidP="003F5E9A">
      <w:pPr>
        <w:numPr>
          <w:ilvl w:val="0"/>
          <w:numId w:val="39"/>
        </w:numPr>
        <w:spacing w:before="120" w:line="240" w:lineRule="auto"/>
        <w:ind w:left="284" w:hanging="284"/>
        <w:contextualSpacing w:val="0"/>
        <w:jc w:val="both"/>
      </w:pPr>
      <w:r>
        <w:t>ervoor zorgen dat de verkeersafwikkeling gebeurt door toepassen van het STOP</w:t>
      </w:r>
      <w:r w:rsidR="00CD45A2">
        <w:t>-beginsel</w:t>
      </w:r>
      <w:r>
        <w:t xml:space="preserve"> </w:t>
      </w:r>
      <w:r w:rsidR="00CD45A2">
        <w:t>(</w:t>
      </w:r>
      <w:r w:rsidR="00CD45A2" w:rsidRPr="00CD45A2">
        <w:t xml:space="preserve">art. </w:t>
      </w:r>
      <w:r w:rsidR="00CD45A2" w:rsidRPr="004A1F8C">
        <w:t>4, al. 2, 1°</w:t>
      </w:r>
      <w:r w:rsidR="00CD45A2">
        <w:t xml:space="preserve"> Mobiliteitsdecreet) </w:t>
      </w:r>
      <w:r>
        <w:t>met specifieke aandacht voor de zwakke weggebruiker en onder meer door uitvoering in verschillende fasen</w:t>
      </w:r>
    </w:p>
    <w:p w14:paraId="2A74114A" w14:textId="77777777" w:rsidR="00DF21DB" w:rsidRPr="00711886" w:rsidRDefault="00395BE0" w:rsidP="003F5E9A">
      <w:pPr>
        <w:numPr>
          <w:ilvl w:val="0"/>
          <w:numId w:val="39"/>
        </w:numPr>
        <w:spacing w:before="120" w:line="240" w:lineRule="auto"/>
        <w:ind w:left="284" w:hanging="284"/>
        <w:contextualSpacing w:val="0"/>
        <w:jc w:val="both"/>
      </w:pPr>
      <w:r>
        <w:t xml:space="preserve">de toegankelijkheid van privé-eigendom garanderen </w:t>
      </w:r>
      <w:r w:rsidR="0057132B">
        <w:t>:</w:t>
      </w:r>
      <w:r>
        <w:t xml:space="preserve"> woningen en handelspanden moeten permanent toegankelijk zijn voor voetgangers; hiervoor wordt de sleuf aangevuld of </w:t>
      </w:r>
      <w:r w:rsidR="0057132B">
        <w:t xml:space="preserve">overbrugd met </w:t>
      </w:r>
      <w:r>
        <w:t>een personenbruggetje voorzien van zijdelingse steunen;</w:t>
      </w:r>
    </w:p>
    <w:p w14:paraId="2A74114B" w14:textId="77777777" w:rsidR="00395BE0" w:rsidRDefault="00DF21DB" w:rsidP="003F5E9A">
      <w:pPr>
        <w:numPr>
          <w:ilvl w:val="0"/>
          <w:numId w:val="39"/>
        </w:numPr>
        <w:spacing w:before="120" w:line="240" w:lineRule="auto"/>
        <w:ind w:left="284" w:hanging="284"/>
        <w:contextualSpacing w:val="0"/>
        <w:jc w:val="both"/>
      </w:pPr>
      <w:r>
        <w:t>L</w:t>
      </w:r>
      <w:r w:rsidR="00395BE0">
        <w:t xml:space="preserve">angs het wegtracé </w:t>
      </w:r>
      <w:r>
        <w:t xml:space="preserve">is er steeds een intact en beveiligd voetpad </w:t>
      </w:r>
      <w:r w:rsidR="00395BE0">
        <w:t>beschikbaar voor de voetgangers</w:t>
      </w:r>
      <w:r>
        <w:t xml:space="preserve"> (</w:t>
      </w:r>
      <w:r w:rsidRPr="00DF21DB">
        <w:t xml:space="preserve">M.B. </w:t>
      </w:r>
      <w:r w:rsidR="00D25F66">
        <w:t>0</w:t>
      </w:r>
      <w:r w:rsidR="00D25F66">
        <w:rPr>
          <w:lang w:val="nl-NL"/>
        </w:rPr>
        <w:t xml:space="preserve">7.05.1999 </w:t>
      </w:r>
      <w:r w:rsidRPr="00DF21DB">
        <w:t>betreffende het signaleren van werken en verkeersbelemmeringen op de openbare weg</w:t>
      </w:r>
      <w:r>
        <w:t>)</w:t>
      </w:r>
      <w:r w:rsidR="00C559A7">
        <w:t>,</w:t>
      </w:r>
      <w:r w:rsidR="00395BE0">
        <w:t xml:space="preserve"> met speciale aandacht voor blinden, slechtzienden en andersvalide personen. </w:t>
      </w:r>
      <w:r w:rsidR="00EE11BB">
        <w:t>Als</w:t>
      </w:r>
      <w:r w:rsidR="00395BE0">
        <w:t xml:space="preserve"> het voetpad langs de werken ligt, </w:t>
      </w:r>
      <w:r w:rsidR="00EE11BB">
        <w:t xml:space="preserve">dan </w:t>
      </w:r>
      <w:r w:rsidR="00C559A7">
        <w:t>wordt</w:t>
      </w:r>
      <w:r w:rsidR="00395BE0">
        <w:t xml:space="preserve"> een afdoende bescherming geplaatst tussen het voetpad en de werf enerzijds en tussen het voetpad en de straat anderzijds.</w:t>
      </w:r>
    </w:p>
    <w:p w14:paraId="2A74114C" w14:textId="77777777" w:rsidR="003A2164" w:rsidRDefault="0057132B" w:rsidP="003F5E9A">
      <w:pPr>
        <w:numPr>
          <w:ilvl w:val="0"/>
          <w:numId w:val="39"/>
        </w:numPr>
        <w:spacing w:before="120" w:line="240" w:lineRule="auto"/>
        <w:ind w:left="284" w:hanging="284"/>
        <w:contextualSpacing w:val="0"/>
        <w:jc w:val="both"/>
      </w:pPr>
      <w:r>
        <w:t>D</w:t>
      </w:r>
      <w:r w:rsidR="00395BE0">
        <w:t>e inritten of doorgangen naar garages zo kort mogelijk onderbreken tenzij technisch onvermijdbaar. Tenzij anders werd overeengekomen met de gemeente en gecommuniceerd aan de betrokkenen, wordt op het einde van elke dag de toegang mogelijk gemaakt. Er kunnen specifieke afspraken gemaakt worden over deze termijnen.</w:t>
      </w:r>
    </w:p>
    <w:p w14:paraId="2A74114D" w14:textId="77777777" w:rsidR="003A2164" w:rsidRDefault="003A2164" w:rsidP="003F5E9A">
      <w:pPr>
        <w:numPr>
          <w:ilvl w:val="0"/>
          <w:numId w:val="39"/>
        </w:numPr>
        <w:spacing w:before="120" w:line="240" w:lineRule="auto"/>
        <w:ind w:left="284" w:hanging="284"/>
        <w:contextualSpacing w:val="0"/>
        <w:jc w:val="both"/>
      </w:pPr>
      <w:r>
        <w:t>Na het opbreken van de verharding en de aanleg van de nutsleidingen, volgen de aanvulling van de sleuf en de heraanleg van de verharding st</w:t>
      </w:r>
      <w:r w:rsidR="008D2F56">
        <w:t>eeds zo kort mogelijk op elkaar.</w:t>
      </w:r>
      <w:r>
        <w:t xml:space="preserve"> De maximaal openliggende sleuf mag nooit meer dan 250m bedragen, tenzij de gemeente hier uitdrukkelijk toelating voor heeft gegeven.</w:t>
      </w:r>
    </w:p>
    <w:p w14:paraId="2A74114E" w14:textId="77777777" w:rsidR="00117EF2" w:rsidRDefault="00DF21DB" w:rsidP="003F5E9A">
      <w:pPr>
        <w:numPr>
          <w:ilvl w:val="0"/>
          <w:numId w:val="39"/>
        </w:numPr>
        <w:spacing w:before="120" w:line="240" w:lineRule="auto"/>
        <w:ind w:left="284" w:hanging="284"/>
        <w:contextualSpacing w:val="0"/>
        <w:jc w:val="both"/>
      </w:pPr>
      <w:r>
        <w:t>V</w:t>
      </w:r>
      <w:r w:rsidR="00395BE0">
        <w:t xml:space="preserve">oor het begin van het weekend of een vakantieperiode van minstens </w:t>
      </w:r>
      <w:r>
        <w:t>twee</w:t>
      </w:r>
      <w:r w:rsidR="00395BE0">
        <w:t xml:space="preserve"> kalenderdagen</w:t>
      </w:r>
      <w:r>
        <w:t>, gelden volgende regels:</w:t>
      </w:r>
    </w:p>
    <w:p w14:paraId="2A74114F" w14:textId="77777777" w:rsidR="00117EF2" w:rsidRDefault="00395BE0" w:rsidP="00117EF2">
      <w:pPr>
        <w:spacing w:before="120" w:line="240" w:lineRule="auto"/>
        <w:ind w:left="284"/>
        <w:contextualSpacing w:val="0"/>
        <w:jc w:val="both"/>
      </w:pPr>
      <w:r>
        <w:t xml:space="preserve">(1) alle sleuven en putten in het publiek domein aanvullen (zelfs indien voorlopig) tot op het niveau van de bestrating en </w:t>
      </w:r>
    </w:p>
    <w:p w14:paraId="2A741150" w14:textId="77777777" w:rsidR="00117EF2" w:rsidRDefault="00395BE0" w:rsidP="00117EF2">
      <w:pPr>
        <w:spacing w:before="120" w:line="240" w:lineRule="auto"/>
        <w:ind w:left="284"/>
        <w:contextualSpacing w:val="0"/>
        <w:jc w:val="both"/>
      </w:pPr>
      <w:r>
        <w:t xml:space="preserve">(2) het nog te herbestraten gedeelte in de bebouwde kom </w:t>
      </w:r>
      <w:r w:rsidR="00C559A7">
        <w:t>moet</w:t>
      </w:r>
      <w:r>
        <w:t xml:space="preserve"> minder dan 50 meter van de sleuflengte bedragen. </w:t>
      </w:r>
      <w:r w:rsidR="00DF21DB">
        <w:t>Bij het nog te herbestraten gedeelte brengt het (nuts)bedrijf / de opdrachtgever signalisatie aan. De bepaling over herbestrating geldt niet bij dringende werken.</w:t>
      </w:r>
    </w:p>
    <w:p w14:paraId="2A741151" w14:textId="77777777" w:rsidR="00395BE0" w:rsidRDefault="00395BE0" w:rsidP="00117EF2">
      <w:pPr>
        <w:spacing w:before="120" w:line="240" w:lineRule="auto"/>
        <w:ind w:left="284"/>
        <w:contextualSpacing w:val="0"/>
        <w:jc w:val="both"/>
      </w:pPr>
      <w:r>
        <w:t>In overleg tussen de contactpersoon van de gemeente en het nutsbedrijf/ de opdrachtgever kan op deze bepalingen een uitzondering worden toegestaan om technische redenen. Onder meer bij overkoppelingen i</w:t>
      </w:r>
      <w:r w:rsidR="0057132B">
        <w:t>.</w:t>
      </w:r>
      <w:r>
        <w:t>k</w:t>
      </w:r>
      <w:r w:rsidR="0057132B">
        <w:t>.</w:t>
      </w:r>
      <w:r>
        <w:t>v</w:t>
      </w:r>
      <w:r w:rsidR="0057132B">
        <w:t>.</w:t>
      </w:r>
      <w:r>
        <w:t xml:space="preserve"> een werk kan op de bepaling over herbestrating een uitzondering worden toegestaan</w:t>
      </w:r>
      <w:r w:rsidR="0057132B">
        <w:t>.</w:t>
      </w:r>
      <w:r>
        <w:t xml:space="preserve"> </w:t>
      </w:r>
    </w:p>
    <w:p w14:paraId="2A741152" w14:textId="77777777" w:rsidR="006B24E8" w:rsidRDefault="006B24E8" w:rsidP="003F5E9A">
      <w:pPr>
        <w:spacing w:before="120" w:line="240" w:lineRule="auto"/>
        <w:contextualSpacing w:val="0"/>
        <w:jc w:val="both"/>
      </w:pPr>
      <w:r w:rsidRPr="00884E5E">
        <w:t>De gemeente kan</w:t>
      </w:r>
      <w:r>
        <w:t xml:space="preserve">, voor zover gemotiveerd door specifieke omstandigheden, </w:t>
      </w:r>
      <w:r w:rsidRPr="00884E5E">
        <w:t>specifieke ‘minder hinder’ voorwaarden</w:t>
      </w:r>
      <w:r>
        <w:t xml:space="preserve"> en voorwaarden inzake toegankelijkheid</w:t>
      </w:r>
      <w:r w:rsidRPr="00884E5E">
        <w:t xml:space="preserve"> opleggen in </w:t>
      </w:r>
      <w:r>
        <w:t>haar antwoord</w:t>
      </w:r>
      <w:r w:rsidR="003C109E" w:rsidRPr="00385DE5">
        <w:t>***</w:t>
      </w:r>
      <w:r w:rsidRPr="00385DE5">
        <w:t xml:space="preserve"> op de </w:t>
      </w:r>
      <w:r w:rsidRPr="00385DE5">
        <w:lastRenderedPageBreak/>
        <w:t>vraag</w:t>
      </w:r>
      <w:r w:rsidR="003C109E" w:rsidRPr="00385DE5">
        <w:t>*</w:t>
      </w:r>
      <w:r>
        <w:t xml:space="preserve"> voor een werk</w:t>
      </w:r>
      <w:r w:rsidRPr="00884E5E">
        <w:t xml:space="preserve"> of in een</w:t>
      </w:r>
      <w:r>
        <w:t xml:space="preserve"> signalisatievergunning of in haar </w:t>
      </w:r>
      <w:r w:rsidRPr="00884E5E">
        <w:t>toe</w:t>
      </w:r>
      <w:bookmarkStart w:id="251" w:name="_Toc445274681"/>
      <w:r w:rsidRPr="00884E5E">
        <w:t>lating voor inname ope</w:t>
      </w:r>
      <w:bookmarkEnd w:id="251"/>
      <w:r w:rsidRPr="00884E5E">
        <w:t>nbaar domein</w:t>
      </w:r>
      <w:r>
        <w:t>.</w:t>
      </w:r>
    </w:p>
    <w:p w14:paraId="2A741153" w14:textId="77777777" w:rsidR="006B24E8" w:rsidRDefault="006B24E8" w:rsidP="003F5E9A">
      <w:pPr>
        <w:pStyle w:val="Kop2"/>
        <w:jc w:val="both"/>
      </w:pPr>
      <w:bookmarkStart w:id="252" w:name="_Toc464560885"/>
      <w:r>
        <w:t>Veiligheid van de werf</w:t>
      </w:r>
      <w:bookmarkEnd w:id="252"/>
    </w:p>
    <w:p w14:paraId="2A741154" w14:textId="77777777" w:rsidR="006B24E8" w:rsidRDefault="006B24E8" w:rsidP="003F5E9A">
      <w:pPr>
        <w:spacing w:before="120" w:line="240" w:lineRule="auto"/>
        <w:contextualSpacing w:val="0"/>
        <w:jc w:val="both"/>
      </w:pPr>
      <w:r>
        <w:t>De werkzaamheden worden uitgevoerd rekening houdend met de openbare veiligheid en met respect voor de privé-eigendom. Het nutsbedrijf / de opdrachtgever schikt zich naar de wetgeving voor de signalisatie van werken en hindernissen op de openbare weg en zorgt ervoor dat alle vereiste veiligheidsbepalingen in acht worden genomen zoals beschreven in de reglementen en wettelijke bepalingen.</w:t>
      </w:r>
    </w:p>
    <w:p w14:paraId="2A741155" w14:textId="77777777" w:rsidR="006B24E8" w:rsidRDefault="006B24E8" w:rsidP="003F5E9A">
      <w:pPr>
        <w:spacing w:before="120" w:line="240" w:lineRule="auto"/>
        <w:contextualSpacing w:val="0"/>
        <w:jc w:val="both"/>
      </w:pPr>
      <w:r>
        <w:t>Deze bepalingen zijn van toepassing op de volledige duurtijd van de werken van bij de aanvang tot het einde van de werken, ongeacht de opdrachtgever / aannemer / uitvoerder en ongeacht eventueel tijdelijke onderbrekingen van de effectieve werken.</w:t>
      </w:r>
    </w:p>
    <w:p w14:paraId="2A741156" w14:textId="77777777" w:rsidR="006B24E8" w:rsidRDefault="006B24E8" w:rsidP="003F5E9A">
      <w:pPr>
        <w:spacing w:before="120" w:line="240" w:lineRule="auto"/>
        <w:contextualSpacing w:val="0"/>
        <w:jc w:val="both"/>
      </w:pPr>
      <w:r>
        <w:t>De gemeente kan, voor zover specifieke omstandigheden dit vereisen, specifieke voorwaarden opleggen naar veiligheid van de werf en tijdelijke afwerking van de werf in fu</w:t>
      </w:r>
      <w:bookmarkStart w:id="253" w:name="_Toc445274682"/>
      <w:r>
        <w:t>nctie van de omgeving van het werk.</w:t>
      </w:r>
    </w:p>
    <w:p w14:paraId="2A741157" w14:textId="77777777" w:rsidR="006B24E8" w:rsidRDefault="006B24E8" w:rsidP="003F5E9A">
      <w:pPr>
        <w:pStyle w:val="Kop2"/>
        <w:jc w:val="both"/>
      </w:pPr>
      <w:bookmarkStart w:id="254" w:name="_Ref449702485"/>
      <w:bookmarkStart w:id="255" w:name="_Toc464560886"/>
      <w:r>
        <w:t>Overtreden van de afsprak</w:t>
      </w:r>
      <w:bookmarkEnd w:id="253"/>
      <w:r>
        <w:t>en inzake veiligheid en minder hinder</w:t>
      </w:r>
      <w:bookmarkEnd w:id="254"/>
      <w:bookmarkEnd w:id="255"/>
    </w:p>
    <w:p w14:paraId="2A741158" w14:textId="77777777" w:rsidR="006B24E8" w:rsidRPr="00F4441C" w:rsidRDefault="006B24E8" w:rsidP="003F5E9A">
      <w:pPr>
        <w:spacing w:before="120" w:line="240" w:lineRule="auto"/>
        <w:contextualSpacing w:val="0"/>
        <w:jc w:val="both"/>
      </w:pPr>
      <w:r w:rsidRPr="00F4441C">
        <w:t>Bij het niet naleven van de afspraken inzake veiligheid en minder hinder uit deze code en uit de van toepassing zijnde wetgeving, kan de gemeente de sancties uit de van toepassing zijnde wetgeving</w:t>
      </w:r>
      <w:r w:rsidR="005E108C">
        <w:t xml:space="preserve"> toepassen op de opdrachtgever.</w:t>
      </w:r>
    </w:p>
    <w:p w14:paraId="2A741159" w14:textId="77777777" w:rsidR="006B24E8" w:rsidRPr="00F4441C" w:rsidRDefault="006B24E8" w:rsidP="003F5E9A">
      <w:pPr>
        <w:spacing w:before="120" w:line="240" w:lineRule="auto"/>
        <w:contextualSpacing w:val="0"/>
        <w:jc w:val="both"/>
      </w:pPr>
      <w:r w:rsidRPr="00F4441C">
        <w:t xml:space="preserve">Bij het niet naleven van de afspraken inzake veiligheid worden sancties opgelegd zoals beschreven in </w:t>
      </w:r>
      <w:r w:rsidR="00DF21DB" w:rsidRPr="00EF0BC0">
        <w:t xml:space="preserve">art. </w:t>
      </w:r>
      <w:r w:rsidR="00DF21DB" w:rsidRPr="00EF0BC0">
        <w:fldChar w:fldCharType="begin"/>
      </w:r>
      <w:r w:rsidR="00DF21DB" w:rsidRPr="00EF0BC0">
        <w:instrText xml:space="preserve"> REF _Ref449707776 \r \h  \* MERGEFORMAT </w:instrText>
      </w:r>
      <w:r w:rsidR="00DF21DB" w:rsidRPr="00EF0BC0">
        <w:fldChar w:fldCharType="separate"/>
      </w:r>
      <w:r w:rsidR="00C5128D">
        <w:t>21</w:t>
      </w:r>
      <w:r w:rsidR="00DF21DB" w:rsidRPr="00EF0BC0">
        <w:fldChar w:fldCharType="end"/>
      </w:r>
      <w:r w:rsidR="00DF21DB" w:rsidRPr="00EF0BC0">
        <w:t>-</w:t>
      </w:r>
      <w:r w:rsidR="00DF21DB" w:rsidRPr="00EF0BC0">
        <w:fldChar w:fldCharType="begin"/>
      </w:r>
      <w:r w:rsidR="00DF21DB" w:rsidRPr="00EF0BC0">
        <w:instrText xml:space="preserve"> REF _Ref449707784 \r \h  \* MERGEFORMAT </w:instrText>
      </w:r>
      <w:r w:rsidR="00DF21DB" w:rsidRPr="00EF0BC0">
        <w:fldChar w:fldCharType="separate"/>
      </w:r>
      <w:r w:rsidR="00C5128D">
        <w:t>22</w:t>
      </w:r>
      <w:r w:rsidR="00DF21DB" w:rsidRPr="00EF0BC0">
        <w:fldChar w:fldCharType="end"/>
      </w:r>
      <w:r w:rsidRPr="00EF0BC0">
        <w:t>.</w:t>
      </w:r>
      <w:r w:rsidRPr="00F4441C">
        <w:t xml:space="preserve"> </w:t>
      </w:r>
    </w:p>
    <w:p w14:paraId="2A74115A" w14:textId="77777777" w:rsidR="006B24E8" w:rsidRPr="00F61F0F" w:rsidRDefault="006B24E8" w:rsidP="003F5E9A">
      <w:pPr>
        <w:spacing w:before="120" w:line="240" w:lineRule="auto"/>
        <w:contextualSpacing w:val="0"/>
        <w:jc w:val="both"/>
      </w:pPr>
      <w:r w:rsidRPr="00F4441C">
        <w:t xml:space="preserve">Bij het niet naleven van de afspraken inzake toegankelijkheid/minder hinder kan de gemeente de opdrachtgever aanmanen om de afspraken alsnog in orde te brengen binnen een vooropgestelde termijn. Als dit niet binnen </w:t>
      </w:r>
      <w:r w:rsidR="009917DA">
        <w:t>de</w:t>
      </w:r>
      <w:r w:rsidR="009917DA" w:rsidRPr="00F4441C">
        <w:t xml:space="preserve"> </w:t>
      </w:r>
      <w:r w:rsidRPr="00F4441C">
        <w:t>vooropgestelde termijn is uitgevoerd</w:t>
      </w:r>
      <w:r w:rsidR="00225DF9">
        <w:t>, dan</w:t>
      </w:r>
      <w:r w:rsidRPr="00F4441C">
        <w:t xml:space="preserve"> kan de gemeente </w:t>
      </w:r>
      <w:r>
        <w:t>d</w:t>
      </w:r>
      <w:r w:rsidRPr="00F61F0F">
        <w:t>e maatregelen ambtshalve uitvoeren en de kosten (inclusief administratieve en personeelskosten) verhalen op de opdrachtgever. De gemeente kan er ook voor kiezen om de werken stil te leggen tot de noodzakelijke maatregelen getroffen zijn door de opdrachtgever.</w:t>
      </w:r>
    </w:p>
    <w:p w14:paraId="2A74115B" w14:textId="77777777" w:rsidR="006B24E8" w:rsidRPr="009D4E79" w:rsidRDefault="006B24E8" w:rsidP="003F5E9A">
      <w:pPr>
        <w:spacing w:before="120" w:line="240" w:lineRule="auto"/>
        <w:contextualSpacing w:val="0"/>
        <w:jc w:val="both"/>
      </w:pPr>
      <w:r w:rsidRPr="00F61F0F">
        <w:t xml:space="preserve">De opdrachtgever voorziet </w:t>
      </w:r>
      <w:r w:rsidR="007F08AB">
        <w:t>geldstraffen</w:t>
      </w:r>
      <w:r w:rsidRPr="00F61F0F">
        <w:t xml:space="preserve"> in haar contract met de aannemer voor overtredingen tegen de afspraken inzake toegankelijkheid/minder hinder.</w:t>
      </w:r>
      <w:r w:rsidR="007F08AB" w:rsidRPr="007F08AB">
        <w:t xml:space="preserve"> De opdrachtgever engageert zich om deze geldstraffen toe te passen bij effectieve overtredingen. </w:t>
      </w:r>
      <w:bookmarkStart w:id="256" w:name="_Toc445274683"/>
      <w:r w:rsidR="00EC1F0F" w:rsidRPr="00EC1F0F">
        <w:t>Op vraag van de gemeente moet de opdrachtgever aantonen dat de geldstraffen zijn toegepast bij effectieve overtredingen.</w:t>
      </w:r>
    </w:p>
    <w:p w14:paraId="2A74115C" w14:textId="77777777" w:rsidR="006B24E8" w:rsidRDefault="006B24E8" w:rsidP="003F5E9A">
      <w:pPr>
        <w:pStyle w:val="Kop1"/>
        <w:jc w:val="both"/>
      </w:pPr>
      <w:bookmarkStart w:id="257" w:name="_Ref460421247"/>
      <w:bookmarkStart w:id="258" w:name="_Toc464560887"/>
      <w:r>
        <w:t>Aanzienlijke wijzigi</w:t>
      </w:r>
      <w:bookmarkEnd w:id="256"/>
      <w:r>
        <w:t>ngen tijdens de uitvoering van werken</w:t>
      </w:r>
      <w:bookmarkEnd w:id="257"/>
      <w:bookmarkEnd w:id="258"/>
      <w:r>
        <w:t xml:space="preserve"> </w:t>
      </w:r>
    </w:p>
    <w:p w14:paraId="2A74115D" w14:textId="77777777" w:rsidR="006B24E8" w:rsidRDefault="006B24E8" w:rsidP="003F5E9A">
      <w:pPr>
        <w:spacing w:before="120" w:line="240" w:lineRule="auto"/>
        <w:contextualSpacing w:val="0"/>
        <w:jc w:val="both"/>
      </w:pPr>
      <w:r w:rsidRPr="00153832">
        <w:t>Voor werken van cat</w:t>
      </w:r>
      <w:r w:rsidR="00F12696">
        <w:t>e</w:t>
      </w:r>
      <w:r w:rsidRPr="00153832">
        <w:t>g</w:t>
      </w:r>
      <w:r w:rsidR="00F12696">
        <w:t>orie</w:t>
      </w:r>
      <w:r w:rsidRPr="00153832">
        <w:t xml:space="preserve"> 1</w:t>
      </w:r>
      <w:r w:rsidR="00F12696">
        <w:t xml:space="preserve"> en</w:t>
      </w:r>
      <w:r w:rsidRPr="00153832">
        <w:t xml:space="preserve"> 2 en specifieke werken:</w:t>
      </w:r>
      <w:r>
        <w:t xml:space="preserve"> </w:t>
      </w:r>
    </w:p>
    <w:p w14:paraId="2A74115E" w14:textId="77777777" w:rsidR="006B24E8" w:rsidRDefault="006B24E8" w:rsidP="003F5E9A">
      <w:pPr>
        <w:spacing w:before="120" w:line="240" w:lineRule="auto"/>
        <w:contextualSpacing w:val="0"/>
        <w:jc w:val="both"/>
      </w:pPr>
      <w:r>
        <w:lastRenderedPageBreak/>
        <w:t xml:space="preserve">Aanzienlijke wijzigingen kunnen alleen worden uitgevoerd mits akkoord van de gemeente. De contactpersoon van de gemeente beslist of hij hiervoor akkoord kan geven of eerst nog moet terugkoppelen met andere organen/diensten binnen de gemeente. De contactpersoon van de gemeente kan er in bepaalde gevallen ook op wijzen dat een procedure (bijvoorbeeld nieuwe </w:t>
      </w:r>
      <w:r w:rsidRPr="00692C5F">
        <w:t>vraag</w:t>
      </w:r>
      <w:r w:rsidR="003C109E" w:rsidRPr="00692C5F">
        <w:t>*</w:t>
      </w:r>
      <w:r>
        <w:t xml:space="preserve"> voor een werk, aanvraag signalisatie, …) opnieuw gestart moet worden.</w:t>
      </w:r>
    </w:p>
    <w:p w14:paraId="2A74115F" w14:textId="77777777" w:rsidR="006B24E8" w:rsidRDefault="003E64D0" w:rsidP="003F5E9A">
      <w:pPr>
        <w:spacing w:before="120" w:line="240" w:lineRule="auto"/>
        <w:contextualSpacing w:val="0"/>
        <w:jc w:val="both"/>
      </w:pPr>
      <w:r>
        <w:t>Als</w:t>
      </w:r>
      <w:r w:rsidR="006B24E8">
        <w:t xml:space="preserve"> de wijzigingen een invloed hebben op de verkeersveiligheid van eender welke weggebruiker, </w:t>
      </w:r>
      <w:r w:rsidR="0074245B">
        <w:t xml:space="preserve">dan brengt </w:t>
      </w:r>
      <w:r w:rsidR="006B24E8">
        <w:t xml:space="preserve">het (nuts)bedrijf / de opdrachtgever de gemeente hiervan direct op de hoogte. In onderling overleg </w:t>
      </w:r>
      <w:r w:rsidR="00C47968">
        <w:t xml:space="preserve">worden </w:t>
      </w:r>
      <w:r w:rsidR="006B24E8">
        <w:t>dan de gepaste maatregelen op verkeers</w:t>
      </w:r>
      <w:bookmarkStart w:id="259" w:name="_Toc445274684"/>
      <w:r w:rsidR="006B24E8">
        <w:t>technisch gebied vastgelegd.</w:t>
      </w:r>
    </w:p>
    <w:p w14:paraId="2A741160" w14:textId="77777777" w:rsidR="006B24E8" w:rsidRDefault="006B24E8" w:rsidP="003F5E9A">
      <w:pPr>
        <w:pStyle w:val="Kop1"/>
        <w:jc w:val="both"/>
      </w:pPr>
      <w:bookmarkStart w:id="260" w:name="_Ref449708982"/>
      <w:bookmarkStart w:id="261" w:name="_Toc464560888"/>
      <w:r w:rsidRPr="007838D6">
        <w:t>Overkoppelingen b</w:t>
      </w:r>
      <w:bookmarkEnd w:id="259"/>
      <w:r w:rsidRPr="007838D6">
        <w:t>ij een werk van cat</w:t>
      </w:r>
      <w:r w:rsidR="00F12696">
        <w:t>e</w:t>
      </w:r>
      <w:r w:rsidRPr="007838D6">
        <w:t>g</w:t>
      </w:r>
      <w:r w:rsidR="00F12696">
        <w:t>orie</w:t>
      </w:r>
      <w:r w:rsidRPr="007838D6">
        <w:t xml:space="preserve"> 1 en</w:t>
      </w:r>
      <w:r>
        <w:t xml:space="preserve"> 2</w:t>
      </w:r>
      <w:bookmarkEnd w:id="260"/>
      <w:bookmarkEnd w:id="261"/>
    </w:p>
    <w:p w14:paraId="2A741161" w14:textId="77777777" w:rsidR="006B24E8" w:rsidRPr="00B92213" w:rsidRDefault="006B24E8" w:rsidP="003F5E9A">
      <w:pPr>
        <w:spacing w:before="120" w:line="240" w:lineRule="auto"/>
        <w:contextualSpacing w:val="0"/>
        <w:jc w:val="both"/>
      </w:pPr>
      <w:r>
        <w:t>Overkoppelingen worden bij werken van cat</w:t>
      </w:r>
      <w:r w:rsidR="00F12696">
        <w:t>e</w:t>
      </w:r>
      <w:r>
        <w:t>g</w:t>
      </w:r>
      <w:r w:rsidR="00F12696">
        <w:t>orie</w:t>
      </w:r>
      <w:r>
        <w:t xml:space="preserve"> 1 en 2 als onderdeel van het sleufwerk gecoördineerd en zoveel als mogelijk simultaan uitgevoerd. </w:t>
      </w:r>
      <w:r w:rsidRPr="00EA670D">
        <w:t>D</w:t>
      </w:r>
      <w:r w:rsidR="009D642A" w:rsidRPr="00EA670D">
        <w:t>it geldt</w:t>
      </w:r>
      <w:r w:rsidRPr="00EA670D">
        <w:t xml:space="preserve"> voor wegenwerken en louter nu</w:t>
      </w:r>
      <w:bookmarkStart w:id="262" w:name="_Toc445274685"/>
      <w:r w:rsidRPr="00EA670D">
        <w:t>tswerken</w:t>
      </w:r>
      <w:r w:rsidR="00EA670D" w:rsidRPr="00EA670D">
        <w:t>.</w:t>
      </w:r>
      <w:bookmarkEnd w:id="262"/>
    </w:p>
    <w:p w14:paraId="2A741162" w14:textId="77777777" w:rsidR="006B24E8" w:rsidRDefault="006B24E8" w:rsidP="003F5E9A">
      <w:pPr>
        <w:pStyle w:val="Kop1"/>
        <w:jc w:val="both"/>
      </w:pPr>
      <w:bookmarkStart w:id="263" w:name="_Ref449705821"/>
      <w:bookmarkStart w:id="264" w:name="_Toc464560889"/>
      <w:r>
        <w:t>Opbraak en herstel</w:t>
      </w:r>
      <w:bookmarkEnd w:id="263"/>
      <w:bookmarkEnd w:id="264"/>
    </w:p>
    <w:p w14:paraId="2A741163" w14:textId="77777777" w:rsidR="006B24E8" w:rsidRDefault="006B24E8" w:rsidP="003F5E9A">
      <w:pPr>
        <w:pStyle w:val="Kop2"/>
        <w:jc w:val="both"/>
      </w:pPr>
      <w:bookmarkStart w:id="265" w:name="_Ref449703541"/>
      <w:bookmarkStart w:id="266" w:name="_Ref449707199"/>
      <w:bookmarkStart w:id="267" w:name="_Ref449709032"/>
      <w:bookmarkStart w:id="268" w:name="_Toc464560890"/>
      <w:r>
        <w:t>Algemeen</w:t>
      </w:r>
      <w:bookmarkEnd w:id="265"/>
      <w:bookmarkEnd w:id="266"/>
      <w:bookmarkEnd w:id="267"/>
      <w:bookmarkEnd w:id="268"/>
    </w:p>
    <w:p w14:paraId="2A741164" w14:textId="77777777" w:rsidR="006B24E8" w:rsidRDefault="006B24E8" w:rsidP="003F5E9A">
      <w:pPr>
        <w:spacing w:before="120" w:line="240" w:lineRule="auto"/>
        <w:contextualSpacing w:val="0"/>
        <w:jc w:val="both"/>
      </w:pPr>
      <w:r w:rsidRPr="001164EA">
        <w:t xml:space="preserve">De werken worden uitgevoerd overeenkomstig het </w:t>
      </w:r>
      <w:r w:rsidR="0057132B" w:rsidRPr="00E93631">
        <w:t xml:space="preserve">SB </w:t>
      </w:r>
      <w:r w:rsidRPr="00E93631">
        <w:t>250</w:t>
      </w:r>
      <w:r w:rsidR="0057132B" w:rsidRPr="00D25F66">
        <w:t>.</w:t>
      </w:r>
    </w:p>
    <w:p w14:paraId="2A741165" w14:textId="77777777" w:rsidR="006B24E8" w:rsidRDefault="00C47968" w:rsidP="003F5E9A">
      <w:pPr>
        <w:spacing w:before="120" w:line="240" w:lineRule="auto"/>
        <w:contextualSpacing w:val="0"/>
        <w:jc w:val="both"/>
      </w:pPr>
      <w:r>
        <w:t>H</w:t>
      </w:r>
      <w:r w:rsidR="006B24E8" w:rsidRPr="008917B0">
        <w:t>et (nuts)bedrijf / de opdrachtgever</w:t>
      </w:r>
      <w:r w:rsidR="006B24E8">
        <w:t xml:space="preserve"> </w:t>
      </w:r>
      <w:r>
        <w:t xml:space="preserve">herstelt de werkzone </w:t>
      </w:r>
      <w:r w:rsidR="006B24E8">
        <w:t>volgens de regels van de kunst</w:t>
      </w:r>
      <w:r w:rsidR="006B24E8" w:rsidRPr="008917B0">
        <w:t xml:space="preserve"> en met oorspronkelijke materialen.</w:t>
      </w:r>
      <w:r w:rsidR="00062239">
        <w:t xml:space="preserve"> A</w:t>
      </w:r>
      <w:r w:rsidR="00062239" w:rsidRPr="00062239">
        <w:t>lleen onbeschadigde materialen mogen hergebruikt worden</w:t>
      </w:r>
      <w:r w:rsidR="00062239">
        <w:t xml:space="preserve">. </w:t>
      </w:r>
    </w:p>
    <w:p w14:paraId="2A741166" w14:textId="77777777" w:rsidR="006B24E8" w:rsidRDefault="006B24E8" w:rsidP="003F5E9A">
      <w:pPr>
        <w:spacing w:before="120" w:line="240" w:lineRule="auto"/>
        <w:contextualSpacing w:val="0"/>
        <w:jc w:val="both"/>
      </w:pPr>
      <w:r>
        <w:t>Verhardingen in herbruikbare materialen ( tegels, straatstenen, ...) alsook aanhorigheden van de wegen (boordstenen, rioolkolken, deksels, straatgoten, trottoirbanden...) worden zeer omzichtig opgebroken, gereinigd en gesorteerd.</w:t>
      </w:r>
    </w:p>
    <w:p w14:paraId="2A741167" w14:textId="77777777" w:rsidR="006B24E8" w:rsidRDefault="003E64D0" w:rsidP="003F5E9A">
      <w:pPr>
        <w:spacing w:before="120" w:line="240" w:lineRule="auto"/>
        <w:contextualSpacing w:val="0"/>
        <w:jc w:val="both"/>
        <w:rPr>
          <w:sz w:val="24"/>
          <w:szCs w:val="24"/>
          <w:highlight w:val="green"/>
        </w:rPr>
      </w:pPr>
      <w:r>
        <w:t>Als</w:t>
      </w:r>
      <w:r w:rsidR="006B24E8" w:rsidRPr="00F751D1">
        <w:t xml:space="preserve"> de sleuf zich juist naast de boordsteen bevindt en de boordsteen komt vrij te staan, dan kan de gemeente </w:t>
      </w:r>
      <w:r w:rsidR="00AF3A67">
        <w:t>verplichten</w:t>
      </w:r>
      <w:r w:rsidR="00AF3A67" w:rsidRPr="00F751D1">
        <w:t xml:space="preserve"> </w:t>
      </w:r>
      <w:r w:rsidR="006B24E8" w:rsidRPr="00F751D1">
        <w:t xml:space="preserve">dat </w:t>
      </w:r>
      <w:r w:rsidR="00AF3A67">
        <w:t xml:space="preserve">het (nuts)bedrijf / de opdrachtgever </w:t>
      </w:r>
      <w:r w:rsidR="006B24E8" w:rsidRPr="00F751D1">
        <w:t>deze opnieuw plaatst waarbij de straatgoten en trottoirbanden voor het herplaatsen volledig gezuiverd worden.</w:t>
      </w:r>
    </w:p>
    <w:p w14:paraId="2A741168" w14:textId="77777777" w:rsidR="006B24E8" w:rsidRDefault="006B24E8" w:rsidP="003F5E9A">
      <w:pPr>
        <w:spacing w:before="120" w:line="240" w:lineRule="auto"/>
        <w:contextualSpacing w:val="0"/>
        <w:jc w:val="both"/>
      </w:pPr>
      <w:r>
        <w:t>Verhardingen in beton en bitumineuze verhardingen worden steeds over de volledige dikte ingezaagd alvorens te worden opgebroken. Bitumineuze verhardingen mogen niet hergebruikt worden, ook niet voor tijdelijk herstel. H</w:t>
      </w:r>
      <w:r w:rsidRPr="00177052">
        <w:t>et herplaatsen van uitgesneden asfaltplakken of gebruik van koud asfalt is niet toegestaan.</w:t>
      </w:r>
    </w:p>
    <w:p w14:paraId="2A741169" w14:textId="77777777" w:rsidR="006B24E8" w:rsidRDefault="006B24E8" w:rsidP="003F5E9A">
      <w:pPr>
        <w:spacing w:before="120" w:line="240" w:lineRule="auto"/>
        <w:contextualSpacing w:val="0"/>
        <w:jc w:val="both"/>
      </w:pPr>
      <w:r w:rsidRPr="00E23F76">
        <w:t xml:space="preserve">Bij plaatsing van een leiding in het fiets- en/of voetpad (met uitzondering van monoliete verhardingen) </w:t>
      </w:r>
      <w:r w:rsidR="0074245B">
        <w:t>gebeurt</w:t>
      </w:r>
      <w:r w:rsidR="0074245B" w:rsidRPr="00E23F76">
        <w:t xml:space="preserve"> </w:t>
      </w:r>
      <w:r w:rsidRPr="00E23F76">
        <w:t xml:space="preserve">de herstelling over een breedte gelijk aan de sleufbreedte. </w:t>
      </w:r>
      <w:r w:rsidR="00E64899">
        <w:t>Het</w:t>
      </w:r>
      <w:r w:rsidR="00E64899" w:rsidRPr="00E23F76">
        <w:t xml:space="preserve"> </w:t>
      </w:r>
      <w:r w:rsidRPr="00E23F76">
        <w:t>nuts</w:t>
      </w:r>
      <w:r w:rsidR="008529C1">
        <w:t>bedrijf</w:t>
      </w:r>
      <w:r w:rsidRPr="00E23F76">
        <w:t xml:space="preserve"> / opdrachtgever is tevens verantwoordelijk voor het resultaat van het herstel naast de sleuf (30 cm links van de sleuf en 30 cm rechts van de sleuf).</w:t>
      </w:r>
      <w:r>
        <w:t xml:space="preserve"> </w:t>
      </w:r>
      <w:r w:rsidRPr="005962D1">
        <w:t>Bij monoliete verhardingen gebeurt de herstelling zoals bepaald in het SB 250.</w:t>
      </w:r>
      <w:r>
        <w:t xml:space="preserve"> </w:t>
      </w:r>
    </w:p>
    <w:p w14:paraId="2A74116A" w14:textId="77777777" w:rsidR="00AF1E5D" w:rsidRPr="00711886" w:rsidRDefault="006B24E8" w:rsidP="003F5E9A">
      <w:pPr>
        <w:spacing w:before="120" w:line="240" w:lineRule="auto"/>
        <w:contextualSpacing w:val="0"/>
        <w:jc w:val="both"/>
      </w:pPr>
      <w:r w:rsidRPr="003C0E6E">
        <w:lastRenderedPageBreak/>
        <w:t>Als de gemeente een werk toelaat in de sperperiode van 5 jaar</w:t>
      </w:r>
      <w:r w:rsidR="00225DF9">
        <w:t>, dan</w:t>
      </w:r>
      <w:r w:rsidRPr="003C0E6E">
        <w:t xml:space="preserve"> kan ze bijkomende voorwaarden opleggen over het herstel om te vermijden dat het herstel in de bovenbouw zichtbaar is. De gemeente schrijft deze voorwaarde in, in haar </w:t>
      </w:r>
      <w:r w:rsidRPr="00B46910">
        <w:t>antwoord</w:t>
      </w:r>
      <w:r w:rsidR="003C109E" w:rsidRPr="00B46910">
        <w:t>***</w:t>
      </w:r>
      <w:r w:rsidRPr="00B46910">
        <w:t xml:space="preserve"> op de vraag</w:t>
      </w:r>
      <w:r w:rsidR="003C109E" w:rsidRPr="00B46910">
        <w:t>*</w:t>
      </w:r>
      <w:r w:rsidRPr="003C0E6E">
        <w:t xml:space="preserve"> voor het </w:t>
      </w:r>
      <w:r w:rsidRPr="00EE5C0E">
        <w:t>werk</w:t>
      </w:r>
      <w:r w:rsidR="003A46D4">
        <w:t>.</w:t>
      </w:r>
    </w:p>
    <w:p w14:paraId="2A74116B" w14:textId="77777777" w:rsidR="006B24E8" w:rsidRDefault="006B24E8" w:rsidP="003F5E9A">
      <w:pPr>
        <w:spacing w:before="120" w:line="240" w:lineRule="auto"/>
        <w:contextualSpacing w:val="0"/>
        <w:jc w:val="both"/>
      </w:pPr>
      <w:r>
        <w:t>Herstel van werken</w:t>
      </w:r>
      <w:r w:rsidR="00A65BF9">
        <w:t xml:space="preserve"> categorie 3</w:t>
      </w:r>
      <w:r w:rsidRPr="007D7598">
        <w:t xml:space="preserve">, in opdracht van het nutsbedrijf of derde opdrachtgever (andere dan de gemeente), mag alleen nog uitgevoerd worden door personen met een geldig certificaat van de opleiding </w:t>
      </w:r>
      <w:r w:rsidR="00A65BF9">
        <w:t>‘</w:t>
      </w:r>
      <w:r w:rsidRPr="007D7598">
        <w:t>herst</w:t>
      </w:r>
      <w:bookmarkStart w:id="269" w:name="_Toc445274687"/>
      <w:r w:rsidRPr="007D7598">
        <w:t>el standaardbestrating</w:t>
      </w:r>
      <w:bookmarkEnd w:id="269"/>
      <w:r w:rsidRPr="007D7598">
        <w:t xml:space="preserve"> puntwerken</w:t>
      </w:r>
      <w:r w:rsidR="00A65BF9">
        <w:t>’</w:t>
      </w:r>
      <w:r w:rsidRPr="007D7598">
        <w:t>.</w:t>
      </w:r>
    </w:p>
    <w:p w14:paraId="2A74116C" w14:textId="77777777" w:rsidR="006B24E8" w:rsidRDefault="006B24E8" w:rsidP="003F5E9A">
      <w:pPr>
        <w:pStyle w:val="Kop2"/>
        <w:jc w:val="both"/>
      </w:pPr>
      <w:bookmarkStart w:id="270" w:name="_Toc464560891"/>
      <w:r>
        <w:t>Voorlopige herstelling</w:t>
      </w:r>
      <w:bookmarkEnd w:id="270"/>
    </w:p>
    <w:p w14:paraId="2A74116D" w14:textId="77777777" w:rsidR="006B24E8" w:rsidRDefault="006B24E8" w:rsidP="003F5E9A">
      <w:pPr>
        <w:spacing w:before="120" w:line="240" w:lineRule="auto"/>
        <w:contextualSpacing w:val="0"/>
        <w:jc w:val="both"/>
      </w:pPr>
      <w:r>
        <w:t xml:space="preserve">De opdrachtgever </w:t>
      </w:r>
      <w:r w:rsidRPr="0063403B">
        <w:t>herstel</w:t>
      </w:r>
      <w:r>
        <w:t>t voorlopig</w:t>
      </w:r>
      <w:r w:rsidRPr="0063403B">
        <w:t xml:space="preserve"> als </w:t>
      </w:r>
      <w:r>
        <w:t>hij</w:t>
      </w:r>
      <w:r w:rsidR="00362AAA">
        <w:t xml:space="preserve"> </w:t>
      </w:r>
      <w:r w:rsidR="00362AAA" w:rsidRPr="00362AAA">
        <w:t xml:space="preserve">(per uitzondering zoals bepaald in </w:t>
      </w:r>
      <w:r w:rsidR="001C04E4">
        <w:t xml:space="preserve">art. </w:t>
      </w:r>
      <w:r w:rsidR="00362AAA">
        <w:fldChar w:fldCharType="begin"/>
      </w:r>
      <w:r w:rsidR="00362AAA">
        <w:instrText xml:space="preserve"> REF _Ref449708193 \r \h </w:instrText>
      </w:r>
      <w:r w:rsidR="00362AAA">
        <w:fldChar w:fldCharType="separate"/>
      </w:r>
      <w:r w:rsidR="00C5128D">
        <w:t>37.3</w:t>
      </w:r>
      <w:r w:rsidR="00362AAA">
        <w:fldChar w:fldCharType="end"/>
      </w:r>
      <w:r w:rsidR="001C04E4">
        <w:t>, al. 1</w:t>
      </w:r>
      <w:r w:rsidR="00362AAA" w:rsidRPr="00362AAA">
        <w:t xml:space="preserve">) </w:t>
      </w:r>
      <w:r w:rsidRPr="0063403B">
        <w:t xml:space="preserve">niet onmiddellijk (binnen de </w:t>
      </w:r>
      <w:r w:rsidR="00013230">
        <w:t>vijf</w:t>
      </w:r>
      <w:r w:rsidRPr="0063403B">
        <w:t xml:space="preserve"> werkdagen) definitief kan herstellen of als het definitief herstel wordt uitgevoerd door de aannemer van de gemeente.</w:t>
      </w:r>
      <w:r>
        <w:t xml:space="preserve"> Hij </w:t>
      </w:r>
      <w:r w:rsidRPr="0063403B">
        <w:t>herstel</w:t>
      </w:r>
      <w:r>
        <w:t>t ook voorlopig</w:t>
      </w:r>
      <w:r w:rsidRPr="0063403B">
        <w:t xml:space="preserve"> </w:t>
      </w:r>
      <w:r w:rsidR="000A78A5">
        <w:t xml:space="preserve">voor situaties zoals bepaald in </w:t>
      </w:r>
      <w:r w:rsidR="001C04E4">
        <w:t>art.</w:t>
      </w:r>
      <w:r w:rsidR="00507222">
        <w:t xml:space="preserve"> </w:t>
      </w:r>
      <w:r w:rsidR="000A78A5">
        <w:fldChar w:fldCharType="begin"/>
      </w:r>
      <w:r w:rsidR="000A78A5">
        <w:instrText xml:space="preserve"> REF _Ref449707090 \r \h </w:instrText>
      </w:r>
      <w:r w:rsidR="000A78A5">
        <w:fldChar w:fldCharType="separate"/>
      </w:r>
      <w:r w:rsidR="00C5128D">
        <w:t>34.1</w:t>
      </w:r>
      <w:r w:rsidR="000A78A5">
        <w:fldChar w:fldCharType="end"/>
      </w:r>
      <w:r w:rsidR="000A78A5">
        <w:t xml:space="preserve"> inzake minder hinder en toegankelijkheid</w:t>
      </w:r>
      <w:r w:rsidR="009917DA">
        <w:t xml:space="preserve"> </w:t>
      </w:r>
      <w:r w:rsidRPr="0063403B">
        <w:t>of indien gevraagd door specifieke omstandigheden.</w:t>
      </w:r>
    </w:p>
    <w:p w14:paraId="2A74116E" w14:textId="77777777" w:rsidR="006B24E8" w:rsidRDefault="006B24E8" w:rsidP="003F5E9A">
      <w:pPr>
        <w:spacing w:before="120" w:line="240" w:lineRule="auto"/>
        <w:contextualSpacing w:val="0"/>
        <w:jc w:val="both"/>
      </w:pPr>
      <w:r>
        <w:t>De voorlopige herstelling wordt steeds uitgevoerd door het (nuts)bedrijf/ de opdrachtgever.</w:t>
      </w:r>
    </w:p>
    <w:p w14:paraId="2A74116F" w14:textId="77777777" w:rsidR="0041177A" w:rsidRDefault="0041177A" w:rsidP="0041177A">
      <w:pPr>
        <w:spacing w:before="120" w:line="240" w:lineRule="auto"/>
        <w:contextualSpacing w:val="0"/>
        <w:jc w:val="both"/>
      </w:pPr>
      <w:r>
        <w:t>Als voorlopig herstel van toepassing is aan het einde van het werk in de sleuf/put, dan wordt het voorlopig herstel uitgevoerd binnen de 5 werkdagen na het einde van het werk in de sleuf/put (tenzij gemotiveerd en mits bijzondere omstandigheden).</w:t>
      </w:r>
    </w:p>
    <w:p w14:paraId="2A741170" w14:textId="77777777" w:rsidR="0041177A" w:rsidRDefault="0041177A" w:rsidP="0041177A">
      <w:pPr>
        <w:spacing w:before="120" w:line="240" w:lineRule="auto"/>
        <w:contextualSpacing w:val="0"/>
        <w:jc w:val="both"/>
      </w:pPr>
      <w:r>
        <w:t xml:space="preserve">De gemeente kan voorwaarden stellen over de termijn tussen voorlopig herstel en definitief herstel. Voor zover de gemeente geen opdrachtgever is van het definitief herstel. </w:t>
      </w:r>
      <w:r w:rsidRPr="006F3D8A">
        <w:t>De periode tussen voorlopig herstel in opdracht van de opdrachtgever en definitief herstel door de aannemer van de gemeente</w:t>
      </w:r>
      <w:r>
        <w:t xml:space="preserve"> is bepaald in </w:t>
      </w:r>
      <w:r w:rsidRPr="00EF0BC0">
        <w:t xml:space="preserve">art. </w:t>
      </w:r>
      <w:r w:rsidRPr="00EF0BC0">
        <w:fldChar w:fldCharType="begin"/>
      </w:r>
      <w:r w:rsidRPr="00EF0BC0">
        <w:instrText xml:space="preserve"> REF _Ref449707995 \r \h  \* MERGEFORMAT </w:instrText>
      </w:r>
      <w:r w:rsidRPr="00EF0BC0">
        <w:fldChar w:fldCharType="separate"/>
      </w:r>
      <w:r w:rsidR="00C5128D">
        <w:t>37.4</w:t>
      </w:r>
      <w:r w:rsidRPr="00EF0BC0">
        <w:fldChar w:fldCharType="end"/>
      </w:r>
      <w:r w:rsidRPr="00EF0BC0">
        <w:t>.</w:t>
      </w:r>
    </w:p>
    <w:p w14:paraId="2A741171" w14:textId="77777777" w:rsidR="007572DC" w:rsidRDefault="006B24E8" w:rsidP="00117EF2">
      <w:pPr>
        <w:spacing w:before="120" w:line="240" w:lineRule="auto"/>
        <w:contextualSpacing w:val="0"/>
        <w:jc w:val="both"/>
      </w:pPr>
      <w:r>
        <w:t xml:space="preserve">Voorlopig herstel </w:t>
      </w:r>
      <w:r w:rsidRPr="00CC6E81">
        <w:t>bij sleufwerken cat</w:t>
      </w:r>
      <w:r w:rsidR="00F12696">
        <w:t>e</w:t>
      </w:r>
      <w:r w:rsidRPr="00CC6E81">
        <w:t>g</w:t>
      </w:r>
      <w:r w:rsidR="00F12696">
        <w:t>orie</w:t>
      </w:r>
      <w:r w:rsidRPr="00CC6E81">
        <w:t xml:space="preserve"> 1</w:t>
      </w:r>
      <w:r w:rsidR="00F12696">
        <w:t xml:space="preserve"> en</w:t>
      </w:r>
      <w:r w:rsidRPr="00CC6E81">
        <w:t xml:space="preserve"> 2 en specifieke werken </w:t>
      </w:r>
      <w:r w:rsidR="00AF3A67">
        <w:t>worden</w:t>
      </w:r>
      <w:r w:rsidR="00AF3A67" w:rsidRPr="00CC6E81">
        <w:t xml:space="preserve"> </w:t>
      </w:r>
      <w:r w:rsidRPr="00CC6E81">
        <w:t>aangevuld en verdicht worden met</w:t>
      </w:r>
      <w:r w:rsidR="00887352">
        <w:t xml:space="preserve"> </w:t>
      </w:r>
      <w:r w:rsidR="00887352" w:rsidRPr="00887352">
        <w:t>zandachtige grond (herbruik of geleverde zandachtige grond)</w:t>
      </w:r>
      <w:r w:rsidRPr="00CC6E81">
        <w:t xml:space="preserve"> </w:t>
      </w:r>
      <w:r w:rsidR="00887352">
        <w:t>v</w:t>
      </w:r>
      <w:r>
        <w:t xml:space="preserve">an de onderkant </w:t>
      </w:r>
      <w:r w:rsidRPr="00CC6E81">
        <w:t xml:space="preserve">tot de bovenkant van de fundering. Daarop komen kleinschalige materialen/magere beton/asfalt op hetzelfde niveau van de bestrating. </w:t>
      </w:r>
      <w:r>
        <w:t>In verband met de uitvoeringsmethoden van voorlopig herstel kan de gemeente steeds specifieke afs</w:t>
      </w:r>
      <w:bookmarkStart w:id="271" w:name="_Toc445274688"/>
      <w:r>
        <w:t>praken maken met de opd</w:t>
      </w:r>
      <w:bookmarkStart w:id="272" w:name="_Toc447616236"/>
      <w:bookmarkStart w:id="273" w:name="_Toc447616336"/>
      <w:bookmarkStart w:id="274" w:name="_Toc447621229"/>
      <w:bookmarkStart w:id="275" w:name="_Toc447628908"/>
      <w:bookmarkEnd w:id="271"/>
      <w:bookmarkEnd w:id="272"/>
      <w:bookmarkEnd w:id="273"/>
      <w:bookmarkEnd w:id="274"/>
      <w:bookmarkEnd w:id="275"/>
      <w:r>
        <w:t>r</w:t>
      </w:r>
      <w:bookmarkStart w:id="276" w:name="_Toc447616237"/>
      <w:bookmarkStart w:id="277" w:name="_Toc447616337"/>
      <w:bookmarkStart w:id="278" w:name="_Toc447621230"/>
      <w:bookmarkStart w:id="279" w:name="_Toc447628909"/>
      <w:bookmarkEnd w:id="276"/>
      <w:bookmarkEnd w:id="277"/>
      <w:bookmarkEnd w:id="278"/>
      <w:bookmarkEnd w:id="279"/>
      <w:r>
        <w:t>a</w:t>
      </w:r>
      <w:bookmarkStart w:id="280" w:name="_Toc445274689"/>
      <w:r>
        <w:t xml:space="preserve">chtgever. </w:t>
      </w:r>
      <w:bookmarkStart w:id="281" w:name="_Toc447720434"/>
      <w:bookmarkStart w:id="282" w:name="_Toc450646655"/>
      <w:bookmarkStart w:id="283" w:name="_Toc447720436"/>
      <w:bookmarkStart w:id="284" w:name="_Toc450646657"/>
      <w:bookmarkEnd w:id="281"/>
      <w:bookmarkEnd w:id="282"/>
      <w:bookmarkEnd w:id="283"/>
      <w:bookmarkEnd w:id="284"/>
    </w:p>
    <w:p w14:paraId="2A741172" w14:textId="77777777" w:rsidR="006B24E8" w:rsidRDefault="009B67B4" w:rsidP="003F5E9A">
      <w:pPr>
        <w:pStyle w:val="Kop2"/>
        <w:jc w:val="both"/>
      </w:pPr>
      <w:bookmarkStart w:id="285" w:name="_Ref449708193"/>
      <w:bookmarkStart w:id="286" w:name="_Toc464560892"/>
      <w:r>
        <w:t>Definitief h</w:t>
      </w:r>
      <w:r w:rsidR="006B24E8">
        <w:t xml:space="preserve">erstel door de opdrachtgever </w:t>
      </w:r>
      <w:bookmarkEnd w:id="280"/>
      <w:r w:rsidR="006B24E8">
        <w:t>en verplichting tot verbeterd herstel</w:t>
      </w:r>
      <w:bookmarkEnd w:id="285"/>
      <w:bookmarkEnd w:id="286"/>
    </w:p>
    <w:p w14:paraId="2A741173" w14:textId="77777777" w:rsidR="006B24E8" w:rsidRPr="0007679A" w:rsidRDefault="006B24E8" w:rsidP="003F5E9A">
      <w:pPr>
        <w:spacing w:before="120" w:line="240" w:lineRule="auto"/>
        <w:contextualSpacing w:val="0"/>
        <w:jc w:val="both"/>
      </w:pPr>
      <w:r w:rsidRPr="0007679A">
        <w:t xml:space="preserve">Het (nuts)bedrijf/ de opdrachtgever </w:t>
      </w:r>
      <w:r w:rsidR="00A638B5">
        <w:t>start</w:t>
      </w:r>
      <w:r w:rsidRPr="0007679A">
        <w:t xml:space="preserve"> </w:t>
      </w:r>
      <w:r w:rsidR="00D37940">
        <w:t xml:space="preserve">met </w:t>
      </w:r>
      <w:r w:rsidRPr="0007679A">
        <w:t>de definitieve herstelling van het openbaar domein onmiddellijk (ten laatste binnen de vijf werkdagen)</w:t>
      </w:r>
      <w:r>
        <w:t xml:space="preserve"> </w:t>
      </w:r>
      <w:r w:rsidRPr="0007679A">
        <w:t xml:space="preserve">na de </w:t>
      </w:r>
      <w:r w:rsidRPr="001C46C6">
        <w:t>werken</w:t>
      </w:r>
      <w:r w:rsidR="000A78A5" w:rsidRPr="001C46C6">
        <w:t xml:space="preserve"> in de sleuf/put. </w:t>
      </w:r>
      <w:r w:rsidRPr="001C46C6">
        <w:t>Deze termijn</w:t>
      </w:r>
      <w:r w:rsidR="000A78A5" w:rsidRPr="001C46C6">
        <w:t>en</w:t>
      </w:r>
      <w:r w:rsidRPr="001C46C6">
        <w:t xml:space="preserve"> k</w:t>
      </w:r>
      <w:r w:rsidR="000A78A5" w:rsidRPr="001C46C6">
        <w:t>u</w:t>
      </w:r>
      <w:r w:rsidRPr="001C46C6">
        <w:t>n</w:t>
      </w:r>
      <w:r w:rsidR="000A78A5" w:rsidRPr="001C46C6">
        <w:t>nen</w:t>
      </w:r>
      <w:r w:rsidRPr="001C46C6">
        <w:t xml:space="preserve"> mits grondige motivatie (bijvoorbeeld weersomstandigheden)</w:t>
      </w:r>
      <w:r w:rsidR="0060435B" w:rsidRPr="001C46C6">
        <w:t xml:space="preserve"> en mits overleg</w:t>
      </w:r>
      <w:r w:rsidR="0060435B">
        <w:t xml:space="preserve"> </w:t>
      </w:r>
      <w:r w:rsidRPr="0007679A">
        <w:t>worden verlengd.</w:t>
      </w:r>
    </w:p>
    <w:p w14:paraId="2A741174" w14:textId="77777777" w:rsidR="006B24E8" w:rsidRDefault="006B24E8" w:rsidP="003F5E9A">
      <w:pPr>
        <w:spacing w:before="120" w:line="240" w:lineRule="auto"/>
        <w:contextualSpacing w:val="0"/>
        <w:jc w:val="both"/>
      </w:pPr>
      <w:r w:rsidRPr="00837994">
        <w:t xml:space="preserve">De gemeente kan </w:t>
      </w:r>
      <w:r>
        <w:t xml:space="preserve">bij elk werk dat slecht hersteld is </w:t>
      </w:r>
      <w:r w:rsidRPr="00837994">
        <w:t>de opdracht</w:t>
      </w:r>
      <w:r>
        <w:t>gever verplichten om het herstel te verbeteren of te herdoen</w:t>
      </w:r>
    </w:p>
    <w:p w14:paraId="2A741175" w14:textId="77777777" w:rsidR="006B24E8" w:rsidRDefault="006B24E8" w:rsidP="003F5E9A">
      <w:pPr>
        <w:spacing w:before="120" w:line="240" w:lineRule="auto"/>
        <w:contextualSpacing w:val="0"/>
        <w:jc w:val="both"/>
      </w:pPr>
      <w:r w:rsidRPr="00CD690C">
        <w:t xml:space="preserve">Bij vaststelling van </w:t>
      </w:r>
      <w:r>
        <w:t>slecht</w:t>
      </w:r>
      <w:r w:rsidRPr="00CD690C">
        <w:t xml:space="preserve"> herstel </w:t>
      </w:r>
      <w:r w:rsidR="00C559A7">
        <w:t>stuurt</w:t>
      </w:r>
      <w:r w:rsidR="00C559A7" w:rsidRPr="00CD690C">
        <w:t xml:space="preserve"> </w:t>
      </w:r>
      <w:r>
        <w:t xml:space="preserve">de gemeente </w:t>
      </w:r>
      <w:r w:rsidRPr="00CD690C">
        <w:t>een verwittiging</w:t>
      </w:r>
      <w:r>
        <w:t xml:space="preserve"> (inclusief beeldmateriaal) aan de opdrachtgever. Dit geldt tevens </w:t>
      </w:r>
      <w:r w:rsidRPr="00CD690C">
        <w:t>als formele ingebrekestelling</w:t>
      </w:r>
      <w:r>
        <w:t xml:space="preserve">. </w:t>
      </w:r>
    </w:p>
    <w:p w14:paraId="2A741176" w14:textId="77777777" w:rsidR="006B24E8" w:rsidRDefault="006B24E8" w:rsidP="003F5E9A">
      <w:pPr>
        <w:spacing w:before="120" w:line="240" w:lineRule="auto"/>
        <w:contextualSpacing w:val="0"/>
        <w:jc w:val="both"/>
      </w:pPr>
      <w:r>
        <w:lastRenderedPageBreak/>
        <w:t>Het verbeterd herstel gebeur</w:t>
      </w:r>
      <w:r w:rsidR="00AF3A67">
        <w:t>t</w:t>
      </w:r>
      <w:r>
        <w:t xml:space="preserve"> binnen de </w:t>
      </w:r>
      <w:r w:rsidR="00013230">
        <w:t>tien</w:t>
      </w:r>
      <w:r>
        <w:t xml:space="preserve"> werkdagen na de verwittiging door de gemeente, tenzij anders overeengekomen. Mits grondige motivatie (bijvoorbeeld weersomstandigheden) kan de opdrachtgever afwijking van deze termijn aanvragen.</w:t>
      </w:r>
    </w:p>
    <w:p w14:paraId="2A741177" w14:textId="77777777" w:rsidR="006B24E8" w:rsidRDefault="006B24E8" w:rsidP="003F5E9A">
      <w:pPr>
        <w:spacing w:before="120" w:line="240" w:lineRule="auto"/>
        <w:contextualSpacing w:val="0"/>
        <w:jc w:val="both"/>
      </w:pPr>
      <w:r>
        <w:t xml:space="preserve">Ter controle kan de gemeente proeven zoals voorzien in het SB 250 eisen ten laste van de opdrachtgever. </w:t>
      </w:r>
      <w:r w:rsidRPr="005F172F">
        <w:t xml:space="preserve">De </w:t>
      </w:r>
      <w:r>
        <w:t>opdrachtgever</w:t>
      </w:r>
      <w:r w:rsidRPr="005F172F">
        <w:t xml:space="preserve"> meldt dat </w:t>
      </w:r>
      <w:r>
        <w:t xml:space="preserve">het </w:t>
      </w:r>
      <w:r w:rsidRPr="005F172F">
        <w:t>verbeterd herstel is uitgevoerd. Indien nodig wordt er ter plaatse gegaan.</w:t>
      </w:r>
      <w:r>
        <w:t xml:space="preserve"> </w:t>
      </w:r>
    </w:p>
    <w:p w14:paraId="2A741178" w14:textId="77777777" w:rsidR="006B24E8" w:rsidRDefault="006B24E8" w:rsidP="003F5E9A">
      <w:pPr>
        <w:spacing w:before="120" w:line="240" w:lineRule="auto"/>
        <w:contextualSpacing w:val="0"/>
        <w:jc w:val="both"/>
      </w:pPr>
      <w:r>
        <w:t xml:space="preserve">Als het ‘verbeterd’ herstel door de opdrachtgever opnieuw slecht is uitgevoerd of als het nieuwe/verbeterde herstel niet is uitgevoerd binnen de door de gemeente opgelegde termijn, dan kan de gemeente de opdrachtgever opnieuw verplichten tot verbeterd herstel volgens de procedure zoals beschreven in </w:t>
      </w:r>
      <w:r w:rsidRPr="00EB0587">
        <w:t xml:space="preserve">dit </w:t>
      </w:r>
      <w:r w:rsidR="009917DA" w:rsidRPr="00EB0587">
        <w:t>artikel</w:t>
      </w:r>
      <w:r w:rsidRPr="00EB0587">
        <w:t>.</w:t>
      </w:r>
      <w:r>
        <w:t xml:space="preserve"> Dan kan de gemeente er ook voor kiezen om ambtshalve te herstellen ten laste van de opdrachtgever zoals beschre</w:t>
      </w:r>
      <w:bookmarkStart w:id="287" w:name="_Toc445274690"/>
      <w:r>
        <w:t xml:space="preserve">ven in </w:t>
      </w:r>
      <w:r w:rsidR="009917DA" w:rsidRPr="00EB0587">
        <w:t xml:space="preserve">art. </w:t>
      </w:r>
      <w:r w:rsidR="007572DC" w:rsidRPr="00EB0587">
        <w:fldChar w:fldCharType="begin"/>
      </w:r>
      <w:r w:rsidR="007572DC" w:rsidRPr="00EB0587">
        <w:instrText xml:space="preserve"> REF _Ref450735064 \r \h </w:instrText>
      </w:r>
      <w:r w:rsidR="003F5E9A" w:rsidRPr="00EB0587">
        <w:instrText xml:space="preserve"> \* MERGEFORMAT </w:instrText>
      </w:r>
      <w:r w:rsidR="007572DC" w:rsidRPr="00EB0587">
        <w:fldChar w:fldCharType="separate"/>
      </w:r>
      <w:r w:rsidR="00C5128D">
        <w:t>37.5</w:t>
      </w:r>
      <w:r w:rsidR="007572DC" w:rsidRPr="00EB0587">
        <w:fldChar w:fldCharType="end"/>
      </w:r>
      <w:r w:rsidRPr="00EB0587">
        <w:t>.</w:t>
      </w:r>
    </w:p>
    <w:p w14:paraId="2A741179" w14:textId="77777777" w:rsidR="006B24E8" w:rsidRDefault="009B67B4" w:rsidP="003F5E9A">
      <w:pPr>
        <w:pStyle w:val="Kop2"/>
        <w:jc w:val="both"/>
      </w:pPr>
      <w:bookmarkStart w:id="288" w:name="_Ref449707995"/>
      <w:bookmarkStart w:id="289" w:name="_Toc464560893"/>
      <w:r>
        <w:t>Definitief h</w:t>
      </w:r>
      <w:r w:rsidR="006B24E8">
        <w:t>erstel door de ge</w:t>
      </w:r>
      <w:bookmarkEnd w:id="287"/>
      <w:r w:rsidR="006B24E8">
        <w:t>meente op kosten van de opdrachtgever</w:t>
      </w:r>
      <w:bookmarkEnd w:id="288"/>
      <w:bookmarkEnd w:id="289"/>
      <w:r w:rsidR="006B24E8">
        <w:t xml:space="preserve"> </w:t>
      </w:r>
    </w:p>
    <w:p w14:paraId="2A74117A" w14:textId="77777777" w:rsidR="006B24E8" w:rsidRDefault="006B24E8" w:rsidP="003F5E9A">
      <w:pPr>
        <w:spacing w:before="120" w:line="240" w:lineRule="auto"/>
        <w:contextualSpacing w:val="0"/>
        <w:jc w:val="both"/>
      </w:pPr>
      <w:r>
        <w:t>Als bovenbouw omwille van werken door een andere opdrachtgever hersteld moet worden</w:t>
      </w:r>
      <w:r w:rsidR="00225DF9">
        <w:t>,</w:t>
      </w:r>
      <w:r>
        <w:t xml:space="preserve"> dan kan de gemeente er zelf voor kiezen om opdracht te geven voor het herstel en om de kosten door te rekenen aan die opdrachtgever in </w:t>
      </w:r>
      <w:r w:rsidRPr="00C41EDA">
        <w:t>onderstaande gevallen:</w:t>
      </w:r>
      <w:r>
        <w:t xml:space="preserve"> </w:t>
      </w:r>
    </w:p>
    <w:p w14:paraId="2A74117B" w14:textId="77777777" w:rsidR="006B24E8" w:rsidRPr="0005235E" w:rsidRDefault="006B24E8" w:rsidP="003F5E9A">
      <w:pPr>
        <w:numPr>
          <w:ilvl w:val="0"/>
          <w:numId w:val="22"/>
        </w:numPr>
        <w:spacing w:before="120" w:line="240" w:lineRule="auto"/>
        <w:ind w:left="284" w:hanging="284"/>
        <w:contextualSpacing w:val="0"/>
        <w:jc w:val="both"/>
      </w:pPr>
      <w:r w:rsidRPr="0005235E">
        <w:t xml:space="preserve">Bij werken </w:t>
      </w:r>
      <w:r w:rsidR="00CE3BCB">
        <w:t>van cat</w:t>
      </w:r>
      <w:r w:rsidR="001C04E4">
        <w:t>e</w:t>
      </w:r>
      <w:r w:rsidR="00CE3BCB">
        <w:t>g</w:t>
      </w:r>
      <w:r w:rsidR="001C04E4">
        <w:t>orie</w:t>
      </w:r>
      <w:r w:rsidR="00CE3BCB">
        <w:t xml:space="preserve"> 1, 2 en specifieke werken </w:t>
      </w:r>
      <w:r>
        <w:t xml:space="preserve">in de </w:t>
      </w:r>
      <w:r w:rsidRPr="0005235E">
        <w:t>sperperiode van 5 jaar</w:t>
      </w:r>
      <w:r w:rsidR="009917DA">
        <w:t xml:space="preserve"> </w:t>
      </w:r>
    </w:p>
    <w:p w14:paraId="2A74117C" w14:textId="77777777" w:rsidR="006B24E8" w:rsidRDefault="006B24E8" w:rsidP="003F5E9A">
      <w:pPr>
        <w:numPr>
          <w:ilvl w:val="0"/>
          <w:numId w:val="22"/>
        </w:numPr>
        <w:spacing w:before="120" w:line="240" w:lineRule="auto"/>
        <w:ind w:left="284" w:hanging="284"/>
        <w:contextualSpacing w:val="0"/>
        <w:jc w:val="both"/>
      </w:pPr>
      <w:r>
        <w:t xml:space="preserve">Bij werken in specifieke materialen/bestratingen waarvan de gemeente in de algemene toelating voor werken of bij de </w:t>
      </w:r>
      <w:r w:rsidRPr="00C02B83">
        <w:t>vraag</w:t>
      </w:r>
      <w:r w:rsidR="00FF4C99" w:rsidRPr="00C02B83">
        <w:t>*</w:t>
      </w:r>
      <w:r w:rsidRPr="00C02B83">
        <w:t xml:space="preserve"> voor</w:t>
      </w:r>
      <w:r>
        <w:t xml:space="preserve"> een werk gemotiveerd heeft aangegeven dat er voorafgaand aan de werken afspraken moeten gemaakt worden over gespecialiseerd herstel </w:t>
      </w:r>
    </w:p>
    <w:p w14:paraId="2A74117D" w14:textId="77777777" w:rsidR="006B24E8" w:rsidRDefault="006B24E8" w:rsidP="003F5E9A">
      <w:pPr>
        <w:numPr>
          <w:ilvl w:val="0"/>
          <w:numId w:val="22"/>
        </w:numPr>
        <w:spacing w:before="120" w:line="240" w:lineRule="auto"/>
        <w:ind w:left="284" w:hanging="284"/>
        <w:contextualSpacing w:val="0"/>
        <w:jc w:val="both"/>
      </w:pPr>
      <w:r w:rsidRPr="00274170">
        <w:t>Bij werken van cat</w:t>
      </w:r>
      <w:r w:rsidR="00F12696">
        <w:t>e</w:t>
      </w:r>
      <w:r w:rsidRPr="00274170">
        <w:t>g</w:t>
      </w:r>
      <w:r w:rsidR="00F12696">
        <w:t>orie</w:t>
      </w:r>
      <w:r w:rsidRPr="00274170">
        <w:t xml:space="preserve"> 3 en bij dringende werken in bovenstaande </w:t>
      </w:r>
      <w:r w:rsidR="00F12696">
        <w:t>twee</w:t>
      </w:r>
      <w:r w:rsidRPr="00274170">
        <w:t xml:space="preserve"> situaties, zodra sperperiodes en zones met specifieke materialen/bestratingen in GIPOD kunnen ingegeven worden, zodra de opdrachtgevers klaar zijn om alle geplande werken</w:t>
      </w:r>
      <w:r w:rsidR="005E7FAF">
        <w:t xml:space="preserve"> van categorie 3</w:t>
      </w:r>
      <w:r w:rsidRPr="00274170">
        <w:t xml:space="preserve"> en dringende werken</w:t>
      </w:r>
      <w:r w:rsidR="00357EE8">
        <w:t xml:space="preserve"> (indien deze dringende werken in de toekomst zouden ingegeven worden in GIPOD)</w:t>
      </w:r>
      <w:r w:rsidRPr="00274170">
        <w:t xml:space="preserve"> in te geven en zodra GIPOD beide informatiestromen kan combineren. </w:t>
      </w:r>
    </w:p>
    <w:p w14:paraId="2A74117E" w14:textId="77777777" w:rsidR="006B24E8" w:rsidRPr="001164EA" w:rsidRDefault="006B24E8" w:rsidP="003F5E9A">
      <w:pPr>
        <w:numPr>
          <w:ilvl w:val="0"/>
          <w:numId w:val="22"/>
        </w:numPr>
        <w:spacing w:before="120" w:line="240" w:lineRule="auto"/>
        <w:ind w:left="284" w:hanging="284"/>
        <w:contextualSpacing w:val="0"/>
        <w:jc w:val="both"/>
      </w:pPr>
      <w:r w:rsidRPr="001164EA">
        <w:t>Bij werken van cat</w:t>
      </w:r>
      <w:r w:rsidR="00F12696" w:rsidRPr="001164EA">
        <w:t>e</w:t>
      </w:r>
      <w:r w:rsidRPr="001164EA">
        <w:t>g</w:t>
      </w:r>
      <w:r w:rsidR="00F12696" w:rsidRPr="001164EA">
        <w:t>orie</w:t>
      </w:r>
      <w:r w:rsidRPr="00E93631">
        <w:t xml:space="preserve"> 3 en bij dringende werken in de </w:t>
      </w:r>
      <w:r w:rsidRPr="00EF0BC0">
        <w:t xml:space="preserve">waarborgperiode </w:t>
      </w:r>
      <w:r w:rsidR="003A3DAC" w:rsidRPr="00EF0BC0">
        <w:t xml:space="preserve">(art. </w:t>
      </w:r>
      <w:r w:rsidR="003A3DAC" w:rsidRPr="00EF0BC0">
        <w:fldChar w:fldCharType="begin"/>
      </w:r>
      <w:r w:rsidR="003A3DAC" w:rsidRPr="00EF0BC0">
        <w:instrText xml:space="preserve"> REF _Ref449708139 \r \h </w:instrText>
      </w:r>
      <w:r w:rsidR="001164EA" w:rsidRPr="00EF0BC0">
        <w:instrText xml:space="preserve"> \* MERGEFORMAT </w:instrText>
      </w:r>
      <w:r w:rsidR="003A3DAC" w:rsidRPr="00EF0BC0">
        <w:fldChar w:fldCharType="separate"/>
      </w:r>
      <w:r w:rsidR="00C5128D">
        <w:t>44</w:t>
      </w:r>
      <w:r w:rsidR="003A3DAC" w:rsidRPr="00EF0BC0">
        <w:fldChar w:fldCharType="end"/>
      </w:r>
      <w:r w:rsidR="003A3DAC" w:rsidRPr="00EF0BC0">
        <w:t xml:space="preserve">) </w:t>
      </w:r>
      <w:r w:rsidRPr="00EF0BC0">
        <w:t>van</w:t>
      </w:r>
      <w:r w:rsidRPr="001164EA">
        <w:t xml:space="preserve"> een werk met een sperperiode van 5 jaar, indien hiervoor werkbare afspraken kunnen gemaakt worden tussen de geme</w:t>
      </w:r>
      <w:r w:rsidRPr="00E93631">
        <w:t>ente en de opdrachtgever</w:t>
      </w:r>
      <w:r w:rsidR="00F407A2">
        <w:t xml:space="preserve"> en indien de verbeterde opleiding tot herstel voor nutsaannemers niet blijkt te werken</w:t>
      </w:r>
      <w:r w:rsidR="00E10FD7" w:rsidRPr="00D25F66">
        <w:t>.</w:t>
      </w:r>
    </w:p>
    <w:p w14:paraId="2A74117F" w14:textId="77777777" w:rsidR="006B24E8" w:rsidRPr="00BC3538" w:rsidRDefault="006B24E8" w:rsidP="003F5E9A">
      <w:pPr>
        <w:spacing w:before="120" w:line="240" w:lineRule="auto"/>
        <w:contextualSpacing w:val="0"/>
        <w:jc w:val="both"/>
        <w:rPr>
          <w:sz w:val="16"/>
          <w:szCs w:val="16"/>
        </w:rPr>
      </w:pPr>
      <w:r>
        <w:t>Elke gemeente kan hiervoor een algemeen geldende afspraak maken met opdrachtgevers of kan hierin per werk of per fase van een werk een afspraak make</w:t>
      </w:r>
      <w:r w:rsidR="00B73D11">
        <w:t>n</w:t>
      </w:r>
      <w:r>
        <w:t xml:space="preserve">. </w:t>
      </w:r>
    </w:p>
    <w:p w14:paraId="2A741180" w14:textId="77777777" w:rsidR="006B24E8" w:rsidRPr="00D45CB3" w:rsidRDefault="006B24E8" w:rsidP="003F5E9A">
      <w:pPr>
        <w:spacing w:before="120" w:line="240" w:lineRule="auto"/>
        <w:contextualSpacing w:val="0"/>
        <w:jc w:val="both"/>
      </w:pPr>
      <w:r w:rsidRPr="00D45CB3">
        <w:t>Ten laatste voor de start van de werken</w:t>
      </w:r>
      <w:r>
        <w:t xml:space="preserve">, </w:t>
      </w:r>
      <w:r w:rsidRPr="00D45CB3">
        <w:t>verzendt het (nuts)bedrijf</w:t>
      </w:r>
      <w:r>
        <w:t>/ de opdrachtgever een digitale bevestiging van de opdracht aan de gemeente of aan de aannemer van de gemeente. In dit laatste geval wordt tegelijkertijd een kopie digitaal overgemaakt aan de gemeente.</w:t>
      </w:r>
    </w:p>
    <w:p w14:paraId="2A741181" w14:textId="77777777" w:rsidR="006B24E8" w:rsidRDefault="006B24E8" w:rsidP="003F5E9A">
      <w:pPr>
        <w:spacing w:before="120" w:line="240" w:lineRule="auto"/>
        <w:contextualSpacing w:val="0"/>
        <w:jc w:val="both"/>
      </w:pPr>
      <w:r w:rsidRPr="00197518">
        <w:lastRenderedPageBreak/>
        <w:t>De def</w:t>
      </w:r>
      <w:r>
        <w:t xml:space="preserve">initieve </w:t>
      </w:r>
      <w:r w:rsidRPr="00197518">
        <w:t>herstelling</w:t>
      </w:r>
      <w:r>
        <w:t xml:space="preserve"> wordt binnen </w:t>
      </w:r>
      <w:r w:rsidR="00013230">
        <w:t>tien</w:t>
      </w:r>
      <w:r>
        <w:t xml:space="preserve"> werkdagen na het beë</w:t>
      </w:r>
      <w:r w:rsidRPr="00197518">
        <w:t>indigen van de werken</w:t>
      </w:r>
      <w:r w:rsidR="003E4643">
        <w:t xml:space="preserve"> in de sleuf/put </w:t>
      </w:r>
      <w:r w:rsidRPr="00197518">
        <w:t>gestar</w:t>
      </w:r>
      <w:r>
        <w:t xml:space="preserve">t. Deze termijn kan mits grondige motivatie (o.a. weersomstandigheden, </w:t>
      </w:r>
      <w:r w:rsidR="003E4643">
        <w:t xml:space="preserve">concreet geplande </w:t>
      </w:r>
      <w:r>
        <w:t>heraanleg openbaar domein</w:t>
      </w:r>
      <w:r w:rsidR="003E4643">
        <w:t>, …</w:t>
      </w:r>
      <w:r>
        <w:t xml:space="preserve">) </w:t>
      </w:r>
      <w:r w:rsidR="00CE3BCB">
        <w:t xml:space="preserve">en </w:t>
      </w:r>
      <w:r w:rsidR="003E4643">
        <w:t>mits</w:t>
      </w:r>
      <w:r w:rsidR="00CE3BCB">
        <w:t xml:space="preserve"> overleg </w:t>
      </w:r>
      <w:r>
        <w:t>worden verlengd.</w:t>
      </w:r>
    </w:p>
    <w:p w14:paraId="2A741182" w14:textId="77777777" w:rsidR="006B24E8" w:rsidRDefault="003E4643" w:rsidP="003F5E9A">
      <w:pPr>
        <w:spacing w:before="120" w:line="240" w:lineRule="auto"/>
        <w:contextualSpacing w:val="0"/>
        <w:jc w:val="both"/>
      </w:pPr>
      <w:r>
        <w:t xml:space="preserve">Alleen werkelijk geleverde herstelprestaties worden doorgerekend. </w:t>
      </w:r>
      <w:r w:rsidR="006B24E8">
        <w:t>Het herstel moet geb</w:t>
      </w:r>
      <w:bookmarkStart w:id="290" w:name="_Toc445274691"/>
      <w:r w:rsidR="006B24E8">
        <w:t>euren tegen marktconforme prijzen.</w:t>
      </w:r>
      <w:r w:rsidR="00117EF2">
        <w:t>0</w:t>
      </w:r>
    </w:p>
    <w:p w14:paraId="2A741183" w14:textId="77777777" w:rsidR="006B24E8" w:rsidRPr="002A6911" w:rsidRDefault="006B24E8" w:rsidP="003F5E9A">
      <w:pPr>
        <w:pStyle w:val="Kop2"/>
        <w:jc w:val="both"/>
      </w:pPr>
      <w:bookmarkStart w:id="291" w:name="_Ref450735064"/>
      <w:bookmarkStart w:id="292" w:name="_Toc464560894"/>
      <w:r>
        <w:t>Ambtshalv</w:t>
      </w:r>
      <w:bookmarkEnd w:id="290"/>
      <w:r>
        <w:t xml:space="preserve">e </w:t>
      </w:r>
      <w:r w:rsidR="009B67B4">
        <w:t xml:space="preserve">definitief </w:t>
      </w:r>
      <w:r>
        <w:t>herstel door de gemeente</w:t>
      </w:r>
      <w:bookmarkEnd w:id="291"/>
      <w:bookmarkEnd w:id="292"/>
    </w:p>
    <w:p w14:paraId="2A741184" w14:textId="77777777" w:rsidR="006B24E8" w:rsidRDefault="006B24E8" w:rsidP="003F5E9A">
      <w:pPr>
        <w:pStyle w:val="Tekstopmerking"/>
        <w:spacing w:before="120" w:line="240" w:lineRule="auto"/>
        <w:contextualSpacing w:val="0"/>
        <w:jc w:val="both"/>
      </w:pPr>
      <w:r>
        <w:t xml:space="preserve">De gemeente kan elk werk dat is uitgevoerd in de sperperiode en dat slecht hersteld is onmiddellijk ambtshalve laten herstellen op kosten van de opdrachtgever verantwoordelijk voor het slechte herstel. De kosten zijn inclusief administratieve en personeelskosten. </w:t>
      </w:r>
    </w:p>
    <w:p w14:paraId="2A741185" w14:textId="77777777" w:rsidR="006B24E8" w:rsidRDefault="006B24E8" w:rsidP="003F5E9A">
      <w:pPr>
        <w:spacing w:before="120" w:line="240" w:lineRule="auto"/>
        <w:contextualSpacing w:val="0"/>
        <w:jc w:val="both"/>
      </w:pPr>
      <w:r w:rsidRPr="00303F98">
        <w:t xml:space="preserve">De gemeente kan ambtshalve herstel starten </w:t>
      </w:r>
      <w:r w:rsidR="00013230">
        <w:t>op de eerstvolgende</w:t>
      </w:r>
      <w:r w:rsidRPr="00303F98">
        <w:t xml:space="preserve"> werkdag na het verwittigen van de</w:t>
      </w:r>
      <w:r>
        <w:t xml:space="preserve"> opdrachtgever die verantwoordelijk is voor het slechte herstel</w:t>
      </w:r>
      <w:r w:rsidRPr="00303F98">
        <w:t xml:space="preserve">. </w:t>
      </w:r>
      <w:r w:rsidR="003E64D0">
        <w:t>Als</w:t>
      </w:r>
      <w:r w:rsidR="003E64D0" w:rsidRPr="00303F98">
        <w:t xml:space="preserve"> </w:t>
      </w:r>
      <w:r>
        <w:t xml:space="preserve">herstel nodig is </w:t>
      </w:r>
      <w:r w:rsidRPr="00303F98">
        <w:t>omwille van acute veiligheidsredenen</w:t>
      </w:r>
      <w:r w:rsidR="003E64D0">
        <w:t>, dan</w:t>
      </w:r>
      <w:r w:rsidRPr="00303F98">
        <w:t xml:space="preserve"> kan dit onmiddellijk.</w:t>
      </w:r>
    </w:p>
    <w:p w14:paraId="2A741186" w14:textId="77777777" w:rsidR="006B24E8" w:rsidRPr="008F4C10" w:rsidRDefault="006B24E8" w:rsidP="003F5E9A">
      <w:pPr>
        <w:spacing w:before="120" w:line="240" w:lineRule="auto"/>
        <w:contextualSpacing w:val="0"/>
        <w:jc w:val="both"/>
        <w:rPr>
          <w:strike/>
        </w:rPr>
      </w:pPr>
      <w:r w:rsidRPr="00133221">
        <w:t>De gemeente stuurt bewijsmateriaal (beeldmateriaal) naar de opdrachtgever van het slecht herstelde werk.</w:t>
      </w:r>
      <w:r>
        <w:t xml:space="preserve"> </w:t>
      </w:r>
    </w:p>
    <w:p w14:paraId="2A741187" w14:textId="77777777" w:rsidR="006B24E8" w:rsidRDefault="006B24E8" w:rsidP="003F5E9A">
      <w:pPr>
        <w:spacing w:before="120" w:line="240" w:lineRule="auto"/>
        <w:contextualSpacing w:val="0"/>
        <w:jc w:val="both"/>
      </w:pPr>
      <w:r w:rsidRPr="00B920B0">
        <w:t xml:space="preserve">De gemeente factureert de </w:t>
      </w:r>
      <w:r w:rsidR="00357D62">
        <w:t>k</w:t>
      </w:r>
      <w:r w:rsidRPr="00B920B0">
        <w:t>osten</w:t>
      </w:r>
      <w:r>
        <w:t xml:space="preserve"> (inclusief administratieve en personeelskosten) </w:t>
      </w:r>
      <w:r w:rsidRPr="00B920B0">
        <w:t>door aan de opdrachtgever</w:t>
      </w:r>
      <w:r>
        <w:t xml:space="preserve"> verantwoordelijk voor het slecht herstelde werk</w:t>
      </w:r>
      <w:r w:rsidRPr="00B920B0">
        <w:t xml:space="preserve"> of de aannemer die herstelt richt de factuur rechtstreeks aan d</w:t>
      </w:r>
      <w:r>
        <w:t>i</w:t>
      </w:r>
      <w:r w:rsidRPr="00B920B0">
        <w:t>e</w:t>
      </w:r>
      <w:r>
        <w:t xml:space="preserve"> opdrachtgever.</w:t>
      </w:r>
      <w:r w:rsidRPr="00B920B0">
        <w:t xml:space="preserve"> </w:t>
      </w:r>
    </w:p>
    <w:p w14:paraId="2A741188" w14:textId="77777777" w:rsidR="006B24E8" w:rsidRDefault="006B24E8" w:rsidP="003F5E9A">
      <w:pPr>
        <w:spacing w:before="120" w:line="240" w:lineRule="auto"/>
        <w:contextualSpacing w:val="0"/>
        <w:jc w:val="both"/>
      </w:pPr>
      <w:r>
        <w:t xml:space="preserve">Buiten de sperperiode van werken </w:t>
      </w:r>
      <w:r w:rsidR="00AF3A67">
        <w:t xml:space="preserve">geeft </w:t>
      </w:r>
      <w:r>
        <w:t>de gemeente de opdrachtgever die verantwoordelijk is voor slecht herstel steeds de kans om verbeterd herstel af te dwingen bij haar uitvoerder zoals beschre</w:t>
      </w:r>
      <w:bookmarkStart w:id="293" w:name="_Toc445274692"/>
      <w:r>
        <w:t>ven in</w:t>
      </w:r>
      <w:r w:rsidR="003A3DAC">
        <w:t xml:space="preserve"> </w:t>
      </w:r>
      <w:r w:rsidR="003A3DAC" w:rsidRPr="00EF0BC0">
        <w:t>art.</w:t>
      </w:r>
      <w:r w:rsidRPr="00EF0BC0">
        <w:t xml:space="preserve"> </w:t>
      </w:r>
      <w:r w:rsidR="003A3DAC" w:rsidRPr="00EF0BC0">
        <w:fldChar w:fldCharType="begin"/>
      </w:r>
      <w:r w:rsidR="003A3DAC" w:rsidRPr="00EF0BC0">
        <w:instrText xml:space="preserve"> REF _Ref449708193 \r \h  \* MERGEFORMAT </w:instrText>
      </w:r>
      <w:r w:rsidR="003A3DAC" w:rsidRPr="00EF0BC0">
        <w:fldChar w:fldCharType="separate"/>
      </w:r>
      <w:r w:rsidR="00C5128D">
        <w:t>37.3</w:t>
      </w:r>
      <w:r w:rsidR="003A3DAC" w:rsidRPr="00EF0BC0">
        <w:fldChar w:fldCharType="end"/>
      </w:r>
      <w:bookmarkEnd w:id="293"/>
      <w:r w:rsidRPr="00EF0BC0">
        <w:t>.</w:t>
      </w:r>
    </w:p>
    <w:p w14:paraId="2A741189" w14:textId="77777777" w:rsidR="006B24E8" w:rsidRDefault="006B24E8" w:rsidP="003F5E9A">
      <w:pPr>
        <w:pStyle w:val="Kop1"/>
        <w:jc w:val="both"/>
      </w:pPr>
      <w:bookmarkStart w:id="294" w:name="_Toc464560895"/>
      <w:r>
        <w:t>Stockage</w:t>
      </w:r>
      <w:bookmarkEnd w:id="294"/>
      <w:r>
        <w:t xml:space="preserve"> </w:t>
      </w:r>
    </w:p>
    <w:p w14:paraId="2A74118A" w14:textId="77777777" w:rsidR="006B24E8" w:rsidRDefault="006B24E8" w:rsidP="003F5E9A">
      <w:pPr>
        <w:spacing w:before="120" w:line="240" w:lineRule="auto"/>
        <w:contextualSpacing w:val="0"/>
        <w:jc w:val="both"/>
      </w:pPr>
      <w:r>
        <w:t>M</w:t>
      </w:r>
      <w:r w:rsidRPr="000B7484">
        <w:t>aterialen voor de werken (zoals buizen, kabels,…), niet ingeschreven voertuigen, toestellen e</w:t>
      </w:r>
      <w:r w:rsidR="0057132B">
        <w:t>.</w:t>
      </w:r>
      <w:r w:rsidRPr="000B7484">
        <w:t>d</w:t>
      </w:r>
      <w:r w:rsidR="0057132B">
        <w:t>.</w:t>
      </w:r>
      <w:r w:rsidRPr="000B7484">
        <w:t xml:space="preserve"> </w:t>
      </w:r>
      <w:r>
        <w:t xml:space="preserve">mogen </w:t>
      </w:r>
      <w:r w:rsidRPr="000B7484">
        <w:t>slechts op het openbaar domein gestockeerd</w:t>
      </w:r>
      <w:r>
        <w:t xml:space="preserve"> worden in de zones zoals aangegeven in het </w:t>
      </w:r>
      <w:r w:rsidR="00DD3468">
        <w:t xml:space="preserve">geldige </w:t>
      </w:r>
      <w:r>
        <w:t>signalisatieplan.</w:t>
      </w:r>
    </w:p>
    <w:p w14:paraId="2A74118B" w14:textId="77777777" w:rsidR="006B24E8" w:rsidRDefault="006B24E8" w:rsidP="003F5E9A">
      <w:pPr>
        <w:spacing w:before="120" w:line="240" w:lineRule="auto"/>
        <w:contextualSpacing w:val="0"/>
        <w:jc w:val="both"/>
      </w:pPr>
      <w:r>
        <w:t>De materialen worden op een veilige plaats gestapeld in afwachting van hergebruik of wegname. Deze plaats word</w:t>
      </w:r>
      <w:r w:rsidR="00C559A7">
        <w:t>t</w:t>
      </w:r>
      <w:r>
        <w:t xml:space="preserve"> bepaald in overleg met de contactpersoon van de gemeente </w:t>
      </w:r>
      <w:r w:rsidR="0057132B">
        <w:t xml:space="preserve">of de </w:t>
      </w:r>
      <w:r>
        <w:t>politie.</w:t>
      </w:r>
    </w:p>
    <w:p w14:paraId="2A74118C" w14:textId="77777777" w:rsidR="006B24E8" w:rsidRDefault="006B24E8" w:rsidP="003F5E9A">
      <w:pPr>
        <w:spacing w:before="120" w:line="240" w:lineRule="auto"/>
        <w:contextualSpacing w:val="0"/>
        <w:jc w:val="both"/>
      </w:pPr>
      <w:r>
        <w:t xml:space="preserve">De stockage </w:t>
      </w:r>
      <w:r w:rsidR="003F6409">
        <w:t>kan</w:t>
      </w:r>
      <w:r>
        <w:t xml:space="preserve"> ten vroegste vijf werkdagen voor de aanvang van de werken</w:t>
      </w:r>
      <w:r w:rsidR="003F6409">
        <w:t xml:space="preserve"> beginnen</w:t>
      </w:r>
      <w:r>
        <w:t xml:space="preserve">, tenzij anders </w:t>
      </w:r>
      <w:r w:rsidR="003F6409">
        <w:t>afgesproken</w:t>
      </w:r>
      <w:r>
        <w:t xml:space="preserve">. De stockage (inclusief alle vuilnis, aarde, resten van materialen enz.) </w:t>
      </w:r>
      <w:r w:rsidR="0074245B">
        <w:t xml:space="preserve">wordt beëindigd </w:t>
      </w:r>
      <w:r>
        <w:t xml:space="preserve">vijf werkdagen na het uitvoeren van het herstel van de werken. Deze termijn kan mits toelating van de politie </w:t>
      </w:r>
      <w:r w:rsidR="000D002C">
        <w:t xml:space="preserve">of </w:t>
      </w:r>
      <w:r>
        <w:t xml:space="preserve">de contactpersoon van de gemeente verlengd worden. De stockage </w:t>
      </w:r>
      <w:r w:rsidR="0074245B">
        <w:t xml:space="preserve">wordt </w:t>
      </w:r>
      <w:r>
        <w:t>beveiligd en gesignaleerd conform de toelating afgeleverd door de politie</w:t>
      </w:r>
      <w:r w:rsidR="008529C1">
        <w:t xml:space="preserve"> of</w:t>
      </w:r>
      <w:r>
        <w:t xml:space="preserve"> de contactpersoon van de gemeente.</w:t>
      </w:r>
    </w:p>
    <w:p w14:paraId="2A74118D" w14:textId="77777777" w:rsidR="006B24E8" w:rsidRDefault="006B24E8" w:rsidP="003F5E9A">
      <w:pPr>
        <w:spacing w:before="120" w:line="240" w:lineRule="auto"/>
        <w:contextualSpacing w:val="0"/>
        <w:jc w:val="both"/>
      </w:pPr>
      <w:r w:rsidRPr="00A67EE6">
        <w:lastRenderedPageBreak/>
        <w:t xml:space="preserve">Bij langdurig stilleggen van de werken (na </w:t>
      </w:r>
      <w:r>
        <w:t xml:space="preserve">1 maand stilstand) </w:t>
      </w:r>
      <w:r w:rsidR="00AF3A67">
        <w:t>wordt</w:t>
      </w:r>
      <w:r w:rsidR="00AF3A67" w:rsidRPr="00A67EE6">
        <w:t xml:space="preserve"> </w:t>
      </w:r>
      <w:r w:rsidRPr="00A67EE6">
        <w:t xml:space="preserve">de </w:t>
      </w:r>
      <w:r>
        <w:t>stockage</w:t>
      </w:r>
      <w:r w:rsidRPr="00A67EE6">
        <w:t xml:space="preserve"> onmiddellijk verwijderd van het openbaar domein</w:t>
      </w:r>
      <w:r>
        <w:t>, tenzij anders afgesproken</w:t>
      </w:r>
      <w:r w:rsidR="00D35821">
        <w:t xml:space="preserve"> en voor zover in overeenstemming met de signalisatievergunning (indien van toepassing)</w:t>
      </w:r>
      <w:r w:rsidRPr="00A67EE6">
        <w:t>.</w:t>
      </w:r>
    </w:p>
    <w:p w14:paraId="2A74118E" w14:textId="77777777" w:rsidR="006B24E8" w:rsidRDefault="006B24E8" w:rsidP="003F5E9A">
      <w:pPr>
        <w:spacing w:before="120" w:line="240" w:lineRule="auto"/>
        <w:contextualSpacing w:val="0"/>
        <w:jc w:val="both"/>
      </w:pPr>
      <w:r>
        <w:t xml:space="preserve">Het nutsbedrijf / de opdrachtgever verwijdert minstens tweemaal per week de niet-herbruikbare materialen van het openbaar domein, tenzij andersluidende afspraken werden gemaakt op het voorafgaandelijk overleg. Sowieso moet het openbaar domein in het weekend en in vakantieperiodes vrij zijn van niet herbruikbare materialen. Op sommige plaatsen in de gemeente, zoals bijvoorbeeld in het centrum, of bij bepaalde gebeurtenissen of manifestaties, zoals bijvoorbeeld een markt of een optreden, kan de gemeente </w:t>
      </w:r>
      <w:r w:rsidR="00AF3A67">
        <w:t xml:space="preserve">verplichten </w:t>
      </w:r>
      <w:r>
        <w:t>dat de niet-herbruikbare materialen afkomstig van de opbraak met een hogere frequentie, of zelfs dagelijks van het openbaar domein word</w:t>
      </w:r>
      <w:r w:rsidR="00AF3A67">
        <w:t>t</w:t>
      </w:r>
      <w:r>
        <w:t xml:space="preserve"> verwijderd.</w:t>
      </w:r>
    </w:p>
    <w:p w14:paraId="2A74118F" w14:textId="77777777" w:rsidR="006B24E8" w:rsidRDefault="006B24E8" w:rsidP="003F5E9A">
      <w:pPr>
        <w:spacing w:before="120" w:line="240" w:lineRule="auto"/>
        <w:contextualSpacing w:val="0"/>
        <w:jc w:val="both"/>
      </w:pPr>
      <w:r>
        <w:t xml:space="preserve">Bij vaststelling van stockage die niet voldoet aan de regels kan de gemeente de </w:t>
      </w:r>
      <w:r w:rsidRPr="00C5629B">
        <w:t xml:space="preserve">opdrachtgever aanmanen </w:t>
      </w:r>
      <w:r>
        <w:t xml:space="preserve">om de stockage te verwijderen en hiervoor een termijn opleggen. </w:t>
      </w:r>
      <w:r w:rsidR="003E64D0">
        <w:t xml:space="preserve">Als </w:t>
      </w:r>
      <w:r>
        <w:t xml:space="preserve">de stockage na de opgelegde termijn niet is verwijderd, </w:t>
      </w:r>
      <w:r w:rsidR="003E64D0">
        <w:t xml:space="preserve">dan </w:t>
      </w:r>
      <w:r>
        <w:t xml:space="preserve">kan de gemeente de stockage ambtshalve laten verwijderen en de kosten (inclusief administratieve kosten) verhalen op de opdrachtgever. In het geval van een acuut veiligheidsprobleem kan de gemeente de stockage onmiddellijk ambtshalve laten verwijderen. </w:t>
      </w:r>
    </w:p>
    <w:p w14:paraId="2A741190" w14:textId="77777777" w:rsidR="006B24E8" w:rsidRDefault="006B24E8" w:rsidP="003F5E9A">
      <w:pPr>
        <w:spacing w:before="120" w:line="240" w:lineRule="auto"/>
        <w:contextualSpacing w:val="0"/>
        <w:jc w:val="both"/>
      </w:pPr>
      <w:r w:rsidRPr="000650FF">
        <w:t>Als de gemeente ambtshalve optreedt</w:t>
      </w:r>
      <w:r w:rsidR="001D281B">
        <w:t>, dan</w:t>
      </w:r>
      <w:r w:rsidRPr="000650FF">
        <w:t xml:space="preserve"> zorgt ze voor duidelijk beeldmat</w:t>
      </w:r>
      <w:bookmarkStart w:id="295" w:name="_Toc445274693"/>
      <w:r w:rsidRPr="000650FF">
        <w:t>eriaal</w:t>
      </w:r>
      <w:bookmarkEnd w:id="295"/>
      <w:r>
        <w:t xml:space="preserve"> (</w:t>
      </w:r>
      <w:bookmarkStart w:id="296" w:name="_Toc445274694"/>
      <w:r>
        <w:t>inclusief datum)</w:t>
      </w:r>
      <w:r w:rsidRPr="000650FF">
        <w:t xml:space="preserve"> als</w:t>
      </w:r>
      <w:bookmarkEnd w:id="296"/>
      <w:r w:rsidRPr="000650FF">
        <w:t xml:space="preserve"> bewijs.</w:t>
      </w:r>
    </w:p>
    <w:p w14:paraId="2A741191" w14:textId="77777777" w:rsidR="006B24E8" w:rsidRDefault="006B24E8" w:rsidP="003F5E9A">
      <w:pPr>
        <w:pStyle w:val="Kop1"/>
        <w:jc w:val="both"/>
      </w:pPr>
      <w:bookmarkStart w:id="297" w:name="_Toc464560896"/>
      <w:r>
        <w:t>Schade</w:t>
      </w:r>
      <w:bookmarkEnd w:id="297"/>
    </w:p>
    <w:p w14:paraId="2A741192" w14:textId="77777777" w:rsidR="006B24E8" w:rsidRDefault="006B24E8" w:rsidP="003F5E9A">
      <w:pPr>
        <w:pStyle w:val="Kop2"/>
        <w:jc w:val="both"/>
      </w:pPr>
      <w:bookmarkStart w:id="298" w:name="_Ref449707216"/>
      <w:bookmarkStart w:id="299" w:name="_Ref449707838"/>
      <w:bookmarkStart w:id="300" w:name="_Toc464560897"/>
      <w:r>
        <w:t>Preventie van schade</w:t>
      </w:r>
      <w:bookmarkEnd w:id="298"/>
      <w:bookmarkEnd w:id="299"/>
      <w:bookmarkEnd w:id="300"/>
    </w:p>
    <w:p w14:paraId="2A741193" w14:textId="77777777" w:rsidR="006B24E8" w:rsidRDefault="006B24E8" w:rsidP="003F5E9A">
      <w:pPr>
        <w:spacing w:before="120" w:line="240" w:lineRule="auto"/>
        <w:contextualSpacing w:val="0"/>
        <w:jc w:val="both"/>
      </w:pPr>
      <w:r>
        <w:t>De aannemer neemt gepaste maatr</w:t>
      </w:r>
      <w:r w:rsidRPr="001164EA">
        <w:t>egelen om schade te voorkomen. Hierbij wordt o</w:t>
      </w:r>
      <w:r w:rsidR="0057132B" w:rsidRPr="00E93631">
        <w:t>.</w:t>
      </w:r>
      <w:r w:rsidRPr="00E93631">
        <w:t>a</w:t>
      </w:r>
      <w:r w:rsidR="0057132B" w:rsidRPr="00E93631">
        <w:t>.</w:t>
      </w:r>
      <w:r w:rsidRPr="00E93631">
        <w:t xml:space="preserve"> ook aandacht besteed</w:t>
      </w:r>
      <w:r w:rsidRPr="00D25F66">
        <w:t xml:space="preserve"> aan bomen</w:t>
      </w:r>
      <w:r w:rsidR="001164EA" w:rsidRPr="00D25F66">
        <w:t xml:space="preserve">, </w:t>
      </w:r>
      <w:r w:rsidR="001164EA" w:rsidRPr="00711886">
        <w:t>groenvoorzieningen</w:t>
      </w:r>
      <w:r w:rsidRPr="001164EA">
        <w:t xml:space="preserve"> en andere beplantingen</w:t>
      </w:r>
      <w:r w:rsidR="001164EA" w:rsidRPr="001164EA">
        <w:t xml:space="preserve">, </w:t>
      </w:r>
      <w:r w:rsidR="001164EA" w:rsidRPr="00711886">
        <w:t>huisaansluitingen van de riolering, verkeerslussen,</w:t>
      </w:r>
      <w:r w:rsidR="001164EA" w:rsidRPr="001164EA">
        <w:t xml:space="preserve"> …</w:t>
      </w:r>
    </w:p>
    <w:p w14:paraId="2A741194" w14:textId="77777777" w:rsidR="006B24E8" w:rsidRPr="001F27DC" w:rsidRDefault="006B24E8" w:rsidP="003F5E9A">
      <w:pPr>
        <w:spacing w:before="120" w:line="240" w:lineRule="auto"/>
        <w:contextualSpacing w:val="0"/>
        <w:jc w:val="both"/>
      </w:pPr>
      <w:r w:rsidRPr="001F27DC">
        <w:t xml:space="preserve">Bij aanleg van ondergrondse kabels en leidingen </w:t>
      </w:r>
      <w:r w:rsidR="00AF3A67">
        <w:t>wordt</w:t>
      </w:r>
      <w:r w:rsidR="00AF3A67" w:rsidRPr="001F27DC">
        <w:t xml:space="preserve"> </w:t>
      </w:r>
      <w:r w:rsidRPr="001F27DC">
        <w:t xml:space="preserve">een dekking voorzien van minimaal 60 cm, tenzij expliciete uitzondering voorzien is in de wetgeving </w:t>
      </w:r>
      <w:r w:rsidRPr="0011224C">
        <w:t>of tenzij de gemeente na vraag</w:t>
      </w:r>
      <w:r w:rsidR="00687552" w:rsidRPr="00EF0BC0">
        <w:t>*</w:t>
      </w:r>
      <w:r w:rsidRPr="0011224C">
        <w:t xml:space="preserve"> van de opdrachtgever toestemming geeft voor uitzondering.</w:t>
      </w:r>
      <w:r w:rsidRPr="001F27DC">
        <w:t xml:space="preserve"> </w:t>
      </w:r>
      <w:r>
        <w:t xml:space="preserve">Bij huisaansluitingen wordt er gewerkt volgens de regels van de kunst. </w:t>
      </w:r>
    </w:p>
    <w:p w14:paraId="2A741195" w14:textId="77777777" w:rsidR="00AF3A67" w:rsidRDefault="006B24E8" w:rsidP="003F5E9A">
      <w:pPr>
        <w:spacing w:before="120" w:line="240" w:lineRule="auto"/>
        <w:contextualSpacing w:val="0"/>
        <w:jc w:val="both"/>
      </w:pPr>
      <w:r w:rsidRPr="001F27DC">
        <w:t xml:space="preserve">In onverharde of halfverharde bermen </w:t>
      </w:r>
      <w:r w:rsidR="00AF3A67">
        <w:t>wordt</w:t>
      </w:r>
      <w:r w:rsidR="00AF3A67" w:rsidRPr="001F27DC">
        <w:t xml:space="preserve"> </w:t>
      </w:r>
      <w:r w:rsidR="00A3006F" w:rsidRPr="001F27DC">
        <w:t xml:space="preserve">rond het deksel </w:t>
      </w:r>
      <w:r w:rsidRPr="001F27DC">
        <w:t>een gefundeerde randstrook van minimaal 30 cm breed, gestut aan de buitenrand, en op hetzelfde niv</w:t>
      </w:r>
      <w:bookmarkStart w:id="301" w:name="_Toc445274695"/>
      <w:r w:rsidRPr="001F27DC">
        <w:t>eau van de berm aangebracht</w:t>
      </w:r>
      <w:r w:rsidR="00AF3A67">
        <w:t>.</w:t>
      </w:r>
    </w:p>
    <w:p w14:paraId="2A741196" w14:textId="77777777" w:rsidR="006B24E8" w:rsidRDefault="006B24E8" w:rsidP="003F5E9A">
      <w:pPr>
        <w:pStyle w:val="Kop2"/>
        <w:jc w:val="both"/>
      </w:pPr>
      <w:bookmarkStart w:id="302" w:name="_Toc447720443"/>
      <w:bookmarkStart w:id="303" w:name="_Toc450646664"/>
      <w:bookmarkStart w:id="304" w:name="_Toc447720444"/>
      <w:bookmarkStart w:id="305" w:name="_Toc450646665"/>
      <w:bookmarkStart w:id="306" w:name="_Ref450740564"/>
      <w:bookmarkStart w:id="307" w:name="_Toc464560898"/>
      <w:bookmarkEnd w:id="301"/>
      <w:bookmarkEnd w:id="302"/>
      <w:bookmarkEnd w:id="303"/>
      <w:bookmarkEnd w:id="304"/>
      <w:bookmarkEnd w:id="305"/>
      <w:r>
        <w:t>Schade aan en in het openbaar domein</w:t>
      </w:r>
      <w:bookmarkEnd w:id="306"/>
      <w:bookmarkEnd w:id="307"/>
    </w:p>
    <w:p w14:paraId="2A741197" w14:textId="77777777" w:rsidR="006B24E8" w:rsidRDefault="006B24E8" w:rsidP="003F5E9A">
      <w:pPr>
        <w:spacing w:before="120" w:line="240" w:lineRule="auto"/>
        <w:contextualSpacing w:val="0"/>
        <w:jc w:val="both"/>
      </w:pPr>
      <w:r>
        <w:t xml:space="preserve">Alle schade aan het openbaar domein en aan gemeentelijke </w:t>
      </w:r>
      <w:r w:rsidRPr="00FD37C0">
        <w:t>installaties, groenvoorzieningen, meubilair, ondergrondse infrastructuur, … in het openbaar domein</w:t>
      </w:r>
      <w:r>
        <w:t xml:space="preserve"> die wordt veroorzaakt door de uitvoering van de werken vanaf de aanvang tot de voorlopige oplevering </w:t>
      </w:r>
      <w:r w:rsidR="00C559A7">
        <w:t>wordt</w:t>
      </w:r>
      <w:r>
        <w:t xml:space="preserve"> onmiddellijk gemeld. Ze </w:t>
      </w:r>
      <w:r>
        <w:lastRenderedPageBreak/>
        <w:t>wordt onmiddellijk ter plaatse beveiligd in afwachting van een herstelling door het nutsbedrijf / de opdrachtgever in overleg met de gemeente.</w:t>
      </w:r>
      <w:r w:rsidR="0033409F" w:rsidRPr="006672F6">
        <w:t xml:space="preserve"> </w:t>
      </w:r>
    </w:p>
    <w:p w14:paraId="2A741198" w14:textId="77777777" w:rsidR="006B24E8" w:rsidRDefault="006B24E8" w:rsidP="003F5E9A">
      <w:pPr>
        <w:spacing w:before="120" w:line="240" w:lineRule="auto"/>
        <w:contextualSpacing w:val="0"/>
        <w:jc w:val="both"/>
      </w:pPr>
      <w:r>
        <w:t xml:space="preserve">Tijdens de kantooruren wordt de schade onmiddellijk gemeld aan de contactpersoon van de gemeente voor het betreffende werk. Buiten de kantooruren en indien de veiligheid in het gedrang komt gebeurt deze melding onmiddellijk bij de contactpersoon van de gemeente (indien bereikbaar) en bij de wachtdienst van de politie. </w:t>
      </w:r>
      <w:r w:rsidR="00013230">
        <w:t>Ten laatste o</w:t>
      </w:r>
      <w:r>
        <w:t xml:space="preserve">p de eerstvolgende werkdag </w:t>
      </w:r>
      <w:r w:rsidR="00C47968">
        <w:t xml:space="preserve">contacteert </w:t>
      </w:r>
      <w:r>
        <w:t>het nutsbedrijf/ de opdrachtgever de contactpersoon van de gemeente.</w:t>
      </w:r>
    </w:p>
    <w:p w14:paraId="2A741199" w14:textId="77777777" w:rsidR="006B24E8" w:rsidRDefault="00EE11BB" w:rsidP="003F5E9A">
      <w:pPr>
        <w:spacing w:before="120" w:line="240" w:lineRule="auto"/>
        <w:contextualSpacing w:val="0"/>
        <w:jc w:val="both"/>
        <w:rPr>
          <w:strike/>
        </w:rPr>
      </w:pPr>
      <w:r>
        <w:t>Als</w:t>
      </w:r>
      <w:r w:rsidR="006B24E8">
        <w:t xml:space="preserve"> de schade een gevaar vormt voor de openbare veiligheid, </w:t>
      </w:r>
      <w:r>
        <w:t xml:space="preserve">dan </w:t>
      </w:r>
      <w:r w:rsidR="006B24E8">
        <w:t xml:space="preserve">beveiligt de opdrachtgever (zijn aangestelde) het werk onmiddellijk, wordt noodzakelijke signalisatie aangebracht binnen de termijnen zoals beschreven </w:t>
      </w:r>
      <w:r w:rsidR="006B24E8" w:rsidRPr="00EF0BC0">
        <w:t>in</w:t>
      </w:r>
      <w:r w:rsidR="00A3006F" w:rsidRPr="00EF0BC0">
        <w:t xml:space="preserve"> art.</w:t>
      </w:r>
      <w:r w:rsidR="006B24E8" w:rsidRPr="00EF0BC0">
        <w:t xml:space="preserve"> </w:t>
      </w:r>
      <w:r w:rsidR="00A3006F" w:rsidRPr="00EF0BC0">
        <w:fldChar w:fldCharType="begin"/>
      </w:r>
      <w:r w:rsidR="00A3006F" w:rsidRPr="00EF0BC0">
        <w:instrText xml:space="preserve"> REF _Ref449708298 \r \h </w:instrText>
      </w:r>
      <w:r w:rsidR="003A2164" w:rsidRPr="00EF0BC0">
        <w:instrText xml:space="preserve"> \* MERGEFORMAT </w:instrText>
      </w:r>
      <w:r w:rsidR="00A3006F" w:rsidRPr="00EF0BC0">
        <w:fldChar w:fldCharType="separate"/>
      </w:r>
      <w:r w:rsidR="00C5128D">
        <w:t>21</w:t>
      </w:r>
      <w:r w:rsidR="00A3006F" w:rsidRPr="00EF0BC0">
        <w:fldChar w:fldCharType="end"/>
      </w:r>
      <w:r w:rsidR="00A3006F" w:rsidRPr="00EF0BC0">
        <w:t xml:space="preserve"> </w:t>
      </w:r>
      <w:r w:rsidR="006B24E8" w:rsidRPr="00EF0BC0">
        <w:t>en</w:t>
      </w:r>
      <w:r w:rsidR="006B24E8" w:rsidRPr="00637788">
        <w:t xml:space="preserve"> </w:t>
      </w:r>
      <w:r w:rsidR="006B24E8">
        <w:t>voert de opdrachtgever (zijn aangestelde)</w:t>
      </w:r>
      <w:r w:rsidR="006B24E8" w:rsidRPr="00637788">
        <w:t xml:space="preserve"> de herstelling in</w:t>
      </w:r>
      <w:r w:rsidR="006B24E8">
        <w:t xml:space="preserve"> </w:t>
      </w:r>
      <w:r w:rsidR="006B24E8" w:rsidRPr="00637788">
        <w:t>ove</w:t>
      </w:r>
      <w:r w:rsidR="006B24E8">
        <w:t xml:space="preserve">rleg zo snel mogelijk uit. In de andere gevallen (indien geen gevaar voor de openbare veiligheid) start de opdrachtgever de herstellingen binnen de vijf werkdagen. Bij ontstentenis van genomen maatregelen en na ingebrekestelling kan de gemeente van ambtswege maatregelen treffen en de </w:t>
      </w:r>
      <w:r w:rsidR="006B24E8" w:rsidRPr="00E17393">
        <w:t xml:space="preserve">kosten </w:t>
      </w:r>
      <w:r w:rsidR="006C2CC9" w:rsidRPr="00E17393">
        <w:t>(incl. administratieve en personeelskosten)</w:t>
      </w:r>
      <w:r w:rsidR="006B24E8" w:rsidRPr="00E17393">
        <w:t xml:space="preserve"> v</w:t>
      </w:r>
      <w:r w:rsidR="006B24E8">
        <w:t>erhalen op het/de in gebreke gebleven (nuts)bedrijf/</w:t>
      </w:r>
      <w:r w:rsidR="006B24E8" w:rsidRPr="00EF489C">
        <w:t xml:space="preserve"> opdrachtgever </w:t>
      </w:r>
    </w:p>
    <w:p w14:paraId="2A74119A" w14:textId="77777777" w:rsidR="006B24E8" w:rsidRDefault="006B24E8" w:rsidP="003F5E9A">
      <w:pPr>
        <w:spacing w:before="120" w:line="240" w:lineRule="auto"/>
        <w:contextualSpacing w:val="0"/>
        <w:jc w:val="both"/>
      </w:pPr>
      <w:r>
        <w:t>Het herstel van door de werken veroorzaakte schade en de vervanging</w:t>
      </w:r>
      <w:r w:rsidRPr="002270E9">
        <w:t xml:space="preserve"> van alle door de werken beschadigde materialen gebeur</w:t>
      </w:r>
      <w:r>
        <w:t>t</w:t>
      </w:r>
      <w:r w:rsidRPr="002270E9">
        <w:t xml:space="preserve"> op kosten van de </w:t>
      </w:r>
      <w:r>
        <w:t>opdrachtgever</w:t>
      </w:r>
      <w:r w:rsidRPr="002270E9">
        <w:t>.</w:t>
      </w:r>
    </w:p>
    <w:p w14:paraId="2A74119B" w14:textId="77777777" w:rsidR="006B24E8" w:rsidRDefault="006B24E8" w:rsidP="003F5E9A">
      <w:pPr>
        <w:spacing w:before="120" w:line="240" w:lineRule="auto"/>
        <w:contextualSpacing w:val="0"/>
        <w:jc w:val="both"/>
      </w:pPr>
      <w:r>
        <w:t>I</w:t>
      </w:r>
      <w:r w:rsidRPr="00DC3C01">
        <w:t xml:space="preserve">n het geval van schade </w:t>
      </w:r>
      <w:r>
        <w:t xml:space="preserve">aan beplanting en bomen in het openbaar domein </w:t>
      </w:r>
      <w:r w:rsidRPr="00DC3C01">
        <w:t xml:space="preserve">ten gevolge van de werken wordt op vraag van de gemeente en op kosten van de opdrachtgever </w:t>
      </w:r>
      <w:r>
        <w:t xml:space="preserve">een waardebepaling gedaan zoals bepaald in het SB 250. De schade wordt hersteld </w:t>
      </w:r>
      <w:r w:rsidR="006D5ACD">
        <w:t xml:space="preserve">volgens </w:t>
      </w:r>
      <w:r w:rsidR="00A3006F" w:rsidRPr="00AE4802">
        <w:t>dit artikel</w:t>
      </w:r>
      <w:r>
        <w:t xml:space="preserve">. Bij onmogelijkheid tot herstel komen de compensaties/vergoedingen zoals bepaald in het SB 250 de eigenaar van de beplanting toe. </w:t>
      </w:r>
    </w:p>
    <w:p w14:paraId="2A74119C" w14:textId="77777777" w:rsidR="006B24E8" w:rsidRDefault="00136C8D" w:rsidP="003F5E9A">
      <w:pPr>
        <w:spacing w:before="120" w:line="240" w:lineRule="auto"/>
        <w:contextualSpacing w:val="0"/>
        <w:jc w:val="both"/>
      </w:pPr>
      <w:r>
        <w:t xml:space="preserve">Bij beschadiging van </w:t>
      </w:r>
      <w:r w:rsidR="006B24E8">
        <w:t xml:space="preserve">bestaande installaties, </w:t>
      </w:r>
      <w:r>
        <w:t xml:space="preserve">verwittigt diegene die de schade heeft veroorzaakt </w:t>
      </w:r>
      <w:r w:rsidR="006B24E8">
        <w:t>de betrokken eigenaar.</w:t>
      </w:r>
    </w:p>
    <w:p w14:paraId="2A74119D" w14:textId="77777777" w:rsidR="006B24E8" w:rsidRDefault="006B24E8" w:rsidP="003F5E9A">
      <w:pPr>
        <w:pStyle w:val="Kop1"/>
        <w:jc w:val="both"/>
      </w:pPr>
      <w:bookmarkStart w:id="308" w:name="_Toc464560899"/>
      <w:r>
        <w:t>Stilleggen van de werken</w:t>
      </w:r>
      <w:bookmarkEnd w:id="308"/>
    </w:p>
    <w:p w14:paraId="2A74119E" w14:textId="77777777" w:rsidR="006B24E8" w:rsidRDefault="003E64D0" w:rsidP="003F5E9A">
      <w:pPr>
        <w:spacing w:before="120" w:line="240" w:lineRule="auto"/>
        <w:contextualSpacing w:val="0"/>
        <w:jc w:val="both"/>
      </w:pPr>
      <w:r>
        <w:t>Als</w:t>
      </w:r>
      <w:r w:rsidR="006B24E8">
        <w:t xml:space="preserve"> de veiligheid van personeel, omwonenden en/of verkeer niet kan worden gegarandeerd of </w:t>
      </w:r>
      <w:r>
        <w:t xml:space="preserve">als </w:t>
      </w:r>
      <w:r w:rsidR="006B24E8">
        <w:t xml:space="preserve">niet volgens de afspraken wordt gewerkt, </w:t>
      </w:r>
      <w:r>
        <w:t xml:space="preserve">dan </w:t>
      </w:r>
      <w:r w:rsidR="006B24E8">
        <w:t xml:space="preserve">kan de gemeente of de politie, met gemotiveerde beslissing, zonder dat het nutsbedrijf / de opdrachtgever op enige vergoeding aanspraak kan maken, de goedgekeurde werken tijdelijk, gedeeltelijk of geheel stilleggen, alsook wijzigingen doorvoeren en zelfs de stopzetting bevelen met herstelling van de site in haar oorspronkelijke toestand. </w:t>
      </w:r>
      <w:r w:rsidR="00C47968">
        <w:t>Hierover wordt vooraf overlegd</w:t>
      </w:r>
      <w:r w:rsidR="00702FB7">
        <w:t xml:space="preserve">, </w:t>
      </w:r>
      <w:r w:rsidR="00702FB7" w:rsidRPr="00702FB7">
        <w:t>tenzij voor maatregelen die noodzakelijk zijn bij een acuut veiligheidsprobleem</w:t>
      </w:r>
      <w:r w:rsidR="006B24E8">
        <w:t>. Door de tussenkomst van de gemeente wordt geen afbreuk gedaan aan de verantwoordelijkheden van h</w:t>
      </w:r>
      <w:bookmarkStart w:id="309" w:name="_Toc445274697"/>
      <w:r w:rsidR="006B24E8">
        <w:t xml:space="preserve">et nutsbedrijf / de opdrachtgever. </w:t>
      </w:r>
    </w:p>
    <w:p w14:paraId="2A74119F" w14:textId="77777777" w:rsidR="006B24E8" w:rsidRDefault="00EB39BB" w:rsidP="003F5E9A">
      <w:pPr>
        <w:pStyle w:val="Kop1"/>
        <w:jc w:val="both"/>
      </w:pPr>
      <w:bookmarkStart w:id="310" w:name="_Ref449702500"/>
      <w:bookmarkStart w:id="311" w:name="_Ref449706791"/>
      <w:bookmarkStart w:id="312" w:name="_Ref449707014"/>
      <w:bookmarkStart w:id="313" w:name="_Toc464560900"/>
      <w:bookmarkEnd w:id="309"/>
      <w:r>
        <w:lastRenderedPageBreak/>
        <w:t>T</w:t>
      </w:r>
      <w:r w:rsidR="006B24E8">
        <w:t>ermijn voor uitvoering van werken</w:t>
      </w:r>
      <w:bookmarkEnd w:id="310"/>
      <w:bookmarkEnd w:id="311"/>
      <w:bookmarkEnd w:id="312"/>
      <w:bookmarkEnd w:id="313"/>
    </w:p>
    <w:p w14:paraId="2A7411A0" w14:textId="77777777" w:rsidR="006B24E8" w:rsidRDefault="006B24E8" w:rsidP="003F5E9A">
      <w:pPr>
        <w:spacing w:before="120" w:line="240" w:lineRule="auto"/>
        <w:contextualSpacing w:val="0"/>
        <w:jc w:val="both"/>
      </w:pPr>
      <w:r>
        <w:t xml:space="preserve">In de signalisatievergunning kan de gemeente </w:t>
      </w:r>
      <w:r w:rsidR="00381214">
        <w:t xml:space="preserve">verplichten dat de werken tegen een bepaalde datum (binnen </w:t>
      </w:r>
      <w:r>
        <w:t>een redelijke termijn</w:t>
      </w:r>
      <w:r w:rsidR="00381214">
        <w:t>)</w:t>
      </w:r>
      <w:r>
        <w:t xml:space="preserve"> worden uitgevoerd. De opdrachtgever kan overleg vragen als ze de termijn niet redelijk vindt. De gemeente moet ingaan op de vraag tot overleg.</w:t>
      </w:r>
    </w:p>
    <w:p w14:paraId="2A7411A1" w14:textId="77777777" w:rsidR="00EB39BB" w:rsidRDefault="00EB39BB" w:rsidP="003F5E9A">
      <w:pPr>
        <w:spacing w:before="120" w:line="240" w:lineRule="auto"/>
        <w:contextualSpacing w:val="0"/>
        <w:jc w:val="both"/>
      </w:pPr>
      <w:r>
        <w:t xml:space="preserve">Bij een werk met de gemeente als bouwheer, worden de termijnen voor uitvoering voor elke partner-opdrachtgever definitief afgesproken tijdens de coördinatievergadering over de uitvoering met de aannemer. De aannemer voert zo snel mogelijk en binnen de afgesproken termijn de werken uit om de uitvoeringstermijn en de hinder te beperken. </w:t>
      </w:r>
    </w:p>
    <w:p w14:paraId="2A7411A2" w14:textId="77777777" w:rsidR="006B24E8" w:rsidRDefault="00EE11BB" w:rsidP="003F5E9A">
      <w:pPr>
        <w:spacing w:before="120" w:line="240" w:lineRule="auto"/>
        <w:contextualSpacing w:val="0"/>
        <w:jc w:val="both"/>
      </w:pPr>
      <w:r>
        <w:t>Als</w:t>
      </w:r>
      <w:r w:rsidR="006B24E8">
        <w:t xml:space="preserve"> blijkt dat de uitvoeringstermijn niet gehaald zal worden, </w:t>
      </w:r>
      <w:r>
        <w:t xml:space="preserve">dan </w:t>
      </w:r>
      <w:r w:rsidR="006B24E8">
        <w:t>kan de opdrachtgever steeds overleg vragen met de gemeente (bijvoorbeeld over gevallen van overmacht). De gemeente beslist over het al dan niet verschuiven van de einddatum.</w:t>
      </w:r>
    </w:p>
    <w:p w14:paraId="2A7411A3" w14:textId="77777777" w:rsidR="006B24E8" w:rsidRDefault="006B24E8" w:rsidP="003F5E9A">
      <w:pPr>
        <w:spacing w:before="120" w:line="240" w:lineRule="auto"/>
        <w:contextualSpacing w:val="0"/>
        <w:jc w:val="both"/>
      </w:pPr>
      <w:r w:rsidRPr="005A25D2">
        <w:t xml:space="preserve">De opdrachtgever voorziet </w:t>
      </w:r>
      <w:r w:rsidR="00B91FD4">
        <w:t>geldstraffen</w:t>
      </w:r>
      <w:r w:rsidRPr="005A25D2">
        <w:t xml:space="preserve"> in haar contract met de aannemer voor </w:t>
      </w:r>
      <w:r>
        <w:t>het o</w:t>
      </w:r>
      <w:r w:rsidRPr="005A25D2">
        <w:t>verschrijden van de afgesproken termijn voor uitvoering van werken.</w:t>
      </w:r>
      <w:r>
        <w:t xml:space="preserve"> De </w:t>
      </w:r>
      <w:r w:rsidR="00B91FD4">
        <w:t>geldstraf</w:t>
      </w:r>
      <w:r>
        <w:t xml:space="preserve"> geld</w:t>
      </w:r>
      <w:r w:rsidR="00C47968">
        <w:t>t</w:t>
      </w:r>
      <w:r>
        <w:t xml:space="preserve"> per dag van overschrijding.</w:t>
      </w:r>
      <w:r w:rsidR="00B91FD4">
        <w:t xml:space="preserve"> </w:t>
      </w:r>
      <w:r w:rsidR="00B91FD4" w:rsidRPr="00B91FD4">
        <w:t xml:space="preserve">De opdrachtgever engageert zich om deze geldstraffen toe te passen bij effectieve overtredingen. </w:t>
      </w:r>
      <w:bookmarkStart w:id="314" w:name="_Toc445274698"/>
      <w:r w:rsidR="00DC53F2" w:rsidRPr="00DC53F2">
        <w:t>Op vraag van de gemeente moet de opdrachtgever aantonen dat de geldstraffen zijn toegepast bij effectieve overtredingen.</w:t>
      </w:r>
    </w:p>
    <w:p w14:paraId="2A7411A4" w14:textId="77777777" w:rsidR="00E5575E" w:rsidRDefault="00E5575E" w:rsidP="003F5E9A">
      <w:pPr>
        <w:pStyle w:val="Kop1"/>
        <w:numPr>
          <w:ilvl w:val="0"/>
          <w:numId w:val="0"/>
        </w:numPr>
        <w:jc w:val="both"/>
      </w:pPr>
      <w:bookmarkStart w:id="315" w:name="_Toc447628921"/>
      <w:bookmarkStart w:id="316" w:name="_Toc445274850"/>
      <w:bookmarkStart w:id="317" w:name="_Toc464560901"/>
      <w:bookmarkEnd w:id="314"/>
      <w:bookmarkEnd w:id="315"/>
      <w:r>
        <w:t>Afdeling 5</w:t>
      </w:r>
      <w:bookmarkEnd w:id="316"/>
      <w:r>
        <w:t xml:space="preserve"> – Einde van de werken</w:t>
      </w:r>
      <w:bookmarkEnd w:id="317"/>
    </w:p>
    <w:p w14:paraId="2A7411A5" w14:textId="77777777" w:rsidR="0063396B" w:rsidRPr="0063396B" w:rsidRDefault="0063396B" w:rsidP="003F5E9A">
      <w:pPr>
        <w:jc w:val="both"/>
      </w:pPr>
    </w:p>
    <w:p w14:paraId="2A7411A6" w14:textId="77777777" w:rsidR="008F6C1C" w:rsidRDefault="008F6C1C" w:rsidP="003F5E9A">
      <w:pPr>
        <w:pStyle w:val="Kop1"/>
        <w:jc w:val="both"/>
      </w:pPr>
      <w:bookmarkStart w:id="318" w:name="_Toc447720450"/>
      <w:bookmarkStart w:id="319" w:name="_Toc450646670"/>
      <w:bookmarkStart w:id="320" w:name="_Ref449707405"/>
      <w:bookmarkStart w:id="321" w:name="_Toc464560902"/>
      <w:bookmarkEnd w:id="318"/>
      <w:bookmarkEnd w:id="319"/>
      <w:r>
        <w:t>Eindcontrole</w:t>
      </w:r>
      <w:bookmarkEnd w:id="320"/>
      <w:bookmarkEnd w:id="321"/>
    </w:p>
    <w:p w14:paraId="2A7411A7" w14:textId="77777777" w:rsidR="008F6C1C" w:rsidRPr="00F97B26" w:rsidRDefault="008F6C1C" w:rsidP="003F5E9A">
      <w:pPr>
        <w:spacing w:before="120" w:line="240" w:lineRule="auto"/>
        <w:contextualSpacing w:val="0"/>
        <w:jc w:val="both"/>
        <w:rPr>
          <w:strike/>
        </w:rPr>
      </w:pPr>
      <w:r w:rsidRPr="00B863E6">
        <w:t>Het</w:t>
      </w:r>
      <w:r>
        <w:t xml:space="preserve"> nutsbedrijf / de opdrachtgever</w:t>
      </w:r>
      <w:r w:rsidRPr="00B863E6">
        <w:t xml:space="preserve"> </w:t>
      </w:r>
      <w:r>
        <w:t xml:space="preserve">geeft het </w:t>
      </w:r>
      <w:r w:rsidRPr="00B863E6">
        <w:t>einde van de werken</w:t>
      </w:r>
      <w:r>
        <w:t xml:space="preserve"> (met uitzondering van cat</w:t>
      </w:r>
      <w:r w:rsidR="00F12696">
        <w:t>e</w:t>
      </w:r>
      <w:r>
        <w:t>g</w:t>
      </w:r>
      <w:r w:rsidR="00F12696">
        <w:t>orie</w:t>
      </w:r>
      <w:r>
        <w:t xml:space="preserve"> 3 werken) </w:t>
      </w:r>
      <w:r w:rsidRPr="00B863E6">
        <w:t>onmiddellijk</w:t>
      </w:r>
      <w:r>
        <w:t xml:space="preserve"> in in GIPOD. </w:t>
      </w:r>
    </w:p>
    <w:p w14:paraId="2A7411A8" w14:textId="77777777" w:rsidR="008F6C1C" w:rsidRDefault="008F6C1C" w:rsidP="003F5E9A">
      <w:pPr>
        <w:spacing w:before="120" w:line="240" w:lineRule="auto"/>
        <w:contextualSpacing w:val="0"/>
        <w:jc w:val="both"/>
      </w:pPr>
      <w:r>
        <w:t xml:space="preserve">Voor de voorlopige oplevering </w:t>
      </w:r>
      <w:r w:rsidR="00381214">
        <w:t>voert</w:t>
      </w:r>
      <w:r w:rsidR="00381214" w:rsidRPr="00C94463">
        <w:t xml:space="preserve"> </w:t>
      </w:r>
      <w:r>
        <w:t xml:space="preserve">het nutsbedrijf / </w:t>
      </w:r>
      <w:r w:rsidRPr="00C94463">
        <w:t xml:space="preserve">de </w:t>
      </w:r>
      <w:r>
        <w:t>opdrachtgever</w:t>
      </w:r>
      <w:r w:rsidRPr="00C94463">
        <w:t xml:space="preserve"> een </w:t>
      </w:r>
      <w:r>
        <w:t>eind</w:t>
      </w:r>
      <w:r w:rsidRPr="00C94463">
        <w:t>controle uit op de uitgevoerde werken</w:t>
      </w:r>
      <w:r>
        <w:t xml:space="preserve">. De eindcontrole wordt verricht </w:t>
      </w:r>
      <w:r w:rsidR="00013230">
        <w:t xml:space="preserve">ten laatste op </w:t>
      </w:r>
      <w:r>
        <w:t>de eerst</w:t>
      </w:r>
      <w:r w:rsidR="00013230">
        <w:t>volgend</w:t>
      </w:r>
      <w:r>
        <w:t xml:space="preserve">e werkdag na het beëindigen van de werken. Bij deze controle is aanwezig: de toezichter van het nutsbedrijf / de opdrachtgever en de aannemer. </w:t>
      </w:r>
    </w:p>
    <w:p w14:paraId="2A7411A9" w14:textId="77777777" w:rsidR="008F6C1C" w:rsidRDefault="008F6C1C" w:rsidP="003F5E9A">
      <w:pPr>
        <w:spacing w:before="120" w:line="240" w:lineRule="auto"/>
        <w:contextualSpacing w:val="0"/>
        <w:jc w:val="both"/>
      </w:pPr>
      <w:r w:rsidRPr="00561996">
        <w:t>Bij deze eindcontrole, volgens de bepalingen van het SB 250, wordt visueel de herstelling van het openbaar domein gecontroleerd. Tevens wordt nazicht gedaan op ontbrekend straatmeubilair, signalisatie en alle andere elementen op het openbaar domein. Voor de voorlopige oplevering wordt in voorkomend geval het ontbrekende door het (nuts)bedrijf/ de opdrachtgever op zijn kosten vernieuwd met nieuwe elementen die identiek zijn aan de oorspronkelijke, tenzij anders bepaald na overleg met de contactpersoon van de gemeente. Ook andere gebreken worden zoveel als mogelijk opgelos</w:t>
      </w:r>
      <w:bookmarkStart w:id="322" w:name="_Toc445274851"/>
      <w:r w:rsidRPr="00561996">
        <w:t>t nog voor de voorlop</w:t>
      </w:r>
      <w:bookmarkEnd w:id="322"/>
      <w:r w:rsidRPr="00561996">
        <w:t>ige oplevering.</w:t>
      </w:r>
    </w:p>
    <w:p w14:paraId="2A7411AA" w14:textId="77777777" w:rsidR="008F6C1C" w:rsidRDefault="008F6C1C" w:rsidP="003F5E9A">
      <w:pPr>
        <w:pStyle w:val="Kop1"/>
        <w:jc w:val="both"/>
      </w:pPr>
      <w:bookmarkStart w:id="323" w:name="_Ref449708995"/>
      <w:bookmarkStart w:id="324" w:name="_Ref449709410"/>
      <w:bookmarkStart w:id="325" w:name="_Toc464560903"/>
      <w:r>
        <w:lastRenderedPageBreak/>
        <w:t>Voorlopige oplevering</w:t>
      </w:r>
      <w:bookmarkEnd w:id="323"/>
      <w:bookmarkEnd w:id="324"/>
      <w:bookmarkEnd w:id="325"/>
    </w:p>
    <w:p w14:paraId="2A7411AB" w14:textId="77777777" w:rsidR="008F6C1C" w:rsidRDefault="00EB39BB" w:rsidP="003F5E9A">
      <w:pPr>
        <w:spacing w:before="120" w:line="240" w:lineRule="auto"/>
        <w:contextualSpacing w:val="0"/>
        <w:jc w:val="both"/>
      </w:pPr>
      <w:r>
        <w:t>V</w:t>
      </w:r>
      <w:r w:rsidRPr="00EB21AA">
        <w:t>oor werken van cat</w:t>
      </w:r>
      <w:r>
        <w:t>e</w:t>
      </w:r>
      <w:r w:rsidRPr="00EB21AA">
        <w:t>g</w:t>
      </w:r>
      <w:r>
        <w:t>orie</w:t>
      </w:r>
      <w:r w:rsidRPr="00EB21AA">
        <w:t xml:space="preserve"> 1</w:t>
      </w:r>
      <w:r>
        <w:t xml:space="preserve"> en</w:t>
      </w:r>
      <w:r w:rsidRPr="00EB21AA">
        <w:t xml:space="preserve"> 2 en specifieke werken</w:t>
      </w:r>
      <w:r>
        <w:t xml:space="preserve"> nodigt de opdrachtgever de gemeente uit </w:t>
      </w:r>
      <w:r w:rsidRPr="00EB21AA">
        <w:t>op de voorlopige oplevering</w:t>
      </w:r>
      <w:r>
        <w:t xml:space="preserve"> o</w:t>
      </w:r>
      <w:r w:rsidR="008F6C1C">
        <w:t xml:space="preserve">p het moment dat de werken in staat van oplevering zijn (geen zichtbare gebreken meer na de laatste overkoppelingen) Als de gemeente aanwezig wil zijn, </w:t>
      </w:r>
      <w:r w:rsidR="001D281B">
        <w:t xml:space="preserve">dan </w:t>
      </w:r>
      <w:r w:rsidR="008F6C1C">
        <w:t xml:space="preserve">beslist de gemeente in overleg wanneer de voorlopige oplevering plaats vindt. </w:t>
      </w:r>
    </w:p>
    <w:p w14:paraId="2A7411AC" w14:textId="77777777" w:rsidR="008F6C1C" w:rsidRDefault="008F6C1C" w:rsidP="003F5E9A">
      <w:pPr>
        <w:spacing w:before="120" w:line="240" w:lineRule="auto"/>
        <w:contextualSpacing w:val="0"/>
        <w:jc w:val="both"/>
      </w:pPr>
      <w:r w:rsidRPr="008E0ED2">
        <w:t>De voorlopige oplevering wordt in een proces-verbaal opgesteld. Ze kan pas worden toegestaan als er een ondertekend akkoord (al dan niet met opmerkingen en afspraken rond de termijnen van uitvoering) is tussen de gemeente en de opdrachtgever.</w:t>
      </w:r>
      <w:r>
        <w:t xml:space="preserve"> </w:t>
      </w:r>
      <w:r w:rsidRPr="00CA4CCB">
        <w:t xml:space="preserve">Als de gemeente niet binnen de 2 weken gereageerd heeft op </w:t>
      </w:r>
      <w:r w:rsidRPr="009160C0">
        <w:t>de uitnodiging voor</w:t>
      </w:r>
      <w:r w:rsidRPr="00CA4CCB">
        <w:t xml:space="preserve"> de voorlopige oplevering</w:t>
      </w:r>
      <w:r w:rsidR="001D281B">
        <w:t>, dan</w:t>
      </w:r>
      <w:r w:rsidRPr="00CA4CCB">
        <w:t xml:space="preserve"> geldt dit als stilzwijgend akkoord.</w:t>
      </w:r>
    </w:p>
    <w:p w14:paraId="2A7411AD" w14:textId="77777777" w:rsidR="008F6C1C" w:rsidRPr="008E5DB1" w:rsidRDefault="00EE11BB" w:rsidP="003F5E9A">
      <w:pPr>
        <w:spacing w:before="120" w:line="240" w:lineRule="auto"/>
        <w:contextualSpacing w:val="0"/>
        <w:jc w:val="both"/>
        <w:rPr>
          <w:strike/>
        </w:rPr>
      </w:pPr>
      <w:r>
        <w:t>Als</w:t>
      </w:r>
      <w:r w:rsidR="008F6C1C">
        <w:t xml:space="preserve"> de voorlopige oplevering wordt geweigerd of slechts gedeeltelijk wordt toegekend of opmerkingen bevat, </w:t>
      </w:r>
      <w:r>
        <w:t xml:space="preserve">dan </w:t>
      </w:r>
      <w:r w:rsidR="00EB39BB">
        <w:t xml:space="preserve">stelt de opdrachtgever zijn aannemer hiervan in kennis </w:t>
      </w:r>
      <w:r w:rsidR="008F6C1C">
        <w:t xml:space="preserve">via het proces-verbaal, met vermelding van de nog uit te voeren werken, hoe gering ook, evenals van de planning voor het uitvoeren van de werken. Het (nuts)bedrijf/ de opdrachtgever </w:t>
      </w:r>
      <w:r w:rsidR="0074245B">
        <w:t xml:space="preserve">moet </w:t>
      </w:r>
      <w:r w:rsidR="008F6C1C">
        <w:t>de mankementen en opmerkingen herstel</w:t>
      </w:r>
      <w:r w:rsidR="0074245B">
        <w:t>len</w:t>
      </w:r>
      <w:r w:rsidR="008F6C1C">
        <w:t xml:space="preserve"> of oplos</w:t>
      </w:r>
      <w:r w:rsidR="0074245B">
        <w:t>sen</w:t>
      </w:r>
      <w:r w:rsidR="008F6C1C">
        <w:t xml:space="preserve"> binnen een termijn </w:t>
      </w:r>
      <w:r w:rsidR="008F6C1C" w:rsidRPr="009B40E4">
        <w:t>vastgelegd</w:t>
      </w:r>
      <w:r w:rsidR="008F6C1C">
        <w:t xml:space="preserve"> in overleg met de gemeente. Zoniet kan de gemeente maatregelen van ambtswege nemen en de </w:t>
      </w:r>
      <w:r w:rsidR="008F6C1C" w:rsidRPr="00E93631">
        <w:t xml:space="preserve">kosten </w:t>
      </w:r>
      <w:r w:rsidR="009D642A" w:rsidRPr="00E93631">
        <w:t>(</w:t>
      </w:r>
      <w:r w:rsidR="00E93631" w:rsidRPr="00E93631">
        <w:t>inclusief administratieve en personeelskosten</w:t>
      </w:r>
      <w:r w:rsidR="009D642A" w:rsidRPr="00D25F66">
        <w:t>)</w:t>
      </w:r>
      <w:r w:rsidR="009D642A">
        <w:t xml:space="preserve"> </w:t>
      </w:r>
      <w:r w:rsidR="008F6C1C">
        <w:t>verhalen op</w:t>
      </w:r>
      <w:bookmarkStart w:id="326" w:name="_Toc445274852"/>
      <w:r w:rsidR="008F6C1C">
        <w:t xml:space="preserve"> het nutsbedrij</w:t>
      </w:r>
      <w:bookmarkEnd w:id="326"/>
      <w:r w:rsidR="008F6C1C">
        <w:t>f / de opdrachtgever.</w:t>
      </w:r>
    </w:p>
    <w:p w14:paraId="2A7411AE" w14:textId="77777777" w:rsidR="008F6C1C" w:rsidRDefault="008F6C1C" w:rsidP="003F5E9A">
      <w:pPr>
        <w:pStyle w:val="Kop1"/>
        <w:jc w:val="both"/>
      </w:pPr>
      <w:bookmarkStart w:id="327" w:name="_Ref449708139"/>
      <w:bookmarkStart w:id="328" w:name="_Toc464560904"/>
      <w:r>
        <w:t>Waarborgperiode</w:t>
      </w:r>
      <w:bookmarkEnd w:id="327"/>
      <w:bookmarkEnd w:id="328"/>
    </w:p>
    <w:p w14:paraId="2A7411AF" w14:textId="77777777" w:rsidR="0061756A" w:rsidRDefault="008F6C1C" w:rsidP="003F5E9A">
      <w:pPr>
        <w:spacing w:before="120" w:line="240" w:lineRule="auto"/>
        <w:contextualSpacing w:val="0"/>
        <w:jc w:val="both"/>
      </w:pPr>
      <w:r>
        <w:t xml:space="preserve">Vanaf het ogenblik van de voorlopige oplevering, begint bij de voorlopige herstelling de waarborgperiode van vier maanden en bij een definitieve herstelling de waarborgperiode van twee jaar te lopen. </w:t>
      </w:r>
    </w:p>
    <w:p w14:paraId="2A7411B0" w14:textId="77777777" w:rsidR="008F6C1C" w:rsidRDefault="0061756A" w:rsidP="003F5E9A">
      <w:pPr>
        <w:spacing w:before="120" w:line="240" w:lineRule="auto"/>
        <w:contextualSpacing w:val="0"/>
        <w:jc w:val="both"/>
      </w:pPr>
      <w:r w:rsidRPr="0061756A">
        <w:t>Binnen deze periodes is het nutsbedrijf / de opdrachtgever verantwoordelijk voor het herstel van alle gebreken die zouden ontstaan ten gevolge van de werken. Voor gebreken aan het uitgevoerde werk, herstelt het nutsbedrijf / de opdrachtgever zo snel mogelijk.</w:t>
      </w:r>
    </w:p>
    <w:p w14:paraId="2A7411B1" w14:textId="77777777" w:rsidR="008F6C1C" w:rsidRPr="006C532E" w:rsidRDefault="008F6C1C" w:rsidP="003F5E9A">
      <w:pPr>
        <w:spacing w:before="120" w:line="240" w:lineRule="auto"/>
        <w:contextualSpacing w:val="0"/>
        <w:jc w:val="both"/>
      </w:pPr>
      <w:r w:rsidRPr="00E93631">
        <w:t>De opdrachtgevers garanderen dat ze voor verborgen gebreken de wetgeving rond 10- jarige aan</w:t>
      </w:r>
      <w:bookmarkStart w:id="329" w:name="_Toc445274853"/>
      <w:r w:rsidRPr="00E93631">
        <w:t xml:space="preserve">sprakelijkheid zullen </w:t>
      </w:r>
      <w:bookmarkEnd w:id="329"/>
      <w:r w:rsidRPr="00E93631">
        <w:t>doen gelden.</w:t>
      </w:r>
    </w:p>
    <w:p w14:paraId="2A7411B2" w14:textId="77777777" w:rsidR="008F6C1C" w:rsidRDefault="008F6C1C" w:rsidP="003F5E9A">
      <w:pPr>
        <w:pStyle w:val="Kop1"/>
        <w:jc w:val="both"/>
      </w:pPr>
      <w:bookmarkStart w:id="330" w:name="_Ref449709042"/>
      <w:bookmarkStart w:id="331" w:name="_Toc464560905"/>
      <w:r>
        <w:t>Definitieve oplevering</w:t>
      </w:r>
      <w:bookmarkEnd w:id="330"/>
      <w:bookmarkEnd w:id="331"/>
    </w:p>
    <w:p w14:paraId="2A7411B3" w14:textId="77777777" w:rsidR="00673C49" w:rsidRDefault="008F6C1C" w:rsidP="003F5E9A">
      <w:pPr>
        <w:spacing w:before="120" w:line="240" w:lineRule="auto"/>
        <w:contextualSpacing w:val="0"/>
        <w:jc w:val="both"/>
      </w:pPr>
      <w:r>
        <w:t>Ten laatste 2 maand voor de waarbor</w:t>
      </w:r>
      <w:r w:rsidR="00E10FD7">
        <w:t>g</w:t>
      </w:r>
      <w:r>
        <w:t>periode verstrijkt, meldt de opdrachtgever dit aan de gemeente.</w:t>
      </w:r>
      <w:r w:rsidR="00804DF7">
        <w:t xml:space="preserve"> </w:t>
      </w:r>
      <w:r w:rsidR="00804DF7" w:rsidRPr="00804DF7">
        <w:t xml:space="preserve">De melding door de opdrachtgever geldt zodra dit geautomatiseerd kan worden, (bij voorkeur in GIPOD). Er wordt gestreefd dit te laten ingaan ten laatste op 1 januari 2019. </w:t>
      </w:r>
    </w:p>
    <w:p w14:paraId="2A7411B4" w14:textId="77777777" w:rsidR="008F6C1C" w:rsidRDefault="0074245B" w:rsidP="003F5E9A">
      <w:pPr>
        <w:spacing w:before="120" w:line="240" w:lineRule="auto"/>
        <w:contextualSpacing w:val="0"/>
        <w:jc w:val="both"/>
      </w:pPr>
      <w:r>
        <w:t>Als</w:t>
      </w:r>
      <w:r w:rsidR="008F6C1C" w:rsidRPr="00097F43">
        <w:t xml:space="preserve"> de gemeente </w:t>
      </w:r>
      <w:r w:rsidR="00804DF7" w:rsidRPr="00804DF7">
        <w:t xml:space="preserve">ten laatste 1 maand voor het verstrijken van de waarborgperiode </w:t>
      </w:r>
      <w:r w:rsidR="008F6C1C" w:rsidRPr="00097F43">
        <w:t>geen opmerkingen heeft gesignaleerd</w:t>
      </w:r>
      <w:r>
        <w:t>, dan</w:t>
      </w:r>
      <w:r w:rsidR="008F6C1C" w:rsidRPr="00097F43">
        <w:t xml:space="preserve"> mag de </w:t>
      </w:r>
      <w:r w:rsidR="008F6C1C">
        <w:t>opdrachtgever</w:t>
      </w:r>
      <w:r w:rsidR="008F6C1C" w:rsidRPr="00097F43">
        <w:t xml:space="preserve"> overgaan tot de definitieve oplevering.</w:t>
      </w:r>
      <w:bookmarkStart w:id="332" w:name="_Toc445275128"/>
    </w:p>
    <w:p w14:paraId="2A7411B5" w14:textId="77777777" w:rsidR="00E03329" w:rsidRDefault="00E03329" w:rsidP="003F5E9A">
      <w:pPr>
        <w:pStyle w:val="Kop1"/>
        <w:numPr>
          <w:ilvl w:val="0"/>
          <w:numId w:val="0"/>
        </w:numPr>
        <w:jc w:val="both"/>
      </w:pPr>
      <w:bookmarkStart w:id="333" w:name="_Toc464560906"/>
      <w:r>
        <w:lastRenderedPageBreak/>
        <w:t>Afdeling 6 – Klachtenbehandeling</w:t>
      </w:r>
      <w:bookmarkEnd w:id="333"/>
    </w:p>
    <w:p w14:paraId="2A7411B6" w14:textId="77777777" w:rsidR="00480FCE" w:rsidRPr="00480FCE" w:rsidRDefault="00480FCE" w:rsidP="003F5E9A">
      <w:pPr>
        <w:jc w:val="both"/>
      </w:pPr>
    </w:p>
    <w:p w14:paraId="2A7411B7" w14:textId="77777777" w:rsidR="00750143" w:rsidRDefault="00750143" w:rsidP="003F5E9A">
      <w:pPr>
        <w:pStyle w:val="Kop1"/>
        <w:jc w:val="both"/>
      </w:pPr>
      <w:bookmarkStart w:id="334" w:name="_Toc447720456"/>
      <w:bookmarkStart w:id="335" w:name="_Toc450646676"/>
      <w:bookmarkStart w:id="336" w:name="_Toc464560907"/>
      <w:bookmarkEnd w:id="334"/>
      <w:bookmarkEnd w:id="335"/>
      <w:r w:rsidRPr="00AF51A3">
        <w:t>Algemene pr</w:t>
      </w:r>
      <w:bookmarkEnd w:id="332"/>
      <w:r w:rsidRPr="00AF51A3">
        <w:t>incipes inzake de klachtenbehandeling</w:t>
      </w:r>
      <w:bookmarkEnd w:id="336"/>
    </w:p>
    <w:p w14:paraId="2A7411B8" w14:textId="77777777" w:rsidR="00750143" w:rsidRDefault="00750143" w:rsidP="003F5E9A">
      <w:pPr>
        <w:spacing w:before="120" w:line="240" w:lineRule="auto"/>
        <w:contextualSpacing w:val="0"/>
        <w:jc w:val="both"/>
      </w:pPr>
      <w:r w:rsidRPr="00751F2B">
        <w:t xml:space="preserve">De </w:t>
      </w:r>
      <w:r w:rsidRPr="008C3F69">
        <w:t>gemeente</w:t>
      </w:r>
      <w:r w:rsidR="00C732D2" w:rsidRPr="008C3F69">
        <w:t>,</w:t>
      </w:r>
      <w:r w:rsidRPr="008C3F69">
        <w:t xml:space="preserve"> nutsbedrijven en</w:t>
      </w:r>
      <w:r>
        <w:t xml:space="preserve"> andere opdrachtgevers</w:t>
      </w:r>
      <w:r w:rsidRPr="00751F2B">
        <w:t xml:space="preserve"> streven ernaar om iedereen die een melding doet of een klacht indient, zo snel mogelijk te informeren over maatregelen die zullen genomen worden en de timing ervan. Hiervoor worden alle beschikbare kanalen aangewend, zoals brieven, 0800-nummers, e-mail, website of helpdesk.</w:t>
      </w:r>
    </w:p>
    <w:p w14:paraId="2A7411B9" w14:textId="77777777" w:rsidR="00750143" w:rsidRPr="00E93631" w:rsidRDefault="00750143" w:rsidP="003F5E9A">
      <w:pPr>
        <w:spacing w:before="120" w:line="240" w:lineRule="auto"/>
        <w:contextualSpacing w:val="0"/>
        <w:jc w:val="both"/>
        <w:rPr>
          <w:strike/>
        </w:rPr>
      </w:pPr>
      <w:r>
        <w:t xml:space="preserve">De gemeente </w:t>
      </w:r>
      <w:r w:rsidR="00381214" w:rsidRPr="00E93631">
        <w:t xml:space="preserve">krijgt </w:t>
      </w:r>
      <w:r w:rsidRPr="00D25F66">
        <w:t xml:space="preserve">feedback over meldingen of klachten die zij doorstuurt aan </w:t>
      </w:r>
      <w:bookmarkStart w:id="337" w:name="_Toc445275129"/>
      <w:r w:rsidR="00E64899" w:rsidRPr="00D25F66">
        <w:t xml:space="preserve">het </w:t>
      </w:r>
      <w:r w:rsidRPr="00D25F66">
        <w:t>nuts</w:t>
      </w:r>
      <w:r w:rsidR="008529C1" w:rsidRPr="00D25F66">
        <w:t>bedrijf</w:t>
      </w:r>
      <w:r w:rsidRPr="00D25F66">
        <w:t xml:space="preserve"> / opdrachtgever.</w:t>
      </w:r>
    </w:p>
    <w:p w14:paraId="2A7411BA" w14:textId="77777777" w:rsidR="00750143" w:rsidRPr="00D25F66" w:rsidRDefault="00750143" w:rsidP="003F5E9A">
      <w:pPr>
        <w:pStyle w:val="Kop1"/>
        <w:jc w:val="both"/>
      </w:pPr>
      <w:bookmarkStart w:id="338" w:name="_Toc464560908"/>
      <w:r w:rsidRPr="00E93631">
        <w:t>Klachtenbehandeling over werk</w:t>
      </w:r>
      <w:bookmarkEnd w:id="337"/>
      <w:r w:rsidRPr="00E93631">
        <w:t>en met het nutsbedrijf/ opdrachtgever</w:t>
      </w:r>
      <w:bookmarkEnd w:id="338"/>
      <w:r w:rsidRPr="00E93631">
        <w:t xml:space="preserve"> </w:t>
      </w:r>
    </w:p>
    <w:p w14:paraId="2A7411BB" w14:textId="77777777" w:rsidR="00750143" w:rsidRDefault="00750143" w:rsidP="003F5E9A">
      <w:pPr>
        <w:spacing w:before="120" w:line="240" w:lineRule="auto"/>
        <w:contextualSpacing w:val="0"/>
        <w:jc w:val="both"/>
      </w:pPr>
      <w:r w:rsidRPr="00E93631">
        <w:t>Het nutsbedrijf / de opdrachtgever voert een proactief en klantengericht klachtenbeheer. Het vo</w:t>
      </w:r>
      <w:r w:rsidRPr="00E41697">
        <w:t>lgt hiertoe een intern opgestelde systematiek.</w:t>
      </w:r>
      <w:r>
        <w:t xml:space="preserve"> </w:t>
      </w:r>
    </w:p>
    <w:p w14:paraId="2A7411BC" w14:textId="77777777" w:rsidR="00750143" w:rsidRDefault="00750143" w:rsidP="003F5E9A">
      <w:pPr>
        <w:spacing w:before="120" w:line="240" w:lineRule="auto"/>
        <w:contextualSpacing w:val="0"/>
        <w:jc w:val="both"/>
      </w:pPr>
      <w:r>
        <w:t>De gemeente kan die systematiek opvragen en</w:t>
      </w:r>
      <w:r w:rsidR="00FA72CD">
        <w:t>, als</w:t>
      </w:r>
      <w:r>
        <w:t xml:space="preserve"> daar aanleiding toe is</w:t>
      </w:r>
      <w:r w:rsidR="00FA72CD">
        <w:t>,</w:t>
      </w:r>
      <w:r>
        <w:t xml:space="preserve"> in overleg bijsturen.</w:t>
      </w:r>
    </w:p>
    <w:p w14:paraId="2A7411BD" w14:textId="77777777" w:rsidR="00750143" w:rsidRDefault="00750143" w:rsidP="003F5E9A">
      <w:pPr>
        <w:spacing w:before="120" w:line="240" w:lineRule="auto"/>
        <w:contextualSpacing w:val="0"/>
        <w:jc w:val="both"/>
      </w:pPr>
      <w:r>
        <w:t xml:space="preserve">De gemeente moet het toepassen van de systematiek </w:t>
      </w:r>
      <w:r w:rsidR="00FE45B6">
        <w:t xml:space="preserve">van de </w:t>
      </w:r>
      <w:r>
        <w:t xml:space="preserve">klachtenbehandeling </w:t>
      </w:r>
      <w:r w:rsidRPr="00E41697">
        <w:t>over werken in het openbaar domein steeds</w:t>
      </w:r>
      <w:r>
        <w:t xml:space="preserve"> kunnen controleren. </w:t>
      </w:r>
    </w:p>
    <w:p w14:paraId="2A7411BE" w14:textId="77777777" w:rsidR="00750143" w:rsidRPr="00751F2B" w:rsidRDefault="00750143" w:rsidP="003F5E9A">
      <w:pPr>
        <w:spacing w:before="120" w:line="240" w:lineRule="auto"/>
        <w:contextualSpacing w:val="0"/>
        <w:jc w:val="both"/>
      </w:pPr>
      <w:r>
        <w:t xml:space="preserve">De nutsbedrijven / de opdrachtgevers engageren zich om de meldingen en klachten op te </w:t>
      </w:r>
      <w:bookmarkStart w:id="339" w:name="_Toc445275130"/>
      <w:r>
        <w:t>lossen binnen de termijnen</w:t>
      </w:r>
      <w:r w:rsidR="009D642A">
        <w:t xml:space="preserve"> die ze aan de klager beloofde</w:t>
      </w:r>
      <w:r>
        <w:t>.</w:t>
      </w:r>
    </w:p>
    <w:p w14:paraId="2A7411BF" w14:textId="77777777" w:rsidR="00750143" w:rsidRDefault="00750143" w:rsidP="003F5E9A">
      <w:pPr>
        <w:pStyle w:val="Kop1"/>
        <w:jc w:val="both"/>
      </w:pPr>
      <w:bookmarkStart w:id="340" w:name="_Ref449702511"/>
      <w:bookmarkStart w:id="341" w:name="_Toc464560909"/>
      <w:r>
        <w:t>Procedure in geval een nutsbedrijf / opdrachtgever in gebreke blijft bij de klachtenbehandeli</w:t>
      </w:r>
      <w:bookmarkEnd w:id="339"/>
      <w:r>
        <w:t xml:space="preserve">ng </w:t>
      </w:r>
      <w:r w:rsidRPr="00E41697">
        <w:t>over werken in het openbaar domein</w:t>
      </w:r>
      <w:bookmarkEnd w:id="340"/>
      <w:bookmarkEnd w:id="341"/>
    </w:p>
    <w:p w14:paraId="2A7411C0" w14:textId="77777777" w:rsidR="00750143" w:rsidRDefault="00750143" w:rsidP="003F5E9A">
      <w:pPr>
        <w:spacing w:before="120" w:line="240" w:lineRule="auto"/>
        <w:contextualSpacing w:val="0"/>
        <w:jc w:val="both"/>
      </w:pPr>
      <w:r>
        <w:t xml:space="preserve">De melding door de gemeente van een niet binnen de gestelde termijnen opgeloste klacht gebeurt via e-mail of website en geldt als aanmaning. </w:t>
      </w:r>
    </w:p>
    <w:p w14:paraId="2A7411C1" w14:textId="77777777" w:rsidR="00750143" w:rsidRDefault="00750143" w:rsidP="003F5E9A">
      <w:pPr>
        <w:spacing w:before="120" w:line="240" w:lineRule="auto"/>
        <w:contextualSpacing w:val="0"/>
        <w:jc w:val="both"/>
      </w:pPr>
      <w:r>
        <w:t>Als de gemeente structurele problemen vaststelt</w:t>
      </w:r>
      <w:r w:rsidRPr="00DB3199">
        <w:t xml:space="preserve"> </w:t>
      </w:r>
      <w:r>
        <w:t>bij de behandeling van klachten over werken in het openbaar domen</w:t>
      </w:r>
      <w:r w:rsidRPr="00DB3199">
        <w:t xml:space="preserve">, </w:t>
      </w:r>
      <w:r w:rsidR="001D281B">
        <w:t>dan contacteert zij</w:t>
      </w:r>
      <w:r w:rsidRPr="00DB3199">
        <w:t xml:space="preserve"> de opdrachtgever en wordt hiervoor in consensus met de opdrachtgever een oplossing gezocht. Meetbare doelen en vaste evaluatiemomenten kunnen hiervoor afgesproken worden.</w:t>
      </w:r>
    </w:p>
    <w:p w14:paraId="2A7411C2" w14:textId="77777777" w:rsidR="00E03329" w:rsidRDefault="006D0FBD" w:rsidP="003F5E9A">
      <w:pPr>
        <w:pStyle w:val="Kop1"/>
        <w:jc w:val="both"/>
      </w:pPr>
      <w:bookmarkStart w:id="342" w:name="_Toc464560910"/>
      <w:r>
        <w:t xml:space="preserve">Afdeling 7 – </w:t>
      </w:r>
      <w:r w:rsidR="009D642A">
        <w:t>Inwerkingtreding</w:t>
      </w:r>
      <w:bookmarkEnd w:id="342"/>
    </w:p>
    <w:p w14:paraId="2A7411C3" w14:textId="77777777" w:rsidR="009F0493" w:rsidRDefault="006D0FBD" w:rsidP="003F5E9A">
      <w:pPr>
        <w:spacing w:before="120" w:line="240" w:lineRule="auto"/>
        <w:contextualSpacing w:val="0"/>
        <w:jc w:val="both"/>
      </w:pPr>
      <w:r w:rsidRPr="00442FD6">
        <w:t xml:space="preserve">De bepalingen van de nieuwe code </w:t>
      </w:r>
      <w:r w:rsidR="009D642A">
        <w:t>gelden</w:t>
      </w:r>
      <w:r w:rsidR="00C47968" w:rsidRPr="00442FD6">
        <w:t xml:space="preserve"> </w:t>
      </w:r>
      <w:r w:rsidRPr="00442FD6">
        <w:t>ten vroegste vanaf 1 januari 201</w:t>
      </w:r>
      <w:r w:rsidR="00673C49">
        <w:t>8</w:t>
      </w:r>
      <w:r w:rsidR="0074606F">
        <w:t>.</w:t>
      </w:r>
    </w:p>
    <w:p w14:paraId="2A7411C4" w14:textId="77777777" w:rsidR="00E15226" w:rsidRDefault="009D642A" w:rsidP="003F5E9A">
      <w:pPr>
        <w:spacing w:before="120" w:line="240" w:lineRule="auto"/>
        <w:contextualSpacing w:val="0"/>
        <w:jc w:val="both"/>
      </w:pPr>
      <w:r w:rsidRPr="00673C49">
        <w:t>Uitzondering</w:t>
      </w:r>
      <w:r w:rsidR="00E738B3">
        <w:t xml:space="preserve">: </w:t>
      </w:r>
      <w:r w:rsidR="00E738B3" w:rsidRPr="00E738B3">
        <w:t>er wordt naar gestreefd om artikel 45 te laten ingaan ten laatste op 1 januari 2019.</w:t>
      </w:r>
      <w:r w:rsidRPr="00673C49">
        <w:t xml:space="preserve"> </w:t>
      </w:r>
    </w:p>
    <w:p w14:paraId="2A7411C5" w14:textId="77777777" w:rsidR="006D0FBD" w:rsidRDefault="006D0FBD" w:rsidP="003F5E9A">
      <w:pPr>
        <w:spacing w:before="120" w:line="240" w:lineRule="auto"/>
        <w:contextualSpacing w:val="0"/>
        <w:jc w:val="both"/>
      </w:pPr>
      <w:r>
        <w:lastRenderedPageBreak/>
        <w:t>De dag na de goedkeuring van deze code door de gemeente, word</w:t>
      </w:r>
      <w:r w:rsidR="0015272A">
        <w:t>t</w:t>
      </w:r>
      <w:r>
        <w:t xml:space="preserve"> de </w:t>
      </w:r>
      <w:r w:rsidR="0015272A">
        <w:t>code</w:t>
      </w:r>
      <w:r>
        <w:t xml:space="preserve"> in die gemeente van kracht voor elke opdrachtgever</w:t>
      </w:r>
      <w:r w:rsidR="0074606F">
        <w:t xml:space="preserve"> die de code heeft goedgekeurd en</w:t>
      </w:r>
      <w:r>
        <w:t xml:space="preserve"> die werken uitvoert op het grondgebied van die</w:t>
      </w:r>
      <w:bookmarkStart w:id="343" w:name="_Toc447628933"/>
      <w:bookmarkEnd w:id="343"/>
      <w:r>
        <w:t xml:space="preserve"> </w:t>
      </w:r>
      <w:bookmarkStart w:id="344" w:name="_Toc445272964"/>
      <w:bookmarkStart w:id="345" w:name="_Toc409114738"/>
      <w:r>
        <w:t>gemeente.</w:t>
      </w:r>
    </w:p>
    <w:p w14:paraId="2A7411C6" w14:textId="77777777" w:rsidR="00966C4E" w:rsidRDefault="005C024B" w:rsidP="003F5E9A">
      <w:pPr>
        <w:pStyle w:val="Kop1"/>
        <w:numPr>
          <w:ilvl w:val="0"/>
          <w:numId w:val="0"/>
        </w:numPr>
        <w:jc w:val="both"/>
      </w:pPr>
      <w:bookmarkStart w:id="346" w:name="_Toc464560911"/>
      <w:r>
        <w:t xml:space="preserve">Afdeling 8 – </w:t>
      </w:r>
      <w:r w:rsidR="00966C4E">
        <w:t>Definities</w:t>
      </w:r>
      <w:bookmarkEnd w:id="346"/>
    </w:p>
    <w:p w14:paraId="2A7411C7" w14:textId="77777777" w:rsidR="00966C4E" w:rsidRPr="00AC3987" w:rsidRDefault="00966C4E" w:rsidP="003F5E9A">
      <w:pPr>
        <w:spacing w:before="120" w:line="240" w:lineRule="auto"/>
        <w:contextualSpacing w:val="0"/>
        <w:jc w:val="both"/>
      </w:pPr>
      <w:bookmarkStart w:id="347" w:name="_Toc447720462"/>
      <w:bookmarkStart w:id="348" w:name="_Toc450646682"/>
      <w:bookmarkStart w:id="349" w:name="_Toc447720463"/>
      <w:bookmarkStart w:id="350" w:name="_Toc450646683"/>
      <w:bookmarkStart w:id="351" w:name="_Toc450646684"/>
      <w:bookmarkStart w:id="352" w:name="_Toc450646685"/>
      <w:bookmarkStart w:id="353" w:name="_Toc450646691"/>
      <w:bookmarkEnd w:id="344"/>
      <w:bookmarkEnd w:id="345"/>
      <w:bookmarkEnd w:id="347"/>
      <w:bookmarkEnd w:id="348"/>
      <w:bookmarkEnd w:id="349"/>
      <w:bookmarkEnd w:id="350"/>
      <w:bookmarkEnd w:id="351"/>
      <w:bookmarkEnd w:id="352"/>
      <w:bookmarkEnd w:id="353"/>
    </w:p>
    <w:p w14:paraId="2A7411C8" w14:textId="77777777" w:rsidR="00966C4E" w:rsidRDefault="00966C4E" w:rsidP="003F5E9A">
      <w:pPr>
        <w:pStyle w:val="Kop1"/>
        <w:jc w:val="both"/>
      </w:pPr>
      <w:bookmarkStart w:id="354" w:name="_Ref462837442"/>
      <w:bookmarkStart w:id="355" w:name="_Toc464560912"/>
      <w:r>
        <w:t>Categorieën van werken</w:t>
      </w:r>
      <w:bookmarkEnd w:id="354"/>
      <w:bookmarkEnd w:id="355"/>
    </w:p>
    <w:p w14:paraId="2A7411C9" w14:textId="77777777" w:rsidR="008E6576" w:rsidRPr="00EF0BC0" w:rsidRDefault="008E6576" w:rsidP="003F5E9A">
      <w:pPr>
        <w:spacing w:before="120" w:line="240" w:lineRule="auto"/>
        <w:contextualSpacing w:val="0"/>
        <w:jc w:val="both"/>
      </w:pPr>
      <w:r>
        <w:t xml:space="preserve">Deze code deelt werken op in de combinaties van de categorieën, met de mate van </w:t>
      </w:r>
      <w:r w:rsidRPr="00EF0BC0">
        <w:t xml:space="preserve">verkeershinder (art. </w:t>
      </w:r>
      <w:r w:rsidRPr="00EF0BC0">
        <w:fldChar w:fldCharType="begin"/>
      </w:r>
      <w:r w:rsidRPr="00EF0BC0">
        <w:instrText xml:space="preserve"> REF _Ref449702688 \r \h  \* MERGEFORMAT </w:instrText>
      </w:r>
      <w:r w:rsidRPr="00EF0BC0">
        <w:fldChar w:fldCharType="separate"/>
      </w:r>
      <w:r w:rsidR="00C5128D">
        <w:t>57</w:t>
      </w:r>
      <w:r w:rsidRPr="00EF0BC0">
        <w:fldChar w:fldCharType="end"/>
      </w:r>
      <w:r w:rsidRPr="00EF0BC0">
        <w:t>):</w:t>
      </w:r>
    </w:p>
    <w:p w14:paraId="2A7411CA" w14:textId="77777777" w:rsidR="008E6576" w:rsidRDefault="008E6576" w:rsidP="003F5E9A">
      <w:pPr>
        <w:numPr>
          <w:ilvl w:val="0"/>
          <w:numId w:val="55"/>
        </w:numPr>
        <w:spacing w:before="120" w:line="240" w:lineRule="auto"/>
        <w:ind w:left="284" w:hanging="284"/>
        <w:contextualSpacing w:val="0"/>
        <w:jc w:val="both"/>
      </w:pPr>
      <w:r w:rsidRPr="00EF0BC0">
        <w:t>Categorie 1 (grote werken</w:t>
      </w:r>
      <w:r>
        <w:t>) met of zonder verkeershinder;</w:t>
      </w:r>
    </w:p>
    <w:p w14:paraId="2A7411CB" w14:textId="77777777" w:rsidR="008E6576" w:rsidRDefault="008E6576" w:rsidP="003F5E9A">
      <w:pPr>
        <w:numPr>
          <w:ilvl w:val="0"/>
          <w:numId w:val="55"/>
        </w:numPr>
        <w:spacing w:before="120" w:line="240" w:lineRule="auto"/>
        <w:ind w:left="284" w:hanging="284"/>
        <w:contextualSpacing w:val="0"/>
        <w:jc w:val="both"/>
      </w:pPr>
      <w:r>
        <w:t>Categorie 2 (kleine werken) met of zonder verkeershinder;</w:t>
      </w:r>
    </w:p>
    <w:p w14:paraId="2A7411CC" w14:textId="77777777" w:rsidR="008E6576" w:rsidRDefault="008E6576" w:rsidP="003F5E9A">
      <w:pPr>
        <w:numPr>
          <w:ilvl w:val="0"/>
          <w:numId w:val="55"/>
        </w:numPr>
        <w:spacing w:before="120" w:line="240" w:lineRule="auto"/>
        <w:ind w:left="284" w:hanging="284"/>
        <w:contextualSpacing w:val="0"/>
        <w:jc w:val="both"/>
      </w:pPr>
      <w:r>
        <w:t>Categorie 3 (puntwerken) met of zonder verkeershinder;</w:t>
      </w:r>
    </w:p>
    <w:p w14:paraId="2A7411CD" w14:textId="77777777" w:rsidR="008E6576" w:rsidRDefault="008E6576" w:rsidP="003F5E9A">
      <w:pPr>
        <w:numPr>
          <w:ilvl w:val="0"/>
          <w:numId w:val="55"/>
        </w:numPr>
        <w:spacing w:before="120" w:line="240" w:lineRule="auto"/>
        <w:ind w:left="284" w:hanging="284"/>
        <w:contextualSpacing w:val="0"/>
        <w:jc w:val="both"/>
      </w:pPr>
      <w:r>
        <w:t>Boringen met of zonder verkeershinder;</w:t>
      </w:r>
    </w:p>
    <w:p w14:paraId="2A7411CE" w14:textId="77777777" w:rsidR="008E6576" w:rsidRDefault="008E6576" w:rsidP="003F5E9A">
      <w:pPr>
        <w:numPr>
          <w:ilvl w:val="0"/>
          <w:numId w:val="55"/>
        </w:numPr>
        <w:spacing w:before="120" w:line="240" w:lineRule="auto"/>
        <w:ind w:left="284" w:hanging="284"/>
        <w:contextualSpacing w:val="0"/>
        <w:jc w:val="both"/>
      </w:pPr>
      <w:r>
        <w:t>Dringende werken met of zonder verkeershinder;</w:t>
      </w:r>
    </w:p>
    <w:p w14:paraId="2A7411CF" w14:textId="77777777" w:rsidR="008E6576" w:rsidRDefault="008E6576" w:rsidP="003F5E9A">
      <w:pPr>
        <w:numPr>
          <w:ilvl w:val="0"/>
          <w:numId w:val="55"/>
        </w:numPr>
        <w:spacing w:before="120" w:line="240" w:lineRule="auto"/>
        <w:ind w:left="284" w:hanging="284"/>
        <w:contextualSpacing w:val="0"/>
        <w:jc w:val="both"/>
      </w:pPr>
      <w:r>
        <w:t>Specifieke werken met of zonder verkeershinder.</w:t>
      </w:r>
    </w:p>
    <w:p w14:paraId="2A7411D0" w14:textId="77777777" w:rsidR="00966C4E" w:rsidRDefault="00966C4E" w:rsidP="003F5E9A">
      <w:pPr>
        <w:pStyle w:val="Kop2"/>
        <w:jc w:val="both"/>
      </w:pPr>
      <w:bookmarkStart w:id="356" w:name="_Toc450646693"/>
      <w:bookmarkStart w:id="357" w:name="_Toc450646695"/>
      <w:bookmarkStart w:id="358" w:name="_Toc450646696"/>
      <w:bookmarkStart w:id="359" w:name="_Toc447720468"/>
      <w:bookmarkStart w:id="360" w:name="_Toc450646697"/>
      <w:bookmarkStart w:id="361" w:name="_Toc447720469"/>
      <w:bookmarkStart w:id="362" w:name="_Toc450646698"/>
      <w:bookmarkStart w:id="363" w:name="_Toc464560913"/>
      <w:bookmarkEnd w:id="356"/>
      <w:bookmarkEnd w:id="357"/>
      <w:bookmarkEnd w:id="358"/>
      <w:bookmarkEnd w:id="359"/>
      <w:bookmarkEnd w:id="360"/>
      <w:bookmarkEnd w:id="361"/>
      <w:bookmarkEnd w:id="362"/>
      <w:r>
        <w:t>Categorie 1 of groot werk</w:t>
      </w:r>
      <w:bookmarkEnd w:id="363"/>
    </w:p>
    <w:p w14:paraId="2A7411D1" w14:textId="77777777" w:rsidR="001B3894" w:rsidRDefault="001B3894" w:rsidP="003F5E9A">
      <w:pPr>
        <w:spacing w:before="120" w:line="240" w:lineRule="auto"/>
        <w:contextualSpacing w:val="0"/>
        <w:jc w:val="both"/>
      </w:pPr>
      <w:r>
        <w:t>Is een werk van categorie 1:</w:t>
      </w:r>
    </w:p>
    <w:p w14:paraId="2A7411D2" w14:textId="77777777" w:rsidR="00966C4E" w:rsidRDefault="00FE45B6" w:rsidP="003F5E9A">
      <w:pPr>
        <w:numPr>
          <w:ilvl w:val="0"/>
          <w:numId w:val="50"/>
        </w:numPr>
        <w:spacing w:before="120" w:line="240" w:lineRule="auto"/>
        <w:ind w:left="284" w:hanging="284"/>
        <w:contextualSpacing w:val="0"/>
        <w:jc w:val="both"/>
      </w:pPr>
      <w:r>
        <w:rPr>
          <w:color w:val="auto"/>
        </w:rPr>
        <w:t>e</w:t>
      </w:r>
      <w:r w:rsidR="00966C4E">
        <w:t>en werk waarbij een oppervlak (al dan niet een sleuf) van meer dan 50m² of een lengte van meer dan 100 lopende meter wordt opengebroken</w:t>
      </w:r>
      <w:r>
        <w:t xml:space="preserve"> </w:t>
      </w:r>
      <w:r w:rsidR="00966C4E">
        <w:t xml:space="preserve">of </w:t>
      </w:r>
    </w:p>
    <w:p w14:paraId="2A7411D3" w14:textId="77777777" w:rsidR="00966C4E" w:rsidRDefault="00966C4E" w:rsidP="003F5E9A">
      <w:pPr>
        <w:numPr>
          <w:ilvl w:val="0"/>
          <w:numId w:val="50"/>
        </w:numPr>
        <w:spacing w:before="120" w:line="240" w:lineRule="auto"/>
        <w:ind w:left="284" w:hanging="284"/>
        <w:contextualSpacing w:val="0"/>
        <w:jc w:val="both"/>
      </w:pPr>
      <w:r>
        <w:t xml:space="preserve">een boring van meer dan 50 lopende meter wordt uitgevoerd </w:t>
      </w:r>
    </w:p>
    <w:p w14:paraId="2A7411D4" w14:textId="77777777" w:rsidR="00966C4E" w:rsidRDefault="00966C4E" w:rsidP="003F5E9A">
      <w:pPr>
        <w:spacing w:before="120" w:line="240" w:lineRule="auto"/>
        <w:contextualSpacing w:val="0"/>
        <w:jc w:val="both"/>
      </w:pPr>
      <w:r>
        <w:t>Hieronder vallen bijvoorbeeld ook overkoppelingen i</w:t>
      </w:r>
      <w:r w:rsidR="00A7297B">
        <w:t>.</w:t>
      </w:r>
      <w:r>
        <w:t>k</w:t>
      </w:r>
      <w:r w:rsidR="00A7297B">
        <w:t>.</w:t>
      </w:r>
      <w:r>
        <w:t>v</w:t>
      </w:r>
      <w:r w:rsidR="00A7297B">
        <w:t>.</w:t>
      </w:r>
      <w:r>
        <w:t xml:space="preserve"> sleufwerken van categorie 1 </w:t>
      </w:r>
    </w:p>
    <w:p w14:paraId="2A7411D5" w14:textId="77777777" w:rsidR="00966C4E" w:rsidRDefault="00966C4E" w:rsidP="003F5E9A">
      <w:pPr>
        <w:spacing w:before="120" w:line="240" w:lineRule="auto"/>
        <w:contextualSpacing w:val="0"/>
        <w:jc w:val="both"/>
      </w:pPr>
      <w:r w:rsidRPr="00B75F41">
        <w:t>Hieronder vallen bijvoorbeeld ook uitbreidingswerken of verzwaringswerken als gevolg van nieuwe klantaanvragen</w:t>
      </w:r>
      <w:r>
        <w:t xml:space="preserve"> waarbij een oppervlak (al dan niet een sleuf) met een oppervlakte van meer dan 50m² of een lengte van meer dan 100 lopende meter wordt opengebroken of waarbij een boring van meer dan 50 lopende meter wordt uitgevoerd</w:t>
      </w:r>
      <w:r w:rsidRPr="00B75F41">
        <w:t>.</w:t>
      </w:r>
    </w:p>
    <w:p w14:paraId="2A7411D6" w14:textId="77777777" w:rsidR="00966C4E" w:rsidRDefault="00966C4E" w:rsidP="003F5E9A">
      <w:pPr>
        <w:spacing w:before="120" w:line="240" w:lineRule="auto"/>
        <w:contextualSpacing w:val="0"/>
        <w:jc w:val="both"/>
      </w:pPr>
      <w:r>
        <w:t>Voor elk werk dat een combinatie is van een boring en een opengebroken oppervlak (al dan niet een sleuf), is de categorie van dit gecombineerde werk gelijk aan de categorie van het type werk (boring o</w:t>
      </w:r>
      <w:bookmarkStart w:id="364" w:name="_Toc447628940"/>
      <w:bookmarkEnd w:id="364"/>
      <w:r>
        <w:t>f</w:t>
      </w:r>
      <w:bookmarkStart w:id="365" w:name="_Toc409114741"/>
      <w:bookmarkStart w:id="366" w:name="_Toc445272969"/>
      <w:r>
        <w:t xml:space="preserve"> opbraak) met de hoogste </w:t>
      </w:r>
      <w:bookmarkEnd w:id="365"/>
      <w:bookmarkEnd w:id="366"/>
      <w:r>
        <w:t>categorie.</w:t>
      </w:r>
    </w:p>
    <w:p w14:paraId="2A7411D7" w14:textId="77777777" w:rsidR="00966C4E" w:rsidRDefault="00966C4E" w:rsidP="003F5E9A">
      <w:pPr>
        <w:pStyle w:val="Kop2"/>
        <w:jc w:val="both"/>
      </w:pPr>
      <w:bookmarkStart w:id="367" w:name="_Toc447720471"/>
      <w:bookmarkStart w:id="368" w:name="_Toc450646700"/>
      <w:bookmarkStart w:id="369" w:name="_Toc447720472"/>
      <w:bookmarkStart w:id="370" w:name="_Toc450646701"/>
      <w:bookmarkStart w:id="371" w:name="_Toc464560914"/>
      <w:bookmarkEnd w:id="367"/>
      <w:bookmarkEnd w:id="368"/>
      <w:bookmarkEnd w:id="369"/>
      <w:bookmarkEnd w:id="370"/>
      <w:r>
        <w:t>Categorie 2 of klein werk</w:t>
      </w:r>
      <w:bookmarkEnd w:id="371"/>
    </w:p>
    <w:p w14:paraId="2A7411D8" w14:textId="77777777" w:rsidR="001B3894" w:rsidRDefault="001B3894" w:rsidP="003F5E9A">
      <w:pPr>
        <w:spacing w:before="120" w:line="240" w:lineRule="auto"/>
        <w:contextualSpacing w:val="0"/>
        <w:jc w:val="both"/>
      </w:pPr>
      <w:r>
        <w:t>Is een werk van categorie 2:</w:t>
      </w:r>
    </w:p>
    <w:p w14:paraId="2A7411D9" w14:textId="77777777" w:rsidR="00966C4E" w:rsidRDefault="00FE45B6" w:rsidP="003F5E9A">
      <w:pPr>
        <w:numPr>
          <w:ilvl w:val="0"/>
          <w:numId w:val="50"/>
        </w:numPr>
        <w:spacing w:before="120" w:line="240" w:lineRule="auto"/>
        <w:ind w:left="284" w:hanging="284"/>
        <w:contextualSpacing w:val="0"/>
        <w:jc w:val="both"/>
      </w:pPr>
      <w:r>
        <w:lastRenderedPageBreak/>
        <w:t>e</w:t>
      </w:r>
      <w:r w:rsidR="00966C4E">
        <w:t>en werk dat geen categorie 1 is en waarbij een oppervlak (al dan niet een sleuf) van meer dan 3m² of een lengte van meer dan 10 lopende meter wordt opengebroken</w:t>
      </w:r>
      <w:r w:rsidR="002A7768">
        <w:t xml:space="preserve"> </w:t>
      </w:r>
      <w:r w:rsidR="00966C4E">
        <w:t>of</w:t>
      </w:r>
    </w:p>
    <w:p w14:paraId="2A7411DA" w14:textId="77777777" w:rsidR="00966C4E" w:rsidRDefault="00966C4E" w:rsidP="003F5E9A">
      <w:pPr>
        <w:numPr>
          <w:ilvl w:val="0"/>
          <w:numId w:val="50"/>
        </w:numPr>
        <w:spacing w:before="120" w:line="240" w:lineRule="auto"/>
        <w:ind w:left="284" w:hanging="284"/>
        <w:contextualSpacing w:val="0"/>
        <w:jc w:val="both"/>
      </w:pPr>
      <w:r>
        <w:t xml:space="preserve">een boring van meer dan 10 lopende meter en minder dan of gelijk aan 50 lopende meter wordt uitgevoerd. </w:t>
      </w:r>
    </w:p>
    <w:p w14:paraId="2A7411DB" w14:textId="77777777" w:rsidR="00966C4E" w:rsidRDefault="00966C4E" w:rsidP="003F5E9A">
      <w:pPr>
        <w:spacing w:before="120" w:line="240" w:lineRule="auto"/>
        <w:contextualSpacing w:val="0"/>
        <w:jc w:val="both"/>
      </w:pPr>
      <w:r>
        <w:t xml:space="preserve">Hieronder vallen bijvoorbeeld ook </w:t>
      </w:r>
      <w:r w:rsidRPr="00AF297B">
        <w:t>overkoppelingen i</w:t>
      </w:r>
      <w:r w:rsidR="00A7297B">
        <w:t>.</w:t>
      </w:r>
      <w:r w:rsidRPr="00AF297B">
        <w:t>k</w:t>
      </w:r>
      <w:r w:rsidR="00A7297B">
        <w:t>.</w:t>
      </w:r>
      <w:r w:rsidRPr="00AF297B">
        <w:t>v</w:t>
      </w:r>
      <w:r w:rsidR="00A7297B">
        <w:t>.</w:t>
      </w:r>
      <w:r w:rsidRPr="00AF297B">
        <w:t xml:space="preserve"> sleufwerken</w:t>
      </w:r>
      <w:r w:rsidRPr="00AF297B" w:rsidDel="00AF297B">
        <w:t xml:space="preserve"> </w:t>
      </w:r>
      <w:r>
        <w:t xml:space="preserve">van categorie 2 </w:t>
      </w:r>
    </w:p>
    <w:p w14:paraId="2A7411DC" w14:textId="77777777" w:rsidR="00966C4E" w:rsidRDefault="00966C4E" w:rsidP="003F5E9A">
      <w:pPr>
        <w:spacing w:before="120" w:line="240" w:lineRule="auto"/>
        <w:contextualSpacing w:val="0"/>
        <w:jc w:val="both"/>
      </w:pPr>
      <w:r w:rsidRPr="002B7C7F">
        <w:t xml:space="preserve">Hieronder vallen bijvoorbeeld ook uitbreidingswerken of verzwaringswerken als gevolg van nieuwe klantaanvragen </w:t>
      </w:r>
      <w:r>
        <w:t>die geen categorie 1 zijn en waarbij een oppervlak (al dan niet een sleuf) met een oppervlakte van meer dan 3m² of een lengte van meer dan 10 lopende meter wordt opengebroken of waarbij een boring van meer dan 10 lopende meter en minder dan of gelijk aan 50 lopende meter wordt uitgevoerd</w:t>
      </w:r>
    </w:p>
    <w:p w14:paraId="2A7411DD" w14:textId="77777777" w:rsidR="003963C3" w:rsidRDefault="00966C4E" w:rsidP="003F5E9A">
      <w:pPr>
        <w:spacing w:before="120" w:line="240" w:lineRule="auto"/>
        <w:contextualSpacing w:val="0"/>
        <w:jc w:val="both"/>
      </w:pPr>
      <w:r>
        <w:t>Voor elk werk dat een combinatie is van een boring en een opengebroken oppervlak (al dan niet een sleuf), is de categorie van dit gecombineerde werk gelijk aan de categorie van het type werk (boring of</w:t>
      </w:r>
      <w:bookmarkStart w:id="372" w:name="_Toc409114742"/>
      <w:bookmarkStart w:id="373" w:name="_Toc445272970"/>
      <w:r>
        <w:t xml:space="preserve"> opbraak) met de hoogst</w:t>
      </w:r>
      <w:bookmarkEnd w:id="372"/>
      <w:bookmarkEnd w:id="373"/>
      <w:r>
        <w:t>e categorie.</w:t>
      </w:r>
    </w:p>
    <w:p w14:paraId="2A7411DE" w14:textId="77777777" w:rsidR="00966C4E" w:rsidRDefault="00966C4E" w:rsidP="003F5E9A">
      <w:pPr>
        <w:pStyle w:val="Kop2"/>
        <w:jc w:val="both"/>
      </w:pPr>
      <w:bookmarkStart w:id="374" w:name="_Toc447720474"/>
      <w:bookmarkStart w:id="375" w:name="_Toc450646703"/>
      <w:bookmarkStart w:id="376" w:name="_Toc447720475"/>
      <w:bookmarkStart w:id="377" w:name="_Toc450646704"/>
      <w:bookmarkStart w:id="378" w:name="_Toc464560915"/>
      <w:bookmarkEnd w:id="374"/>
      <w:bookmarkEnd w:id="375"/>
      <w:bookmarkEnd w:id="376"/>
      <w:bookmarkEnd w:id="377"/>
      <w:r>
        <w:t>Categorie 3 of puntwerk</w:t>
      </w:r>
      <w:bookmarkEnd w:id="378"/>
    </w:p>
    <w:p w14:paraId="2A7411DF" w14:textId="77777777" w:rsidR="00966C4E" w:rsidRDefault="001B3894" w:rsidP="003F5E9A">
      <w:pPr>
        <w:spacing w:before="120" w:line="240" w:lineRule="auto"/>
        <w:contextualSpacing w:val="0"/>
        <w:jc w:val="both"/>
      </w:pPr>
      <w:r>
        <w:t>Is een werk van categorie 3:</w:t>
      </w:r>
    </w:p>
    <w:p w14:paraId="2A7411E0" w14:textId="77777777" w:rsidR="00966C4E" w:rsidRDefault="00FE45B6" w:rsidP="003F5E9A">
      <w:pPr>
        <w:numPr>
          <w:ilvl w:val="0"/>
          <w:numId w:val="50"/>
        </w:numPr>
        <w:spacing w:before="120" w:line="240" w:lineRule="auto"/>
        <w:ind w:left="284" w:hanging="284"/>
        <w:contextualSpacing w:val="0"/>
        <w:jc w:val="both"/>
      </w:pPr>
      <w:r>
        <w:t>e</w:t>
      </w:r>
      <w:r w:rsidR="00966C4E">
        <w:t>en werk waarbij een oppervlak (al dan niet een sleuf) van minder dan of gelijk aan 3m² en een lengte van minder dan of gelijk aan 10 lopende meter wordt opengebroken</w:t>
      </w:r>
      <w:r>
        <w:t xml:space="preserve"> </w:t>
      </w:r>
      <w:r w:rsidR="00966C4E">
        <w:t>of</w:t>
      </w:r>
    </w:p>
    <w:p w14:paraId="2A7411E1" w14:textId="77777777" w:rsidR="00966C4E" w:rsidRDefault="00966C4E" w:rsidP="003F5E9A">
      <w:pPr>
        <w:numPr>
          <w:ilvl w:val="0"/>
          <w:numId w:val="50"/>
        </w:numPr>
        <w:spacing w:before="120" w:line="240" w:lineRule="auto"/>
        <w:ind w:left="284" w:hanging="284"/>
        <w:contextualSpacing w:val="0"/>
        <w:jc w:val="both"/>
      </w:pPr>
      <w:r>
        <w:t>een boring van minder dan of gelijk aan 10 lopende meter wordt uitgevoerd</w:t>
      </w:r>
    </w:p>
    <w:p w14:paraId="2A7411E2" w14:textId="77777777" w:rsidR="00966C4E" w:rsidRDefault="00966C4E" w:rsidP="003F5E9A">
      <w:pPr>
        <w:spacing w:before="120" w:line="240" w:lineRule="auto"/>
        <w:contextualSpacing w:val="0"/>
        <w:jc w:val="both"/>
      </w:pPr>
      <w:r>
        <w:t>Hieronder valt bijvoorbeeld</w:t>
      </w:r>
      <w:r w:rsidRPr="003F4140">
        <w:t xml:space="preserve"> ook </w:t>
      </w:r>
      <w:r>
        <w:t xml:space="preserve">een </w:t>
      </w:r>
      <w:r w:rsidRPr="003F4140">
        <w:t xml:space="preserve">werk noodzakelijk voor de aansluiting voor één individuele klant </w:t>
      </w:r>
      <w:r w:rsidR="00FA72CD">
        <w:t>als</w:t>
      </w:r>
      <w:r w:rsidR="00FA72CD" w:rsidRPr="003F4140">
        <w:t xml:space="preserve"> </w:t>
      </w:r>
      <w:r w:rsidRPr="003F4140">
        <w:t>deze niet tot cat</w:t>
      </w:r>
      <w:r>
        <w:t>e</w:t>
      </w:r>
      <w:r w:rsidRPr="003F4140">
        <w:t>g</w:t>
      </w:r>
      <w:r>
        <w:t>orie</w:t>
      </w:r>
      <w:r w:rsidRPr="003F4140">
        <w:t xml:space="preserve"> 2 of cat</w:t>
      </w:r>
      <w:r>
        <w:t>e</w:t>
      </w:r>
      <w:r w:rsidRPr="003F4140">
        <w:t>g</w:t>
      </w:r>
      <w:r>
        <w:t>orie 1 behoort.</w:t>
      </w:r>
    </w:p>
    <w:p w14:paraId="2A7411E3" w14:textId="77777777" w:rsidR="00966C4E" w:rsidRDefault="00966C4E" w:rsidP="003F5E9A">
      <w:pPr>
        <w:spacing w:before="120" w:line="240" w:lineRule="auto"/>
        <w:contextualSpacing w:val="0"/>
        <w:jc w:val="both"/>
      </w:pPr>
      <w:r>
        <w:t xml:space="preserve">Als het werk een combinatie is van een boring en een opgebroken oppervlak (al dan niet een sleuf), dan is de categorie van dit gecombineerde werk gelijk aan de categorie van het type werk (boring </w:t>
      </w:r>
      <w:bookmarkStart w:id="379" w:name="_Toc447628943"/>
      <w:bookmarkEnd w:id="379"/>
      <w:r>
        <w:t>o</w:t>
      </w:r>
      <w:bookmarkStart w:id="380" w:name="_Toc409114744"/>
      <w:bookmarkStart w:id="381" w:name="_Toc445272971"/>
      <w:r>
        <w:t>f opbraak) me</w:t>
      </w:r>
      <w:bookmarkEnd w:id="380"/>
      <w:bookmarkEnd w:id="381"/>
      <w:r>
        <w:t>t de hoogste categorie</w:t>
      </w:r>
      <w:r w:rsidR="00FE45B6">
        <w:t>.</w:t>
      </w:r>
    </w:p>
    <w:p w14:paraId="2A7411E4" w14:textId="77777777" w:rsidR="008E6576" w:rsidRDefault="008E6576" w:rsidP="003F5E9A">
      <w:pPr>
        <w:pStyle w:val="Kop2"/>
        <w:jc w:val="both"/>
      </w:pPr>
      <w:bookmarkStart w:id="382" w:name="_Toc447720477"/>
      <w:bookmarkStart w:id="383" w:name="_Toc464560916"/>
      <w:bookmarkEnd w:id="382"/>
      <w:r>
        <w:t>Boringen</w:t>
      </w:r>
      <w:bookmarkEnd w:id="383"/>
    </w:p>
    <w:p w14:paraId="2A7411E5" w14:textId="77777777" w:rsidR="008E6576" w:rsidRDefault="008E6576" w:rsidP="003F5E9A">
      <w:pPr>
        <w:spacing w:before="120" w:line="240" w:lineRule="auto"/>
        <w:contextualSpacing w:val="0"/>
        <w:jc w:val="both"/>
      </w:pPr>
      <w:r w:rsidRPr="0033549E">
        <w:t>Een boring is een werkwijze, anders dan sleufwerken, om te komen tot de installatie v</w:t>
      </w:r>
      <w:r>
        <w:t xml:space="preserve">an een of meer ondergrondse </w:t>
      </w:r>
      <w:r w:rsidRPr="0033549E">
        <w:t>leiding(en). Deze techniek vermijdt het opbreken van het wegdek grotendeels. Er wordt slechts een beperkte oppervlakte opengebroken aan het intrede en uittredepunt.</w:t>
      </w:r>
    </w:p>
    <w:p w14:paraId="2A7411E6" w14:textId="77777777" w:rsidR="00966C4E" w:rsidRDefault="00966C4E" w:rsidP="003F5E9A">
      <w:pPr>
        <w:pStyle w:val="Kop2"/>
        <w:jc w:val="both"/>
      </w:pPr>
      <w:bookmarkStart w:id="384" w:name="_Toc450646707"/>
      <w:bookmarkStart w:id="385" w:name="_Toc447720478"/>
      <w:bookmarkStart w:id="386" w:name="_Toc450646708"/>
      <w:bookmarkStart w:id="387" w:name="_Toc447720479"/>
      <w:bookmarkStart w:id="388" w:name="_Toc450646709"/>
      <w:bookmarkStart w:id="389" w:name="_Ref449703229"/>
      <w:bookmarkStart w:id="390" w:name="_Toc464560917"/>
      <w:bookmarkEnd w:id="384"/>
      <w:bookmarkEnd w:id="385"/>
      <w:bookmarkEnd w:id="386"/>
      <w:bookmarkEnd w:id="387"/>
      <w:bookmarkEnd w:id="388"/>
      <w:r>
        <w:t>Dringend werk</w:t>
      </w:r>
      <w:bookmarkEnd w:id="389"/>
      <w:bookmarkEnd w:id="390"/>
    </w:p>
    <w:p w14:paraId="2A7411E7" w14:textId="77777777" w:rsidR="00966C4E" w:rsidRDefault="00966C4E" w:rsidP="003F5E9A">
      <w:pPr>
        <w:spacing w:before="120" w:line="240" w:lineRule="auto"/>
        <w:contextualSpacing w:val="0"/>
        <w:jc w:val="both"/>
      </w:pPr>
      <w:r>
        <w:t>Elk w</w:t>
      </w:r>
      <w:r w:rsidRPr="00060AF4">
        <w:t>erk, onafhankelijk van de grootte,</w:t>
      </w:r>
      <w:r>
        <w:t xml:space="preserve"> dat</w:t>
      </w:r>
      <w:r w:rsidRPr="007D71CB">
        <w:t xml:space="preserve"> onmiddellijk moet uitgevoerd worden</w:t>
      </w:r>
      <w:r w:rsidRPr="00060AF4">
        <w:t xml:space="preserve"> voor </w:t>
      </w:r>
      <w:r>
        <w:t xml:space="preserve">de </w:t>
      </w:r>
      <w:r w:rsidRPr="00060AF4">
        <w:t xml:space="preserve">veiligheid of </w:t>
      </w:r>
      <w:r>
        <w:t xml:space="preserve">voor de </w:t>
      </w:r>
      <w:r w:rsidRPr="00060AF4">
        <w:t xml:space="preserve">continuïteit van </w:t>
      </w:r>
      <w:r>
        <w:t xml:space="preserve">de </w:t>
      </w:r>
      <w:r w:rsidRPr="00060AF4">
        <w:t>nutsfunct</w:t>
      </w:r>
      <w:r>
        <w:t>ie of dienstverlenin</w:t>
      </w:r>
      <w:bookmarkStart w:id="391" w:name="_Toc447628945"/>
      <w:bookmarkEnd w:id="391"/>
      <w:r>
        <w:t>g</w:t>
      </w:r>
      <w:bookmarkStart w:id="392" w:name="_Toc409114745"/>
      <w:bookmarkStart w:id="393" w:name="_Toc445272972"/>
      <w:r>
        <w:t xml:space="preserve"> of om verdere</w:t>
      </w:r>
      <w:bookmarkEnd w:id="392"/>
      <w:bookmarkEnd w:id="393"/>
      <w:r>
        <w:t xml:space="preserve"> schade te voorkomen.</w:t>
      </w:r>
    </w:p>
    <w:p w14:paraId="2A7411E8" w14:textId="77777777" w:rsidR="00966C4E" w:rsidRDefault="00966C4E" w:rsidP="003F5E9A">
      <w:pPr>
        <w:pStyle w:val="Kop2"/>
        <w:jc w:val="both"/>
      </w:pPr>
      <w:bookmarkStart w:id="394" w:name="_Toc447720481"/>
      <w:bookmarkStart w:id="395" w:name="_Toc450646711"/>
      <w:bookmarkStart w:id="396" w:name="_Toc447720482"/>
      <w:bookmarkStart w:id="397" w:name="_Toc450646712"/>
      <w:bookmarkStart w:id="398" w:name="_Ref449703339"/>
      <w:bookmarkStart w:id="399" w:name="_Toc464560918"/>
      <w:bookmarkEnd w:id="394"/>
      <w:bookmarkEnd w:id="395"/>
      <w:bookmarkEnd w:id="396"/>
      <w:bookmarkEnd w:id="397"/>
      <w:r>
        <w:lastRenderedPageBreak/>
        <w:t>Specifiek werk</w:t>
      </w:r>
      <w:bookmarkEnd w:id="398"/>
      <w:bookmarkEnd w:id="399"/>
    </w:p>
    <w:p w14:paraId="2A7411E9" w14:textId="77777777" w:rsidR="00966C4E" w:rsidRDefault="00966C4E" w:rsidP="003F5E9A">
      <w:pPr>
        <w:spacing w:before="120" w:line="240" w:lineRule="auto"/>
        <w:contextualSpacing w:val="0"/>
        <w:jc w:val="both"/>
      </w:pPr>
      <w:r>
        <w:t>Een specifiek werk dat moeilijk onder de hier vooraf gedefinieerde categorieën in te delen is en/of waarvoor specifieke afspraken met de gemeenten moeten gemaakt worden (zie</w:t>
      </w:r>
      <w:r w:rsidR="00BD3882">
        <w:t xml:space="preserve"> art. </w:t>
      </w:r>
      <w:r w:rsidR="00BD3882">
        <w:fldChar w:fldCharType="begin"/>
      </w:r>
      <w:r w:rsidR="00BD3882">
        <w:instrText xml:space="preserve"> REF _Ref449703638 \r \h </w:instrText>
      </w:r>
      <w:r w:rsidR="003F5E9A">
        <w:instrText xml:space="preserve"> \* MERGEFORMAT </w:instrText>
      </w:r>
      <w:r w:rsidR="00BD3882">
        <w:fldChar w:fldCharType="separate"/>
      </w:r>
      <w:r w:rsidR="00C5128D">
        <w:t>17</w:t>
      </w:r>
      <w:r w:rsidR="00BD3882">
        <w:fldChar w:fldCharType="end"/>
      </w:r>
      <w:r w:rsidR="00BD3882" w:rsidRPr="00BD3882">
        <w:t>)</w:t>
      </w:r>
      <w:r w:rsidRPr="00BD3882">
        <w:t>.</w:t>
      </w:r>
      <w:r>
        <w:t xml:space="preserve"> </w:t>
      </w:r>
    </w:p>
    <w:p w14:paraId="2A7411EA" w14:textId="77777777" w:rsidR="00966C4E" w:rsidRDefault="00966C4E" w:rsidP="003F5E9A">
      <w:pPr>
        <w:spacing w:before="120" w:line="240" w:lineRule="auto"/>
        <w:contextualSpacing w:val="0"/>
        <w:jc w:val="both"/>
      </w:pPr>
      <w:r>
        <w:t xml:space="preserve">Hieronder </w:t>
      </w:r>
      <w:r w:rsidR="003963C3">
        <w:t>vallen o.a.</w:t>
      </w:r>
      <w:r>
        <w:t xml:space="preserve">: </w:t>
      </w:r>
    </w:p>
    <w:p w14:paraId="2A7411EB" w14:textId="77777777" w:rsidR="00966C4E" w:rsidRDefault="00966C4E" w:rsidP="003F5E9A">
      <w:pPr>
        <w:numPr>
          <w:ilvl w:val="0"/>
          <w:numId w:val="28"/>
        </w:numPr>
        <w:spacing w:before="120" w:line="240" w:lineRule="auto"/>
        <w:ind w:left="284" w:hanging="284"/>
        <w:contextualSpacing w:val="0"/>
        <w:jc w:val="both"/>
      </w:pPr>
      <w:r w:rsidRPr="00E113F3">
        <w:t>systematische</w:t>
      </w:r>
      <w:r w:rsidR="008529C1">
        <w:t xml:space="preserve"> of</w:t>
      </w:r>
      <w:r w:rsidRPr="00E113F3">
        <w:t xml:space="preserve"> seriële vernieuwing of aanpassing van </w:t>
      </w:r>
      <w:r>
        <w:t>klant</w:t>
      </w:r>
      <w:r w:rsidRPr="00E113F3">
        <w:t>aansluitingen vanaf 5 gebouwen en over een lengte van meer dan 100 m (de lengte = volledige lengte tussen de twee klantaansluitingen die het verste uit elkaar liggen)</w:t>
      </w:r>
    </w:p>
    <w:p w14:paraId="2A7411EC" w14:textId="77777777" w:rsidR="00966C4E" w:rsidRDefault="00966C4E" w:rsidP="003F5E9A">
      <w:pPr>
        <w:numPr>
          <w:ilvl w:val="0"/>
          <w:numId w:val="28"/>
        </w:numPr>
        <w:spacing w:before="120" w:line="240" w:lineRule="auto"/>
        <w:ind w:left="284" w:hanging="284"/>
        <w:contextualSpacing w:val="0"/>
        <w:jc w:val="both"/>
      </w:pPr>
      <w:r>
        <w:t xml:space="preserve">systematische </w:t>
      </w:r>
      <w:r w:rsidR="008529C1">
        <w:t>of</w:t>
      </w:r>
      <w:r>
        <w:t xml:space="preserve"> seriële overkoppelingen die geen onderdeel uitmaken van een werk van cat</w:t>
      </w:r>
      <w:r w:rsidR="00F12696">
        <w:t>e</w:t>
      </w:r>
      <w:r>
        <w:t>g</w:t>
      </w:r>
      <w:r w:rsidR="00F12696">
        <w:t>orie</w:t>
      </w:r>
      <w:r>
        <w:t xml:space="preserve"> 1 of 2</w:t>
      </w:r>
    </w:p>
    <w:p w14:paraId="2A7411ED" w14:textId="77777777" w:rsidR="00966C4E" w:rsidRDefault="00966C4E" w:rsidP="003F5E9A">
      <w:pPr>
        <w:numPr>
          <w:ilvl w:val="0"/>
          <w:numId w:val="28"/>
        </w:numPr>
        <w:spacing w:before="120" w:line="240" w:lineRule="auto"/>
        <w:ind w:left="284" w:hanging="284"/>
        <w:contextualSpacing w:val="0"/>
        <w:jc w:val="both"/>
      </w:pPr>
      <w:r w:rsidRPr="002E34FB">
        <w:t>Verzwaring van het net omwille van niet voorzie</w:t>
      </w:r>
      <w:bookmarkStart w:id="400" w:name="_Toc445272973"/>
      <w:r w:rsidRPr="002E34FB">
        <w:t>nbare toekomstige exploitatienoden</w:t>
      </w:r>
      <w:bookmarkEnd w:id="400"/>
    </w:p>
    <w:p w14:paraId="2A7411EE" w14:textId="77777777" w:rsidR="00966C4E" w:rsidRDefault="00966C4E" w:rsidP="003F5E9A">
      <w:pPr>
        <w:pStyle w:val="Kop1"/>
        <w:jc w:val="both"/>
      </w:pPr>
      <w:bookmarkStart w:id="401" w:name="_Toc447720484"/>
      <w:bookmarkStart w:id="402" w:name="_Toc450646714"/>
      <w:bookmarkStart w:id="403" w:name="_Toc447720485"/>
      <w:bookmarkStart w:id="404" w:name="_Toc450646715"/>
      <w:bookmarkStart w:id="405" w:name="_Toc464560919"/>
      <w:bookmarkEnd w:id="401"/>
      <w:bookmarkEnd w:id="402"/>
      <w:bookmarkEnd w:id="403"/>
      <w:bookmarkEnd w:id="404"/>
      <w:r>
        <w:t>Coördinatie-aanvraag voor een werk</w:t>
      </w:r>
      <w:bookmarkEnd w:id="405"/>
    </w:p>
    <w:p w14:paraId="2A7411EF" w14:textId="77777777" w:rsidR="00966C4E" w:rsidRPr="00E00A88" w:rsidRDefault="00966C4E" w:rsidP="003F5E9A">
      <w:pPr>
        <w:spacing w:before="120" w:line="240" w:lineRule="auto"/>
        <w:contextualSpacing w:val="0"/>
        <w:jc w:val="both"/>
      </w:pPr>
      <w:r w:rsidRPr="00BC0025">
        <w:t>Ee</w:t>
      </w:r>
      <w:r>
        <w:t>rste vraag om deel te nemen aan een co</w:t>
      </w:r>
      <w:bookmarkStart w:id="406" w:name="_Toc445272974"/>
      <w:r>
        <w:t>ördinatievergaderin</w:t>
      </w:r>
      <w:bookmarkEnd w:id="406"/>
      <w:r>
        <w:t xml:space="preserve">g voor een werk. </w:t>
      </w:r>
    </w:p>
    <w:p w14:paraId="2A7411F0" w14:textId="77777777" w:rsidR="00966C4E" w:rsidRDefault="00966C4E" w:rsidP="003F5E9A">
      <w:pPr>
        <w:pStyle w:val="Kop1"/>
        <w:jc w:val="both"/>
      </w:pPr>
      <w:bookmarkStart w:id="407" w:name="_Toc464560920"/>
      <w:r>
        <w:t>Einde van de werken</w:t>
      </w:r>
      <w:bookmarkEnd w:id="407"/>
    </w:p>
    <w:p w14:paraId="2A7411F1" w14:textId="77777777" w:rsidR="00966C4E" w:rsidRPr="002D4ED1" w:rsidRDefault="00966C4E" w:rsidP="003F5E9A">
      <w:pPr>
        <w:spacing w:before="120" w:line="240" w:lineRule="auto"/>
        <w:contextualSpacing w:val="0"/>
        <w:jc w:val="both"/>
      </w:pPr>
      <w:r w:rsidRPr="00B57FBF">
        <w:t xml:space="preserve">Het einde </w:t>
      </w:r>
      <w:r>
        <w:t>van de</w:t>
      </w:r>
      <w:r w:rsidRPr="00B57FBF">
        <w:t xml:space="preserve"> werken is het moment dat de toezichter van de opdrachtgever en de aannemer in onderling overleg vaststellen dat het werk </w:t>
      </w:r>
      <w:bookmarkStart w:id="408" w:name="_Toc445272975"/>
      <w:bookmarkStart w:id="409" w:name="_Ref447617654"/>
      <w:r w:rsidRPr="00B57FBF">
        <w:t>gedaan is en de hinder afgelopen</w:t>
      </w:r>
      <w:r>
        <w:t xml:space="preserve"> is</w:t>
      </w:r>
      <w:r w:rsidRPr="00B57FBF">
        <w:t>.</w:t>
      </w:r>
    </w:p>
    <w:p w14:paraId="2A7411F2" w14:textId="77777777" w:rsidR="00966C4E" w:rsidRDefault="00966C4E" w:rsidP="003F5E9A">
      <w:pPr>
        <w:pStyle w:val="Kop1"/>
        <w:jc w:val="both"/>
      </w:pPr>
      <w:bookmarkStart w:id="410" w:name="_Ref449703263"/>
      <w:bookmarkStart w:id="411" w:name="_Toc464560921"/>
      <w:r>
        <w:t>Onvoorzienbare klanta</w:t>
      </w:r>
      <w:bookmarkEnd w:id="408"/>
      <w:bookmarkEnd w:id="409"/>
      <w:r>
        <w:t>ansluiting/specifieke (klant)aanvraag</w:t>
      </w:r>
      <w:bookmarkEnd w:id="410"/>
      <w:bookmarkEnd w:id="411"/>
    </w:p>
    <w:p w14:paraId="2A7411F3" w14:textId="77777777" w:rsidR="00966C4E" w:rsidRDefault="00966C4E" w:rsidP="003F5E9A">
      <w:pPr>
        <w:spacing w:before="120" w:line="240" w:lineRule="auto"/>
        <w:contextualSpacing w:val="0"/>
        <w:jc w:val="both"/>
      </w:pPr>
      <w:r>
        <w:t xml:space="preserve">Een klantaansluiting of specifieke (klant)aanvraag is onvoorzienbaar als er geen akkoord is tussen de klant en </w:t>
      </w:r>
      <w:r w:rsidR="008529C1">
        <w:t>het</w:t>
      </w:r>
      <w:r>
        <w:t xml:space="preserve"> nuts</w:t>
      </w:r>
      <w:r w:rsidR="008529C1">
        <w:t>bedrijf</w:t>
      </w:r>
      <w:r>
        <w:t xml:space="preserve"> op het moment van de synergie-aanvraag voor </w:t>
      </w:r>
      <w:r w:rsidRPr="00774F38">
        <w:t xml:space="preserve">een werk/synergiewerk aan nutsinfrastructuur </w:t>
      </w:r>
      <w:r>
        <w:t xml:space="preserve">waarbij: 1) </w:t>
      </w:r>
      <w:r w:rsidRPr="00774F38">
        <w:t>slechts een deel van de bovenbouw wordt opengebroken</w:t>
      </w:r>
      <w:r>
        <w:t xml:space="preserve"> en 2) </w:t>
      </w:r>
      <w:r w:rsidRPr="00774F38">
        <w:t>de bovenbouw enkel wordt hersteld in oorspronkelijke toestand (niet opgewaardeerd)</w:t>
      </w:r>
      <w:r>
        <w:t xml:space="preserve">. Bij </w:t>
      </w:r>
      <w:r w:rsidRPr="00836D52">
        <w:t>klantaansluiting</w:t>
      </w:r>
      <w:r>
        <w:t>en of specifieke (klant)aanvra</w:t>
      </w:r>
      <w:r w:rsidRPr="00836D52">
        <w:t>g</w:t>
      </w:r>
      <w:r>
        <w:t>en die op datzelfde moment gekend zijn, maar waarover nog geen akkoord is, wordt besproken hoe dit zal worden aangepakt.</w:t>
      </w:r>
    </w:p>
    <w:p w14:paraId="2A7411F4" w14:textId="77777777" w:rsidR="00966C4E" w:rsidRDefault="00966C4E" w:rsidP="003F5E9A">
      <w:pPr>
        <w:spacing w:before="120" w:line="240" w:lineRule="auto"/>
        <w:contextualSpacing w:val="0"/>
        <w:jc w:val="both"/>
      </w:pPr>
      <w:r w:rsidRPr="00013D19">
        <w:t xml:space="preserve">Een klantaansluiting of specifieke (klant)aanvraag is onvoorzienbaar als </w:t>
      </w:r>
      <w:r>
        <w:t xml:space="preserve">er geen akkoord is tussen de klant en </w:t>
      </w:r>
      <w:r w:rsidR="008529C1">
        <w:t xml:space="preserve">het </w:t>
      </w:r>
      <w:r>
        <w:t>nuts</w:t>
      </w:r>
      <w:r w:rsidR="008529C1">
        <w:t>bedrijf</w:t>
      </w:r>
      <w:r w:rsidRPr="00013D19">
        <w:t xml:space="preserve"> op het moment van de</w:t>
      </w:r>
      <w:r>
        <w:t xml:space="preserve"> laatste overlegvergadering over een werk</w:t>
      </w:r>
      <w:r w:rsidRPr="00013D19">
        <w:t xml:space="preserve"> voor</w:t>
      </w:r>
      <w:r>
        <w:t xml:space="preserve">afgaand aan de </w:t>
      </w:r>
      <w:r w:rsidRPr="00013D19">
        <w:t>aanvang der werken</w:t>
      </w:r>
      <w:r>
        <w:t>, in het geval van:</w:t>
      </w:r>
    </w:p>
    <w:p w14:paraId="2A7411F5" w14:textId="77777777" w:rsidR="00966C4E" w:rsidRDefault="00966C4E" w:rsidP="003F5E9A">
      <w:pPr>
        <w:numPr>
          <w:ilvl w:val="0"/>
          <w:numId w:val="51"/>
        </w:numPr>
        <w:spacing w:before="120" w:line="240" w:lineRule="auto"/>
        <w:ind w:left="284" w:hanging="284"/>
        <w:contextualSpacing w:val="0"/>
        <w:jc w:val="both"/>
      </w:pPr>
      <w:r w:rsidRPr="00414E29">
        <w:t>een (her)inrichtingswerk van het openbaar domein. Dit kan ook gaan over de (her)inrichting van een deel van het openbaar domein (bijvoorbeeld nieuw voetpad)</w:t>
      </w:r>
      <w:r>
        <w:t xml:space="preserve"> </w:t>
      </w:r>
    </w:p>
    <w:p w14:paraId="2A7411F6" w14:textId="77777777" w:rsidR="00966C4E" w:rsidRDefault="00966C4E" w:rsidP="003F5E9A">
      <w:pPr>
        <w:numPr>
          <w:ilvl w:val="0"/>
          <w:numId w:val="51"/>
        </w:numPr>
        <w:spacing w:before="120" w:line="240" w:lineRule="auto"/>
        <w:ind w:left="284" w:hanging="284"/>
        <w:contextualSpacing w:val="0"/>
        <w:jc w:val="both"/>
      </w:pPr>
      <w:r>
        <w:t xml:space="preserve">een werk/synergiewerk aan nutsinfrastructuur waarbij </w:t>
      </w:r>
      <w:r w:rsidRPr="00414E29">
        <w:t>de bovenbouw wordt opgewaardeerd (niet louter hersteld in oorspronkelijke toestand)</w:t>
      </w:r>
      <w:r>
        <w:t xml:space="preserve">. </w:t>
      </w:r>
    </w:p>
    <w:p w14:paraId="2A7411F7" w14:textId="77777777" w:rsidR="00966C4E" w:rsidRDefault="00966C4E" w:rsidP="003F5E9A">
      <w:pPr>
        <w:tabs>
          <w:tab w:val="left" w:pos="2709"/>
        </w:tabs>
        <w:spacing w:before="120" w:line="240" w:lineRule="auto"/>
        <w:contextualSpacing w:val="0"/>
        <w:jc w:val="both"/>
      </w:pPr>
      <w:r w:rsidRPr="00836D52">
        <w:lastRenderedPageBreak/>
        <w:t xml:space="preserve">Bij klantaansluitingen of specifieke (klant)aanvragen die op datzelfde moment gekend zijn, maar waarover nog geen akkoord is, </w:t>
      </w:r>
      <w:r>
        <w:t>bespreken de opdrachtgever en de ge</w:t>
      </w:r>
      <w:bookmarkStart w:id="412" w:name="_Toc445272976"/>
      <w:bookmarkStart w:id="413" w:name="_Toc409114747"/>
      <w:r>
        <w:t xml:space="preserve">meente </w:t>
      </w:r>
      <w:r w:rsidRPr="00836D52">
        <w:t xml:space="preserve">hoe dit </w:t>
      </w:r>
      <w:bookmarkEnd w:id="412"/>
      <w:r w:rsidRPr="00836D52">
        <w:t>zal worden aangepakt.</w:t>
      </w:r>
    </w:p>
    <w:p w14:paraId="2A7411F8" w14:textId="77777777" w:rsidR="00966C4E" w:rsidRDefault="00966C4E" w:rsidP="003F5E9A">
      <w:pPr>
        <w:pStyle w:val="Kop1"/>
        <w:jc w:val="both"/>
      </w:pPr>
      <w:bookmarkStart w:id="414" w:name="_Toc464560922"/>
      <w:r>
        <w:t>Openbaar domein</w:t>
      </w:r>
      <w:bookmarkEnd w:id="414"/>
    </w:p>
    <w:p w14:paraId="2A7411F9" w14:textId="77777777" w:rsidR="00966C4E" w:rsidRDefault="00966C4E" w:rsidP="003F5E9A">
      <w:pPr>
        <w:spacing w:before="120" w:line="240" w:lineRule="auto"/>
        <w:contextualSpacing w:val="0"/>
        <w:jc w:val="both"/>
      </w:pPr>
      <w:r>
        <w:t xml:space="preserve">Onder openbaar domein verstaan we in deze code: </w:t>
      </w:r>
    </w:p>
    <w:p w14:paraId="2A7411FA" w14:textId="77777777" w:rsidR="00966C4E" w:rsidRDefault="00966C4E" w:rsidP="003F5E9A">
      <w:pPr>
        <w:spacing w:before="120" w:line="240" w:lineRule="auto"/>
        <w:contextualSpacing w:val="0"/>
        <w:jc w:val="both"/>
      </w:pPr>
      <w:r>
        <w:t>openbaar domein of domein met openbaar karakter (bijvoorbeeld buurtwegen) of nog over te dragen openbaar</w:t>
      </w:r>
      <w:bookmarkEnd w:id="413"/>
      <w:r>
        <w:t xml:space="preserve"> </w:t>
      </w:r>
      <w:bookmarkStart w:id="415" w:name="_Toc445272977"/>
      <w:r>
        <w:t>domein</w:t>
      </w:r>
      <w:bookmarkEnd w:id="415"/>
      <w:r>
        <w:t xml:space="preserve"> (bijvoorbeeld verkavelingen)</w:t>
      </w:r>
    </w:p>
    <w:p w14:paraId="2A7411FB" w14:textId="77777777" w:rsidR="00966C4E" w:rsidRDefault="00966C4E" w:rsidP="003F5E9A">
      <w:pPr>
        <w:pStyle w:val="Kop1"/>
        <w:jc w:val="both"/>
      </w:pPr>
      <w:bookmarkStart w:id="416" w:name="_Toc464560923"/>
      <w:r>
        <w:t>Piloot</w:t>
      </w:r>
      <w:bookmarkEnd w:id="416"/>
    </w:p>
    <w:p w14:paraId="2A7411FC" w14:textId="77777777" w:rsidR="00966C4E" w:rsidRPr="00281544" w:rsidRDefault="00A94832" w:rsidP="003F5E9A">
      <w:pPr>
        <w:spacing w:before="120" w:line="240" w:lineRule="auto"/>
        <w:contextualSpacing w:val="0"/>
        <w:jc w:val="both"/>
      </w:pPr>
      <w:r w:rsidRPr="00A94832">
        <w:t xml:space="preserve">De initiatiefnemer aangesteld door de meegaande nutsbedrijven in een werk van louter nutsleidingen in synergie. Binnen een gecombineerd werk met een andere bouwheer kan er tevens een </w:t>
      </w:r>
      <w:r>
        <w:t>piloot zijn voor de nutswerken.</w:t>
      </w:r>
    </w:p>
    <w:p w14:paraId="2A7411FD" w14:textId="77777777" w:rsidR="00966C4E" w:rsidRDefault="00966C4E" w:rsidP="003F5E9A">
      <w:pPr>
        <w:pStyle w:val="Kop1"/>
        <w:jc w:val="both"/>
      </w:pPr>
      <w:bookmarkStart w:id="417" w:name="_Toc464560924"/>
      <w:r>
        <w:t>Synergie</w:t>
      </w:r>
      <w:r w:rsidR="00575C92">
        <w:t>-</w:t>
      </w:r>
      <w:r>
        <w:t>aanvraag</w:t>
      </w:r>
      <w:bookmarkEnd w:id="417"/>
    </w:p>
    <w:p w14:paraId="2A7411FE" w14:textId="77777777" w:rsidR="00966C4E" w:rsidRDefault="00966C4E" w:rsidP="003F5E9A">
      <w:pPr>
        <w:spacing w:before="120" w:line="240" w:lineRule="auto"/>
        <w:contextualSpacing w:val="0"/>
        <w:jc w:val="both"/>
      </w:pPr>
      <w:r>
        <w:t>E</w:t>
      </w:r>
      <w:r w:rsidRPr="008C4ABA">
        <w:t>en aanvraag van een initiatiefnemer tot samenwerking met andere initiatiefnemers, met als doel het creëren van een</w:t>
      </w:r>
      <w:bookmarkStart w:id="418" w:name="_Toc447628953"/>
      <w:bookmarkEnd w:id="418"/>
      <w:r w:rsidRPr="008C4ABA">
        <w:t xml:space="preserve"> </w:t>
      </w:r>
      <w:bookmarkStart w:id="419" w:name="_Toc445272979"/>
      <w:bookmarkStart w:id="420" w:name="_Toc409114755"/>
      <w:r w:rsidRPr="008C4ABA">
        <w:t>synergie</w:t>
      </w:r>
      <w:r w:rsidR="006F7FAB">
        <w:t>.</w:t>
      </w:r>
      <w:r>
        <w:t xml:space="preserve"> </w:t>
      </w:r>
      <w:r w:rsidRPr="00D40DD5">
        <w:t>[art</w:t>
      </w:r>
      <w:bookmarkEnd w:id="419"/>
      <w:r w:rsidRPr="00D40DD5">
        <w:t>. 3 10° GIPODdecreet]</w:t>
      </w:r>
    </w:p>
    <w:p w14:paraId="2A7411FF" w14:textId="77777777" w:rsidR="00966C4E" w:rsidRDefault="00966C4E" w:rsidP="003F5E9A">
      <w:pPr>
        <w:pStyle w:val="Kop1"/>
        <w:jc w:val="both"/>
      </w:pPr>
      <w:bookmarkStart w:id="421" w:name="_Toc450646722"/>
      <w:bookmarkStart w:id="422" w:name="_Toc450646723"/>
      <w:bookmarkStart w:id="423" w:name="_Toc447720492"/>
      <w:bookmarkStart w:id="424" w:name="_Toc450646724"/>
      <w:bookmarkStart w:id="425" w:name="_Toc447720493"/>
      <w:bookmarkStart w:id="426" w:name="_Toc450646725"/>
      <w:bookmarkStart w:id="427" w:name="_Toc447720494"/>
      <w:bookmarkStart w:id="428" w:name="_Toc450646726"/>
      <w:bookmarkStart w:id="429" w:name="_Ref449702688"/>
      <w:bookmarkStart w:id="430" w:name="_Toc464560925"/>
      <w:bookmarkEnd w:id="421"/>
      <w:bookmarkEnd w:id="422"/>
      <w:bookmarkEnd w:id="423"/>
      <w:bookmarkEnd w:id="424"/>
      <w:bookmarkEnd w:id="425"/>
      <w:bookmarkEnd w:id="426"/>
      <w:bookmarkEnd w:id="427"/>
      <w:bookmarkEnd w:id="428"/>
      <w:r>
        <w:t>Verkeershinder</w:t>
      </w:r>
      <w:bookmarkEnd w:id="429"/>
      <w:bookmarkEnd w:id="430"/>
    </w:p>
    <w:p w14:paraId="2A741200" w14:textId="77777777" w:rsidR="00966C4E" w:rsidRDefault="00966C4E" w:rsidP="003F5E9A">
      <w:pPr>
        <w:spacing w:before="120" w:line="240" w:lineRule="auto"/>
        <w:contextualSpacing w:val="0"/>
        <w:jc w:val="both"/>
      </w:pPr>
      <w:r>
        <w:t>In deze code wordt onder verkeershinder verstaan</w:t>
      </w:r>
      <w:r w:rsidR="00C84293">
        <w:t>:</w:t>
      </w:r>
    </w:p>
    <w:p w14:paraId="2A741201" w14:textId="77777777" w:rsidR="00A94832" w:rsidRDefault="00966C4E" w:rsidP="003F5E9A">
      <w:pPr>
        <w:numPr>
          <w:ilvl w:val="0"/>
          <w:numId w:val="54"/>
        </w:numPr>
        <w:spacing w:before="120" w:line="240" w:lineRule="auto"/>
        <w:ind w:left="284" w:hanging="284"/>
        <w:contextualSpacing w:val="0"/>
        <w:jc w:val="both"/>
      </w:pPr>
      <w:r>
        <w:t xml:space="preserve">het </w:t>
      </w:r>
      <w:r w:rsidRPr="002270E8">
        <w:t>innemen (o</w:t>
      </w:r>
      <w:r w:rsidR="006F7FAB">
        <w:t>.</w:t>
      </w:r>
      <w:r w:rsidRPr="002270E8">
        <w:t>a</w:t>
      </w:r>
      <w:r w:rsidR="006F7FAB">
        <w:t>.</w:t>
      </w:r>
      <w:r w:rsidRPr="002270E8">
        <w:t xml:space="preserve"> ook </w:t>
      </w:r>
      <w:r w:rsidR="00F02E3D">
        <w:t xml:space="preserve">de </w:t>
      </w:r>
      <w:r w:rsidRPr="002270E8">
        <w:t>inname door de verplichte gang voor fietsers en/of voetgangers)</w:t>
      </w:r>
      <w:r>
        <w:t xml:space="preserve"> van</w:t>
      </w:r>
      <w:r w:rsidR="00A94832">
        <w:t>:</w:t>
      </w:r>
    </w:p>
    <w:p w14:paraId="2A741202" w14:textId="77777777" w:rsidR="00A94832" w:rsidRDefault="00966C4E" w:rsidP="000D3F85">
      <w:pPr>
        <w:numPr>
          <w:ilvl w:val="1"/>
          <w:numId w:val="54"/>
        </w:numPr>
        <w:spacing w:before="120" w:line="240" w:lineRule="auto"/>
        <w:ind w:left="568" w:hanging="284"/>
        <w:contextualSpacing w:val="0"/>
        <w:jc w:val="both"/>
      </w:pPr>
      <w:r>
        <w:t xml:space="preserve"> een rijstrook of </w:t>
      </w:r>
    </w:p>
    <w:p w14:paraId="2A741203" w14:textId="77777777" w:rsidR="00966C4E" w:rsidRDefault="00966C4E" w:rsidP="000D3F85">
      <w:pPr>
        <w:numPr>
          <w:ilvl w:val="1"/>
          <w:numId w:val="54"/>
        </w:numPr>
        <w:spacing w:before="120" w:line="240" w:lineRule="auto"/>
        <w:ind w:left="568" w:hanging="284"/>
        <w:contextualSpacing w:val="0"/>
        <w:jc w:val="both"/>
      </w:pPr>
      <w:r>
        <w:t xml:space="preserve">een deel van een rijstrook waardoor er een beurtelingse voorrangsregeling moet voorzien worden of het gebruik van tijdelijke verkeerslichten; </w:t>
      </w:r>
    </w:p>
    <w:p w14:paraId="2A741204" w14:textId="77777777" w:rsidR="00C57797" w:rsidRDefault="00C57797" w:rsidP="003F5E9A">
      <w:pPr>
        <w:numPr>
          <w:ilvl w:val="0"/>
          <w:numId w:val="54"/>
        </w:numPr>
        <w:spacing w:before="120" w:line="240" w:lineRule="auto"/>
        <w:ind w:left="284" w:hanging="284"/>
        <w:contextualSpacing w:val="0"/>
        <w:jc w:val="both"/>
      </w:pPr>
      <w:r>
        <w:t>het opheffen van eenrichtingsverkeer of het instellen van eenrichtingsverkeer (met omleiding);</w:t>
      </w:r>
    </w:p>
    <w:p w14:paraId="2A741205" w14:textId="77777777" w:rsidR="00966C4E" w:rsidRDefault="00966C4E" w:rsidP="003F5E9A">
      <w:pPr>
        <w:numPr>
          <w:ilvl w:val="0"/>
          <w:numId w:val="54"/>
        </w:numPr>
        <w:spacing w:before="120" w:line="240" w:lineRule="auto"/>
        <w:ind w:left="284" w:hanging="284"/>
        <w:contextualSpacing w:val="0"/>
        <w:jc w:val="both"/>
      </w:pPr>
      <w:r>
        <w:t xml:space="preserve">het afsluiten van een straat waarvoor eventueel een omleiding moet ingesteld worden; </w:t>
      </w:r>
    </w:p>
    <w:p w14:paraId="2A741206" w14:textId="77777777" w:rsidR="00966C4E" w:rsidRDefault="00966C4E" w:rsidP="003F5E9A">
      <w:pPr>
        <w:numPr>
          <w:ilvl w:val="0"/>
          <w:numId w:val="54"/>
        </w:numPr>
        <w:spacing w:before="120" w:line="240" w:lineRule="auto"/>
        <w:ind w:left="284" w:hanging="284"/>
        <w:contextualSpacing w:val="0"/>
        <w:jc w:val="both"/>
      </w:pPr>
      <w:r>
        <w:t xml:space="preserve">het instellen van een omleiding; </w:t>
      </w:r>
    </w:p>
    <w:bookmarkEnd w:id="420"/>
    <w:p w14:paraId="2A741207" w14:textId="77777777" w:rsidR="00966C4E" w:rsidRDefault="00966C4E" w:rsidP="003F5E9A">
      <w:pPr>
        <w:spacing w:before="120" w:line="240" w:lineRule="auto"/>
        <w:contextualSpacing w:val="0"/>
        <w:jc w:val="both"/>
      </w:pPr>
      <w:r w:rsidRPr="00CF76D6">
        <w:t xml:space="preserve">Voor voetgangers en fietsers moet steeds doorgang voorzien worden zoals bepaald in </w:t>
      </w:r>
      <w:r w:rsidR="00C84293">
        <w:t>het M.B. 0</w:t>
      </w:r>
      <w:r w:rsidR="00C84293">
        <w:rPr>
          <w:lang w:val="nl-NL"/>
        </w:rPr>
        <w:t>7.05.1999 betreffende het signaleren van werken en verkeersbelemmeringen op de openbare weg</w:t>
      </w:r>
      <w:r w:rsidRPr="00CF76D6">
        <w:t xml:space="preserve">. </w:t>
      </w:r>
      <w:r w:rsidR="00FA72CD">
        <w:t>Als</w:t>
      </w:r>
      <w:r w:rsidR="00FA72CD" w:rsidRPr="00CF76D6">
        <w:t xml:space="preserve"> </w:t>
      </w:r>
      <w:r w:rsidRPr="00CF76D6">
        <w:t>de doorgang niet voldoet, dan is dit een overtreding tegen de wegcode en wor</w:t>
      </w:r>
      <w:bookmarkStart w:id="431" w:name="_Toc409114757"/>
      <w:bookmarkStart w:id="432" w:name="_Toc445272980"/>
      <w:r w:rsidRPr="00CF76D6">
        <w:t>dt d</w:t>
      </w:r>
      <w:bookmarkEnd w:id="431"/>
      <w:bookmarkEnd w:id="432"/>
      <w:r w:rsidRPr="00CF76D6">
        <w:t>it beschouwd als verkeershinder.</w:t>
      </w:r>
    </w:p>
    <w:p w14:paraId="2A741208" w14:textId="77777777" w:rsidR="00966C4E" w:rsidRPr="00BD00D8" w:rsidRDefault="00966C4E" w:rsidP="00DD72BA">
      <w:pPr>
        <w:pStyle w:val="Kop1"/>
      </w:pPr>
      <w:bookmarkStart w:id="433" w:name="_Toc464560926"/>
      <w:r>
        <w:lastRenderedPageBreak/>
        <w:t>Werk</w:t>
      </w:r>
      <w:bookmarkEnd w:id="433"/>
    </w:p>
    <w:p w14:paraId="2A741209" w14:textId="77777777" w:rsidR="00966C4E" w:rsidRDefault="00966C4E" w:rsidP="003F5E9A">
      <w:pPr>
        <w:numPr>
          <w:ilvl w:val="0"/>
          <w:numId w:val="52"/>
        </w:numPr>
        <w:spacing w:before="120" w:line="240" w:lineRule="auto"/>
        <w:ind w:left="284" w:hanging="284"/>
        <w:contextualSpacing w:val="0"/>
        <w:jc w:val="both"/>
      </w:pPr>
      <w:r w:rsidRPr="00BB60E7">
        <w:t>het aanvoeren en stockeren van materialen, niet-ingeschreven voertuigen</w:t>
      </w:r>
      <w:r>
        <w:t>, toestellen en dergelijke meer, op of over het openbaar domein;</w:t>
      </w:r>
    </w:p>
    <w:p w14:paraId="2A74120A" w14:textId="77777777" w:rsidR="00966C4E" w:rsidRDefault="00966C4E" w:rsidP="003F5E9A">
      <w:pPr>
        <w:numPr>
          <w:ilvl w:val="0"/>
          <w:numId w:val="52"/>
        </w:numPr>
        <w:spacing w:before="120" w:line="240" w:lineRule="auto"/>
        <w:ind w:left="284" w:hanging="284"/>
        <w:contextualSpacing w:val="0"/>
        <w:jc w:val="both"/>
      </w:pPr>
      <w:r>
        <w:t>het aanleggen, verwijderen, uitbreiden, verplaatsen, vernieuwen, herstellen en/of onderhouden van (nuts)voorzieningen (inclusief overkoppelingen, (huis)aansluitingen)</w:t>
      </w:r>
      <w:r w:rsidR="0093360A">
        <w:t xml:space="preserve"> en </w:t>
      </w:r>
      <w:r w:rsidR="00DD72BA">
        <w:t>(</w:t>
      </w:r>
      <w:r w:rsidR="0093360A">
        <w:t>gemeentelijke</w:t>
      </w:r>
      <w:r w:rsidR="00DD72BA">
        <w:t>)</w:t>
      </w:r>
      <w:r w:rsidR="0093360A">
        <w:t xml:space="preserve"> infrastructuurwerken</w:t>
      </w:r>
      <w:r>
        <w:t>,</w:t>
      </w:r>
      <w:r w:rsidR="000F5547">
        <w:t xml:space="preserve"> </w:t>
      </w:r>
      <w:r>
        <w:t>in, op, onder of over het openbaar domein</w:t>
      </w:r>
    </w:p>
    <w:p w14:paraId="2A74120B" w14:textId="77777777" w:rsidR="00966C4E" w:rsidRDefault="00966C4E" w:rsidP="003F5E9A">
      <w:pPr>
        <w:numPr>
          <w:ilvl w:val="0"/>
          <w:numId w:val="52"/>
        </w:numPr>
        <w:spacing w:before="120" w:line="240" w:lineRule="auto"/>
        <w:ind w:left="284" w:hanging="284"/>
        <w:contextualSpacing w:val="0"/>
        <w:jc w:val="both"/>
      </w:pPr>
      <w:r w:rsidRPr="00BB60E7">
        <w:t>het verwijderen</w:t>
      </w:r>
      <w:r>
        <w:t xml:space="preserve"> </w:t>
      </w:r>
      <w:r w:rsidRPr="00BB60E7">
        <w:t>van alle vuilnis, aarde, resten van materialen en dergelijke meer</w:t>
      </w:r>
      <w:r>
        <w:t xml:space="preserve">, </w:t>
      </w:r>
      <w:r w:rsidRPr="00BB60E7">
        <w:t xml:space="preserve">naar aanleiding van de werken, van </w:t>
      </w:r>
      <w:bookmarkStart w:id="434" w:name="_Toc447628956"/>
      <w:bookmarkEnd w:id="434"/>
      <w:r w:rsidRPr="00BB60E7">
        <w:t>d</w:t>
      </w:r>
      <w:bookmarkStart w:id="435" w:name="_Toc447628957"/>
      <w:bookmarkEnd w:id="435"/>
      <w:r w:rsidRPr="00BB60E7">
        <w:t>e</w:t>
      </w:r>
      <w:bookmarkStart w:id="436" w:name="_Toc447628958"/>
      <w:bookmarkEnd w:id="436"/>
      <w:r w:rsidRPr="00BB60E7">
        <w:t xml:space="preserve"> werf</w:t>
      </w:r>
      <w:r>
        <w:t xml:space="preserve"> </w:t>
      </w:r>
      <w:r w:rsidRPr="000460AD">
        <w:t>en van het openbaar domein.</w:t>
      </w:r>
    </w:p>
    <w:p w14:paraId="2A74120C" w14:textId="77777777" w:rsidR="00A638B5" w:rsidRPr="00711886" w:rsidRDefault="00A638B5" w:rsidP="003F5E9A">
      <w:pPr>
        <w:pStyle w:val="Kop1"/>
        <w:jc w:val="both"/>
      </w:pPr>
      <w:bookmarkStart w:id="437" w:name="_Ref449707268"/>
      <w:bookmarkStart w:id="438" w:name="_Toc464560927"/>
      <w:r w:rsidRPr="00711886">
        <w:t>Werkdag</w:t>
      </w:r>
      <w:bookmarkEnd w:id="437"/>
      <w:bookmarkEnd w:id="438"/>
    </w:p>
    <w:p w14:paraId="2A74120D" w14:textId="77777777" w:rsidR="00A638B5" w:rsidRDefault="00A638B5" w:rsidP="003F5E9A">
      <w:pPr>
        <w:spacing w:before="120" w:line="240" w:lineRule="auto"/>
        <w:contextualSpacing w:val="0"/>
        <w:jc w:val="both"/>
      </w:pPr>
      <w:r>
        <w:t>Maandag t.e.m. vrijdag, met uitzondering van wettelijke feestdagen.</w:t>
      </w:r>
    </w:p>
    <w:p w14:paraId="2A74120E" w14:textId="77777777" w:rsidR="00966C4E" w:rsidRDefault="00966C4E" w:rsidP="003F5E9A">
      <w:pPr>
        <w:pStyle w:val="Kop1"/>
        <w:jc w:val="both"/>
      </w:pPr>
      <w:bookmarkStart w:id="439" w:name="_Toc450646730"/>
      <w:bookmarkStart w:id="440" w:name="_Toc447720497"/>
      <w:bookmarkStart w:id="441" w:name="_Toc450646731"/>
      <w:bookmarkStart w:id="442" w:name="_Toc447720498"/>
      <w:bookmarkStart w:id="443" w:name="_Toc450646732"/>
      <w:bookmarkStart w:id="444" w:name="_Toc447720499"/>
      <w:bookmarkStart w:id="445" w:name="_Toc450646733"/>
      <w:bookmarkStart w:id="446" w:name="_Toc447720500"/>
      <w:bookmarkStart w:id="447" w:name="_Toc450646734"/>
      <w:bookmarkStart w:id="448" w:name="_Ref450646736"/>
      <w:bookmarkStart w:id="449" w:name="_Ref450646737"/>
      <w:bookmarkStart w:id="450" w:name="_Ref450652773"/>
      <w:bookmarkStart w:id="451" w:name="_Toc464560928"/>
      <w:bookmarkEnd w:id="439"/>
      <w:bookmarkEnd w:id="440"/>
      <w:bookmarkEnd w:id="441"/>
      <w:bookmarkEnd w:id="442"/>
      <w:bookmarkEnd w:id="443"/>
      <w:bookmarkEnd w:id="444"/>
      <w:bookmarkEnd w:id="445"/>
      <w:bookmarkEnd w:id="446"/>
      <w:bookmarkEnd w:id="447"/>
      <w:r>
        <w:t>Bijlage met relevante wetgeving</w:t>
      </w:r>
      <w:r w:rsidR="00EC644C">
        <w:t xml:space="preserve"> </w:t>
      </w:r>
      <w:r w:rsidR="00D274D9">
        <w:t>-</w:t>
      </w:r>
      <w:r w:rsidR="00EC644C">
        <w:t xml:space="preserve"> leidraden</w:t>
      </w:r>
      <w:bookmarkEnd w:id="448"/>
      <w:bookmarkEnd w:id="449"/>
      <w:bookmarkEnd w:id="450"/>
      <w:bookmarkEnd w:id="451"/>
    </w:p>
    <w:p w14:paraId="2A74120F" w14:textId="77777777" w:rsidR="00F65CA7" w:rsidRDefault="00F65CA7" w:rsidP="003F5E9A">
      <w:pPr>
        <w:spacing w:before="120" w:line="240" w:lineRule="auto"/>
        <w:contextualSpacing w:val="0"/>
        <w:jc w:val="both"/>
      </w:pPr>
      <w:r>
        <w:t>Standaardbestek 250 voor de wegenbouw</w:t>
      </w:r>
      <w:r w:rsidR="00A723AF">
        <w:t xml:space="preserve"> </w:t>
      </w:r>
      <w:r>
        <w:t xml:space="preserve">: </w:t>
      </w:r>
      <w:hyperlink r:id="rId12" w:history="1">
        <w:r w:rsidR="006639DE" w:rsidRPr="00255C5B">
          <w:rPr>
            <w:rStyle w:val="Hyperlink"/>
          </w:rPr>
          <w:t>http://wegenenverkeer.be/documenten</w:t>
        </w:r>
      </w:hyperlink>
    </w:p>
    <w:p w14:paraId="2A741210" w14:textId="77777777" w:rsidR="00A723AF" w:rsidRDefault="00A723AF" w:rsidP="00A723AF">
      <w:pPr>
        <w:spacing w:before="120" w:line="240" w:lineRule="auto"/>
        <w:contextualSpacing w:val="0"/>
        <w:jc w:val="both"/>
      </w:pPr>
      <w:r>
        <w:t xml:space="preserve">Vademecum voetgangersvoorzieningen : </w:t>
      </w:r>
      <w:hyperlink r:id="rId13" w:history="1">
        <w:r w:rsidRPr="000022A6">
          <w:rPr>
            <w:rStyle w:val="Hyperlink"/>
          </w:rPr>
          <w:t>http://wegenenverkeer.be/documenten/vademecum-voetgangersvoorzieningen</w:t>
        </w:r>
      </w:hyperlink>
      <w:r>
        <w:t xml:space="preserve"> </w:t>
      </w:r>
    </w:p>
    <w:p w14:paraId="2A741211" w14:textId="77777777" w:rsidR="00A723AF" w:rsidRDefault="00A723AF" w:rsidP="00A723AF">
      <w:pPr>
        <w:spacing w:before="120" w:line="240" w:lineRule="auto"/>
        <w:contextualSpacing w:val="0"/>
        <w:jc w:val="both"/>
      </w:pPr>
      <w:r w:rsidRPr="00372679">
        <w:t xml:space="preserve">Praktische leidraad voor werken in de omgeving van nutsinfrastructuur op het openbare domein </w:t>
      </w:r>
      <w:hyperlink r:id="rId14" w:history="1">
        <w:r w:rsidRPr="000022A6">
          <w:rPr>
            <w:rStyle w:val="Hyperlink"/>
          </w:rPr>
          <w:t>https://wegenenverkeer.be/sites/awv/files/docs/MOW_MIN_2010_02_bis%5B1%5D.pdf</w:t>
        </w:r>
      </w:hyperlink>
      <w:r>
        <w:t xml:space="preserve"> </w:t>
      </w:r>
      <w:r w:rsidRPr="00372679">
        <w:t xml:space="preserve">(vermeld </w:t>
      </w:r>
      <w:r w:rsidRPr="00EF0BC0">
        <w:t xml:space="preserve">in art. </w:t>
      </w:r>
      <w:r w:rsidRPr="00EF0BC0">
        <w:fldChar w:fldCharType="begin"/>
      </w:r>
      <w:r w:rsidRPr="00EF0BC0">
        <w:instrText xml:space="preserve"> REF _Ref450054718 \r \h  \* MERGEFORMAT </w:instrText>
      </w:r>
      <w:r w:rsidRPr="00EF0BC0">
        <w:fldChar w:fldCharType="separate"/>
      </w:r>
      <w:r w:rsidR="00C5128D">
        <w:t>15</w:t>
      </w:r>
      <w:r w:rsidRPr="00EF0BC0">
        <w:fldChar w:fldCharType="end"/>
      </w:r>
      <w:r w:rsidRPr="00EF0BC0">
        <w:t xml:space="preserve"> en </w:t>
      </w:r>
      <w:r w:rsidRPr="00EF0BC0">
        <w:fldChar w:fldCharType="begin"/>
      </w:r>
      <w:r w:rsidRPr="00EF0BC0">
        <w:instrText xml:space="preserve"> REF _Ref449709575 \r \h  \* MERGEFORMAT </w:instrText>
      </w:r>
      <w:r w:rsidRPr="00EF0BC0">
        <w:fldChar w:fldCharType="separate"/>
      </w:r>
      <w:r w:rsidR="00C5128D">
        <w:t>28</w:t>
      </w:r>
      <w:r w:rsidRPr="00EF0BC0">
        <w:fldChar w:fldCharType="end"/>
      </w:r>
      <w:r w:rsidRPr="00EF0BC0">
        <w:t>)</w:t>
      </w:r>
    </w:p>
    <w:p w14:paraId="2A741212" w14:textId="77777777" w:rsidR="00C02335" w:rsidRDefault="00C02335" w:rsidP="003F5E9A">
      <w:pPr>
        <w:spacing w:before="120" w:line="240" w:lineRule="auto"/>
        <w:contextualSpacing w:val="0"/>
        <w:jc w:val="both"/>
      </w:pPr>
      <w:r>
        <w:t xml:space="preserve">B.Vl.Reg. 08.01.2016 houdende goedkeuring van het technisch reglement voor de distributie van gas in het Vlaamse Gewest (TRDG), </w:t>
      </w:r>
      <w:r w:rsidRPr="00D96359">
        <w:rPr>
          <w:i/>
        </w:rPr>
        <w:t>B.S.,</w:t>
      </w:r>
      <w:r>
        <w:t xml:space="preserve"> 07.04.2016 </w:t>
      </w:r>
      <w:hyperlink r:id="rId15" w:history="1">
        <w:r w:rsidR="00D2324D">
          <w:rPr>
            <w:rStyle w:val="Hyperlink"/>
          </w:rPr>
          <w:t xml:space="preserve">Inforum </w:t>
        </w:r>
        <w:r w:rsidRPr="009418FF">
          <w:rPr>
            <w:rStyle w:val="Hyperlink"/>
          </w:rPr>
          <w:t>299682</w:t>
        </w:r>
      </w:hyperlink>
      <w:r>
        <w:t xml:space="preserve"> (</w:t>
      </w:r>
      <w:hyperlink r:id="rId16" w:history="1">
        <w:r w:rsidRPr="009418FF">
          <w:rPr>
            <w:rStyle w:val="Hyperlink"/>
          </w:rPr>
          <w:t>http://www.vreg.be/nl/technische-reglementen</w:t>
        </w:r>
      </w:hyperlink>
      <w:r>
        <w:t>):</w:t>
      </w:r>
    </w:p>
    <w:p w14:paraId="2A741213" w14:textId="77777777" w:rsidR="00C02335" w:rsidRDefault="00C02335" w:rsidP="003F5E9A">
      <w:pPr>
        <w:spacing w:before="120" w:line="240" w:lineRule="auto"/>
        <w:ind w:left="284"/>
        <w:contextualSpacing w:val="0"/>
        <w:jc w:val="both"/>
      </w:pPr>
      <w:r>
        <w:t>“Art. III.3.3.23. Na goedkeuring van de offerte voor een eenvoudige aansluiting spreken de aanvrager en de aardgasdistributienetbeheerder een uitvoeringsdatum af, waarbij de aanvrager kan eisen dat de uitvoering gebeurt binnen vijftien werkdagen na de betaling. Enkel in uitzonderlijke omstandigheden en na motivatie, kan de aardgasdistributienetbeheerder van die termijn afwijken. (…)</w:t>
      </w:r>
    </w:p>
    <w:p w14:paraId="2A741214" w14:textId="77777777" w:rsidR="00C02335" w:rsidRDefault="00C02335" w:rsidP="003F5E9A">
      <w:pPr>
        <w:spacing w:before="120" w:line="240" w:lineRule="auto"/>
        <w:ind w:left="284"/>
        <w:contextualSpacing w:val="0"/>
        <w:jc w:val="both"/>
      </w:pPr>
      <w:r>
        <w:t>Art. III.3.3.26. § 1. De noodzakelijke vergunningsaanvragen moeten binnen een termijn die met de planning van de realisatie van de aansluiting overeenstemt, bij de bevoegde overheden ingediend worden.</w:t>
      </w:r>
    </w:p>
    <w:p w14:paraId="2A741215" w14:textId="77777777" w:rsidR="00C02335" w:rsidRDefault="00C02335" w:rsidP="003F5E9A">
      <w:pPr>
        <w:spacing w:before="120" w:line="240" w:lineRule="auto"/>
        <w:ind w:left="284"/>
        <w:contextualSpacing w:val="0"/>
        <w:jc w:val="both"/>
      </w:pPr>
      <w:r>
        <w:t>§ 2. De aardgasdistributienetbeheerder kan niet aansprakelijk gesteld worden voor de gevolgen van een eventueel uitstel of eventuele weigering door de bevoegde overheid om de noodzakelijke vergunningen af te leveren.”</w:t>
      </w:r>
    </w:p>
    <w:p w14:paraId="2A741216" w14:textId="77777777" w:rsidR="00541C34" w:rsidRDefault="00541C34" w:rsidP="003F5E9A">
      <w:pPr>
        <w:spacing w:before="120" w:line="240" w:lineRule="auto"/>
        <w:contextualSpacing w:val="0"/>
        <w:jc w:val="both"/>
      </w:pPr>
      <w:r w:rsidRPr="004A1F8C">
        <w:lastRenderedPageBreak/>
        <w:t>B.Vl.Reg. 08.01.2016 houdende goedkeuring van het technisch reglement voor de distributie van elektriciteit in het Vlaamse Gewest</w:t>
      </w:r>
      <w:r>
        <w:t xml:space="preserve"> (TRDE),</w:t>
      </w:r>
      <w:r w:rsidR="00480FC1">
        <w:t xml:space="preserve"> </w:t>
      </w:r>
      <w:r w:rsidR="00480FC1">
        <w:rPr>
          <w:i/>
        </w:rPr>
        <w:t>B.S.</w:t>
      </w:r>
      <w:r w:rsidR="00480FC1">
        <w:t>, 18.03.2016</w:t>
      </w:r>
      <w:r>
        <w:t xml:space="preserve"> </w:t>
      </w:r>
      <w:hyperlink r:id="rId17" w:history="1">
        <w:r w:rsidR="00D2324D">
          <w:rPr>
            <w:rStyle w:val="Hyperlink"/>
          </w:rPr>
          <w:t xml:space="preserve">Inforum </w:t>
        </w:r>
        <w:r w:rsidRPr="004A1F8C">
          <w:rPr>
            <w:rStyle w:val="Hyperlink"/>
          </w:rPr>
          <w:t>299415</w:t>
        </w:r>
      </w:hyperlink>
      <w:r>
        <w:t xml:space="preserve"> (</w:t>
      </w:r>
      <w:hyperlink r:id="rId18" w:history="1">
        <w:r w:rsidRPr="00111613">
          <w:rPr>
            <w:rStyle w:val="Hyperlink"/>
          </w:rPr>
          <w:t>http://www.vreg.be/nl/technische-reglementen</w:t>
        </w:r>
      </w:hyperlink>
      <w:r>
        <w:t xml:space="preserve">): </w:t>
      </w:r>
    </w:p>
    <w:p w14:paraId="2A741217" w14:textId="77777777" w:rsidR="00541C34" w:rsidRDefault="00541C34" w:rsidP="003F5E9A">
      <w:pPr>
        <w:spacing w:before="120" w:line="240" w:lineRule="auto"/>
        <w:ind w:left="284"/>
        <w:contextualSpacing w:val="0"/>
        <w:jc w:val="both"/>
      </w:pPr>
      <w:r>
        <w:t>“Art. III.3.3.29. § 1 Na goedkeuring van de offerte voor een eenvoudige aansluiting spreken de aanvrager en de elektriciteitsdistributienetbeheerder een uitvoeringsdatum af, waarbij de aanvrager kan eisen dat de uitvoering gebeurt binnen vijftien werkdagen na de betaling. In geval er een onderboring of een netuitbreiding moet uitgevoerd worden of in andere uitzonderlijke omstandigheden en na motivatie, kan de elektriciteitsdistributienetbeheerder van die termijn afwijken.</w:t>
      </w:r>
    </w:p>
    <w:p w14:paraId="2A741218" w14:textId="77777777" w:rsidR="00541C34" w:rsidRDefault="00541C34" w:rsidP="003F5E9A">
      <w:pPr>
        <w:spacing w:before="120" w:line="240" w:lineRule="auto"/>
        <w:ind w:left="284"/>
        <w:contextualSpacing w:val="0"/>
        <w:jc w:val="both"/>
      </w:pPr>
      <w:r>
        <w:t>§ 2 Na goedkeuring van de offerte voor een tijdelijke aansluiting spreken de aanvrager en de elektriciteitsdistributienetbeheerder een uitvoeringsdatum af, waarbij de aanvrager kan eisen dat de uitvoering gebeurt binnen vijftien werkdagen na de goedkeuring van de offerte. Alleen in uitzonderlijke omstandigheden en na motivatie, kan de elektriciteitsdistributienetbeheerder van deze termijn afwijken.</w:t>
      </w:r>
    </w:p>
    <w:p w14:paraId="2A741219" w14:textId="77777777" w:rsidR="00541C34" w:rsidRDefault="00541C34" w:rsidP="003F5E9A">
      <w:pPr>
        <w:spacing w:before="120" w:line="240" w:lineRule="auto"/>
        <w:ind w:left="284"/>
        <w:contextualSpacing w:val="0"/>
        <w:jc w:val="both"/>
      </w:pPr>
      <w:r>
        <w:t>§ 3 Na goedkeuring van de offerte voor een aanvraag met detailstudie spreken de aanvrager en de elektriciteitsdistributienetbeheerder een uitvoeringsdatum af, waarbij voor aansluitingen tot 5 MVA de aanvrager kan eisen dat de uitvoering gebeurt binnen 18 weken. Alleen in uitzonderlijke omstandigheden en na motivatie, kan de elektriciteitsdistributienetbeheerder van deze termijnen afwijken.</w:t>
      </w:r>
    </w:p>
    <w:p w14:paraId="2A74121A" w14:textId="77777777" w:rsidR="00541C34" w:rsidRDefault="00541C34" w:rsidP="003F5E9A">
      <w:pPr>
        <w:spacing w:before="120" w:line="240" w:lineRule="auto"/>
        <w:ind w:left="284"/>
        <w:contextualSpacing w:val="0"/>
        <w:jc w:val="both"/>
      </w:pPr>
      <w:r>
        <w:t>§ 4 Onverminderd de vorige paragrafen kan de uitvoeringstermijn na goedkeuring van de offerte voor een aansluiting van kwalitatieve warmtekrachtkoppelingsinstallaties en installaties die elektriciteit produceren op basis van hernieuwbare energiebronnen niet meer dan 24 maanden bedragen, behoudens uitzonderlijke omstandigheden en na motivering. (…)</w:t>
      </w:r>
    </w:p>
    <w:p w14:paraId="2A74121B" w14:textId="77777777" w:rsidR="00541C34" w:rsidRDefault="00541C34" w:rsidP="003F5E9A">
      <w:pPr>
        <w:spacing w:before="120" w:line="240" w:lineRule="auto"/>
        <w:ind w:left="284"/>
        <w:contextualSpacing w:val="0"/>
        <w:jc w:val="both"/>
      </w:pPr>
      <w:r>
        <w:t>Art. III.3.3.31. § 1 De noodzakelijke vergunningsaanvragen moeten binnen een termijn die met de planning van de realisatie van de aansluiting overeenstemt, bij de bevoegde overheden ingediend worden.</w:t>
      </w:r>
    </w:p>
    <w:p w14:paraId="2A74121C" w14:textId="77777777" w:rsidR="00541C34" w:rsidRDefault="00541C34" w:rsidP="003F5E9A">
      <w:pPr>
        <w:spacing w:before="120" w:line="240" w:lineRule="auto"/>
        <w:ind w:left="284"/>
        <w:contextualSpacing w:val="0"/>
        <w:jc w:val="both"/>
      </w:pPr>
      <w:r>
        <w:t>§ 2 De elektriciteitsdistributienetbeheerder kan niet aansprakelijk gesteld worden voor de gevolgen van een eventueel uitstel of eventuele weigering door de bevoegde overheid om de noodzakelijke vergunningen af te leveren.”</w:t>
      </w:r>
    </w:p>
    <w:p w14:paraId="2A74121D" w14:textId="77777777" w:rsidR="00541C34" w:rsidRDefault="00541C34" w:rsidP="003F5E9A">
      <w:pPr>
        <w:spacing w:before="120" w:line="240" w:lineRule="auto"/>
        <w:contextualSpacing w:val="0"/>
        <w:jc w:val="both"/>
        <w:rPr>
          <w:rStyle w:val="Hyperlink"/>
        </w:rPr>
      </w:pPr>
      <w:r w:rsidRPr="00541C34">
        <w:t>Decreet</w:t>
      </w:r>
      <w:r>
        <w:t xml:space="preserve"> 04.04.2014 houdende de uitwisseling van informatie over een inname van het openbaar domein in het Vlaamse Gewest</w:t>
      </w:r>
      <w:r w:rsidR="0070146E">
        <w:t xml:space="preserve"> (GIPOD-decreet)</w:t>
      </w:r>
      <w:r>
        <w:t xml:space="preserve">, </w:t>
      </w:r>
      <w:hyperlink r:id="rId19" w:history="1">
        <w:r w:rsidR="00D2324D">
          <w:rPr>
            <w:rStyle w:val="Hyperlink"/>
          </w:rPr>
          <w:t xml:space="preserve">Inforum </w:t>
        </w:r>
        <w:r w:rsidRPr="00111613">
          <w:rPr>
            <w:rStyle w:val="Hyperlink"/>
          </w:rPr>
          <w:t>285205</w:t>
        </w:r>
      </w:hyperlink>
    </w:p>
    <w:p w14:paraId="2A74121E" w14:textId="77777777" w:rsidR="00441AE4" w:rsidRPr="00D274D9" w:rsidRDefault="00441AE4" w:rsidP="00C3310E">
      <w:pPr>
        <w:spacing w:before="120" w:line="240" w:lineRule="auto"/>
        <w:contextualSpacing w:val="0"/>
        <w:jc w:val="both"/>
      </w:pPr>
      <w:r w:rsidRPr="00D274D9">
        <w:t>B.Vl.Reg. 19.11.2010 houdende algemene bepa</w:t>
      </w:r>
      <w:r w:rsidR="00A723AF">
        <w:t>lingen over het energiebeleid (Energiebesluit</w:t>
      </w:r>
      <w:r w:rsidRPr="00D274D9">
        <w:t>)</w:t>
      </w:r>
      <w:r w:rsidR="00C3310E">
        <w:t xml:space="preserve">, </w:t>
      </w:r>
      <w:hyperlink r:id="rId20" w:history="1">
        <w:r w:rsidR="00D2324D">
          <w:rPr>
            <w:rStyle w:val="Hyperlink"/>
          </w:rPr>
          <w:t xml:space="preserve">Inforum </w:t>
        </w:r>
        <w:r w:rsidR="00C3310E" w:rsidRPr="000022A6">
          <w:rPr>
            <w:rStyle w:val="Hyperlink"/>
          </w:rPr>
          <w:t>251950</w:t>
        </w:r>
      </w:hyperlink>
      <w:r w:rsidR="00C3310E">
        <w:t xml:space="preserve"> </w:t>
      </w:r>
    </w:p>
    <w:p w14:paraId="2A74121F" w14:textId="77777777" w:rsidR="00D96359" w:rsidRDefault="00441AE4" w:rsidP="00D96359">
      <w:pPr>
        <w:spacing w:before="120" w:line="240" w:lineRule="auto"/>
        <w:contextualSpacing w:val="0"/>
        <w:jc w:val="both"/>
      </w:pPr>
      <w:r w:rsidRPr="00D274D9">
        <w:t xml:space="preserve">Decreet 08.05.2009 houdende algemene bepalingen </w:t>
      </w:r>
      <w:r w:rsidR="00A723AF">
        <w:t>betreffende het energiebeleid (</w:t>
      </w:r>
      <w:r w:rsidRPr="00D274D9">
        <w:t>Energiedecreet)</w:t>
      </w:r>
      <w:r w:rsidR="00C3310E">
        <w:t xml:space="preserve">, </w:t>
      </w:r>
      <w:hyperlink r:id="rId21" w:history="1">
        <w:r w:rsidR="00D2324D">
          <w:rPr>
            <w:rStyle w:val="Hyperlink"/>
          </w:rPr>
          <w:t xml:space="preserve">Inforum </w:t>
        </w:r>
        <w:r w:rsidR="00C3310E" w:rsidRPr="000022A6">
          <w:rPr>
            <w:rStyle w:val="Hyperlink"/>
          </w:rPr>
          <w:t>239663</w:t>
        </w:r>
      </w:hyperlink>
      <w:r w:rsidR="00C3310E">
        <w:t xml:space="preserve"> </w:t>
      </w:r>
    </w:p>
    <w:p w14:paraId="2A741220" w14:textId="77777777" w:rsidR="00D96359" w:rsidRDefault="00D274D9" w:rsidP="003F5E9A">
      <w:pPr>
        <w:spacing w:before="120" w:line="240" w:lineRule="auto"/>
        <w:contextualSpacing w:val="0"/>
        <w:jc w:val="both"/>
      </w:pPr>
      <w:r w:rsidRPr="00D274D9">
        <w:t>Decre</w:t>
      </w:r>
      <w:r w:rsidR="00A723AF">
        <w:t>e</w:t>
      </w:r>
      <w:r w:rsidRPr="00D274D9">
        <w:t>t</w:t>
      </w:r>
      <w:r w:rsidR="00A723AF">
        <w:t xml:space="preserve"> 27.03.2009 </w:t>
      </w:r>
      <w:r w:rsidRPr="00D274D9">
        <w:t>betreffende de radio-omroep en de televisie</w:t>
      </w:r>
      <w:r w:rsidR="00A723AF">
        <w:t xml:space="preserve"> (Mediadecreet)</w:t>
      </w:r>
      <w:r w:rsidR="00C3310E">
        <w:t xml:space="preserve">, </w:t>
      </w:r>
      <w:hyperlink r:id="rId22" w:history="1">
        <w:r w:rsidR="00D2324D">
          <w:rPr>
            <w:rStyle w:val="Hyperlink"/>
          </w:rPr>
          <w:t xml:space="preserve">Inforum </w:t>
        </w:r>
        <w:r w:rsidR="00C3310E" w:rsidRPr="000022A6">
          <w:rPr>
            <w:rStyle w:val="Hyperlink"/>
          </w:rPr>
          <w:t>238020</w:t>
        </w:r>
      </w:hyperlink>
    </w:p>
    <w:p w14:paraId="2A741221" w14:textId="77777777" w:rsidR="00541C34" w:rsidRDefault="00541C34" w:rsidP="003F5E9A">
      <w:pPr>
        <w:spacing w:before="120" w:line="240" w:lineRule="auto"/>
        <w:contextualSpacing w:val="0"/>
        <w:jc w:val="both"/>
      </w:pPr>
      <w:r>
        <w:lastRenderedPageBreak/>
        <w:t>Decreet 20.03.2009 betreffende het mobiliteitsbeleid (Mobiliteitsdecreet)</w:t>
      </w:r>
      <w:r w:rsidRPr="00CD45A2">
        <w:t xml:space="preserve">, </w:t>
      </w:r>
      <w:hyperlink r:id="rId23" w:history="1">
        <w:r w:rsidR="00D2324D">
          <w:rPr>
            <w:rStyle w:val="Hyperlink"/>
          </w:rPr>
          <w:t xml:space="preserve">Inforum </w:t>
        </w:r>
        <w:r w:rsidRPr="00CD45A2">
          <w:rPr>
            <w:rStyle w:val="Hyperlink"/>
          </w:rPr>
          <w:t>237551</w:t>
        </w:r>
      </w:hyperlink>
      <w:r>
        <w:t xml:space="preserve">, </w:t>
      </w:r>
      <w:r w:rsidRPr="00CD45A2">
        <w:t xml:space="preserve">art. </w:t>
      </w:r>
      <w:r w:rsidRPr="004A1F8C">
        <w:t>4, al. 2, 1°</w:t>
      </w:r>
      <w:r>
        <w:t xml:space="preserve"> </w:t>
      </w:r>
    </w:p>
    <w:p w14:paraId="2A741222" w14:textId="77777777" w:rsidR="00541C34" w:rsidRDefault="00541C34" w:rsidP="003F5E9A">
      <w:pPr>
        <w:spacing w:before="120" w:line="240" w:lineRule="auto"/>
        <w:ind w:left="284"/>
        <w:contextualSpacing w:val="0"/>
        <w:jc w:val="both"/>
      </w:pPr>
      <w:r w:rsidRPr="004A1F8C">
        <w:t>“het STOP-beginsel, op grond waarvan de volgende rangorde wordt gerespecteerd voor de wenselijke mobiliteitsvormen :</w:t>
      </w:r>
      <w:r>
        <w:t xml:space="preserve"> </w:t>
      </w:r>
    </w:p>
    <w:p w14:paraId="2A741223" w14:textId="77777777" w:rsidR="00541C34" w:rsidRDefault="00541C34" w:rsidP="003F5E9A">
      <w:pPr>
        <w:spacing w:before="120" w:line="240" w:lineRule="auto"/>
        <w:ind w:left="284"/>
        <w:contextualSpacing w:val="0"/>
        <w:jc w:val="both"/>
      </w:pPr>
      <w:r w:rsidRPr="004A1F8C">
        <w:t>a) de voetgangers;</w:t>
      </w:r>
      <w:r>
        <w:t xml:space="preserve"> </w:t>
      </w:r>
    </w:p>
    <w:p w14:paraId="2A741224" w14:textId="77777777" w:rsidR="00541C34" w:rsidRDefault="00541C34" w:rsidP="003F5E9A">
      <w:pPr>
        <w:spacing w:before="120" w:line="240" w:lineRule="auto"/>
        <w:ind w:left="284"/>
        <w:contextualSpacing w:val="0"/>
        <w:jc w:val="both"/>
      </w:pPr>
      <w:r w:rsidRPr="004A1F8C">
        <w:t>b) de fietsers;</w:t>
      </w:r>
      <w:r>
        <w:t xml:space="preserve"> </w:t>
      </w:r>
    </w:p>
    <w:p w14:paraId="2A741225" w14:textId="77777777" w:rsidR="00541C34" w:rsidRDefault="00541C34" w:rsidP="003F5E9A">
      <w:pPr>
        <w:spacing w:before="120" w:line="240" w:lineRule="auto"/>
        <w:ind w:left="284"/>
        <w:contextualSpacing w:val="0"/>
        <w:jc w:val="both"/>
      </w:pPr>
      <w:r w:rsidRPr="004A1F8C">
        <w:t>c) het collectieve vervoer;</w:t>
      </w:r>
      <w:r>
        <w:t xml:space="preserve"> </w:t>
      </w:r>
    </w:p>
    <w:p w14:paraId="2A741226" w14:textId="77777777" w:rsidR="00541C34" w:rsidRPr="00CD45A2" w:rsidRDefault="00541C34" w:rsidP="003F5E9A">
      <w:pPr>
        <w:spacing w:before="120" w:line="240" w:lineRule="auto"/>
        <w:ind w:left="284"/>
        <w:contextualSpacing w:val="0"/>
        <w:jc w:val="both"/>
      </w:pPr>
      <w:r w:rsidRPr="004A1F8C">
        <w:t>d) het individueel gemotoriseerde vervoer;”</w:t>
      </w:r>
    </w:p>
    <w:p w14:paraId="2A741227" w14:textId="77777777" w:rsidR="00541C34" w:rsidRDefault="00541C34" w:rsidP="003F5E9A">
      <w:pPr>
        <w:spacing w:before="120" w:line="240" w:lineRule="auto"/>
        <w:contextualSpacing w:val="0"/>
        <w:jc w:val="both"/>
      </w:pPr>
      <w:r>
        <w:t xml:space="preserve">Decreet 14.03.2008 houdende de ontsluiting en de uitwisseling van informatie over ondergrondse kabels en leidingen (KLIP-decreet), </w:t>
      </w:r>
      <w:hyperlink r:id="rId24" w:history="1">
        <w:r w:rsidR="00D2324D">
          <w:rPr>
            <w:rStyle w:val="Hyperlink"/>
          </w:rPr>
          <w:t xml:space="preserve">Inforum </w:t>
        </w:r>
        <w:r w:rsidRPr="00111613">
          <w:rPr>
            <w:rStyle w:val="Hyperlink"/>
          </w:rPr>
          <w:t>228349</w:t>
        </w:r>
      </w:hyperlink>
      <w:r>
        <w:t xml:space="preserve"> </w:t>
      </w:r>
    </w:p>
    <w:p w14:paraId="2A741228" w14:textId="77777777" w:rsidR="00D16FE6" w:rsidRDefault="00D16FE6" w:rsidP="003F5E9A">
      <w:pPr>
        <w:spacing w:before="120" w:line="240" w:lineRule="auto"/>
        <w:contextualSpacing w:val="0"/>
        <w:jc w:val="both"/>
      </w:pPr>
      <w:r>
        <w:t>K.B.</w:t>
      </w:r>
      <w:r w:rsidRPr="00D16FE6">
        <w:t xml:space="preserve"> 25</w:t>
      </w:r>
      <w:r w:rsidR="00902780">
        <w:t>.01.</w:t>
      </w:r>
      <w:r w:rsidRPr="00D16FE6">
        <w:t>2001 betreffende de tij</w:t>
      </w:r>
      <w:r w:rsidR="00C3310E">
        <w:t xml:space="preserve">delijke of mobiele bouwplaatsen, </w:t>
      </w:r>
      <w:hyperlink r:id="rId25" w:history="1">
        <w:r w:rsidR="00D2324D">
          <w:rPr>
            <w:rStyle w:val="Hyperlink"/>
          </w:rPr>
          <w:t xml:space="preserve">Inforum </w:t>
        </w:r>
        <w:r w:rsidR="00C3310E" w:rsidRPr="000022A6">
          <w:rPr>
            <w:rStyle w:val="Hyperlink"/>
          </w:rPr>
          <w:t>167859</w:t>
        </w:r>
      </w:hyperlink>
      <w:r w:rsidR="00C3310E">
        <w:t xml:space="preserve"> </w:t>
      </w:r>
    </w:p>
    <w:p w14:paraId="2A741229" w14:textId="77777777" w:rsidR="0041097B" w:rsidRDefault="00541C34" w:rsidP="003F5E9A">
      <w:pPr>
        <w:spacing w:before="120" w:line="240" w:lineRule="auto"/>
        <w:contextualSpacing w:val="0"/>
        <w:jc w:val="both"/>
        <w:rPr>
          <w:lang w:val="nl-NL"/>
        </w:rPr>
      </w:pPr>
      <w:r>
        <w:t>M.B. 0</w:t>
      </w:r>
      <w:r>
        <w:rPr>
          <w:lang w:val="nl-NL"/>
        </w:rPr>
        <w:t xml:space="preserve">7.05.1999 betreffende het signaleren van werken en verkeersbelemmeringen op de openbare weg, </w:t>
      </w:r>
      <w:hyperlink r:id="rId26" w:history="1">
        <w:r w:rsidR="00D2324D">
          <w:rPr>
            <w:rStyle w:val="Hyperlink"/>
            <w:lang w:val="nl-NL"/>
          </w:rPr>
          <w:t xml:space="preserve">Inforum </w:t>
        </w:r>
        <w:r w:rsidRPr="00111613">
          <w:rPr>
            <w:rStyle w:val="Hyperlink"/>
            <w:lang w:val="nl-NL"/>
          </w:rPr>
          <w:t>151617</w:t>
        </w:r>
      </w:hyperlink>
      <w:r>
        <w:rPr>
          <w:lang w:val="nl-NL"/>
        </w:rPr>
        <w:t xml:space="preserve"> </w:t>
      </w:r>
    </w:p>
    <w:p w14:paraId="2A74122A" w14:textId="77777777" w:rsidR="0041097B" w:rsidRDefault="00D16FE6" w:rsidP="0041097B">
      <w:pPr>
        <w:spacing w:before="120" w:line="240" w:lineRule="auto"/>
        <w:contextualSpacing w:val="0"/>
        <w:jc w:val="both"/>
      </w:pPr>
      <w:r>
        <w:t>W</w:t>
      </w:r>
      <w:r w:rsidR="00902780">
        <w:t>et 0</w:t>
      </w:r>
      <w:r w:rsidRPr="00D16FE6">
        <w:t>4</w:t>
      </w:r>
      <w:r w:rsidR="00902780">
        <w:t>.08.</w:t>
      </w:r>
      <w:r w:rsidRPr="00D16FE6">
        <w:t>1996 betreffende het welzijn van de werknemers bij de uitvoering van hun werk</w:t>
      </w:r>
      <w:r w:rsidR="00C3310E">
        <w:t xml:space="preserve">, </w:t>
      </w:r>
      <w:hyperlink r:id="rId27" w:history="1">
        <w:r w:rsidR="00D2324D">
          <w:rPr>
            <w:rStyle w:val="Hyperlink"/>
          </w:rPr>
          <w:t xml:space="preserve">Inforum </w:t>
        </w:r>
        <w:r w:rsidR="00C3310E" w:rsidRPr="000022A6">
          <w:rPr>
            <w:rStyle w:val="Hyperlink"/>
          </w:rPr>
          <w:t>103512</w:t>
        </w:r>
      </w:hyperlink>
      <w:r w:rsidR="00C3310E">
        <w:t xml:space="preserve"> </w:t>
      </w:r>
    </w:p>
    <w:p w14:paraId="2A74122B" w14:textId="77777777" w:rsidR="0041097B" w:rsidRDefault="00D274D9" w:rsidP="003F5E9A">
      <w:pPr>
        <w:spacing w:before="120" w:line="240" w:lineRule="auto"/>
        <w:contextualSpacing w:val="0"/>
        <w:jc w:val="both"/>
      </w:pPr>
      <w:r>
        <w:t>Wet 21</w:t>
      </w:r>
      <w:r w:rsidR="00902780">
        <w:t>.03.</w:t>
      </w:r>
      <w:r>
        <w:t xml:space="preserve">1991 betreffende de hervorming van sommige economische overheidsbedrijven, </w:t>
      </w:r>
      <w:hyperlink r:id="rId28" w:history="1">
        <w:r w:rsidR="00D2324D">
          <w:rPr>
            <w:rStyle w:val="Hyperlink"/>
          </w:rPr>
          <w:t xml:space="preserve">Inforum </w:t>
        </w:r>
        <w:r w:rsidR="00C3310E" w:rsidRPr="000022A6">
          <w:rPr>
            <w:rStyle w:val="Hyperlink"/>
          </w:rPr>
          <w:t>13570</w:t>
        </w:r>
      </w:hyperlink>
      <w:r w:rsidR="00D2410A">
        <w:t>,</w:t>
      </w:r>
      <w:r w:rsidR="00C3310E">
        <w:t xml:space="preserve"> </w:t>
      </w:r>
      <w:r w:rsidR="00D2410A">
        <w:t>artikel 97 en volgende</w:t>
      </w:r>
    </w:p>
    <w:p w14:paraId="2A74122C" w14:textId="77777777" w:rsidR="0041097B" w:rsidRDefault="00541C34" w:rsidP="0041097B">
      <w:pPr>
        <w:spacing w:before="120" w:line="240" w:lineRule="auto"/>
        <w:contextualSpacing w:val="0"/>
        <w:jc w:val="both"/>
      </w:pPr>
      <w:r>
        <w:t xml:space="preserve">K.B. 21.09.1988 betreffende de voorschriften en de verplichtingen van raadpleging en informatie bij het uitvoeren van werken in de nabijheid van installaties van vervoer van gasachtige en andere producten door middel van leidingen, </w:t>
      </w:r>
      <w:hyperlink r:id="rId29" w:history="1">
        <w:r w:rsidR="00D2324D">
          <w:rPr>
            <w:rStyle w:val="Hyperlink"/>
          </w:rPr>
          <w:t xml:space="preserve">Inforum </w:t>
        </w:r>
        <w:r w:rsidRPr="00111613">
          <w:rPr>
            <w:rStyle w:val="Hyperlink"/>
          </w:rPr>
          <w:t>207046</w:t>
        </w:r>
      </w:hyperlink>
      <w:r w:rsidR="00857997">
        <w:t xml:space="preserve">. </w:t>
      </w:r>
    </w:p>
    <w:p w14:paraId="2A74122D" w14:textId="77777777" w:rsidR="0041097B" w:rsidRDefault="00D274D9" w:rsidP="003F5E9A">
      <w:pPr>
        <w:spacing w:before="120" w:line="240" w:lineRule="auto"/>
        <w:contextualSpacing w:val="0"/>
        <w:jc w:val="both"/>
      </w:pPr>
      <w:r w:rsidRPr="00D274D9">
        <w:t>Wet 12</w:t>
      </w:r>
      <w:r w:rsidR="00902780">
        <w:t>.04.</w:t>
      </w:r>
      <w:r w:rsidRPr="00D274D9">
        <w:t>1965 betreffende het vervoer van gasachtige producten en andere door middel van leidingen,</w:t>
      </w:r>
      <w:r w:rsidR="00C3310E">
        <w:t xml:space="preserve"> </w:t>
      </w:r>
      <w:hyperlink r:id="rId30" w:history="1">
        <w:r w:rsidR="00D2324D">
          <w:rPr>
            <w:rStyle w:val="Hyperlink"/>
          </w:rPr>
          <w:t xml:space="preserve">Inforum </w:t>
        </w:r>
        <w:r w:rsidR="00C3310E" w:rsidRPr="000022A6">
          <w:rPr>
            <w:rStyle w:val="Hyperlink"/>
          </w:rPr>
          <w:t>27510</w:t>
        </w:r>
      </w:hyperlink>
      <w:r w:rsidR="00C3310E">
        <w:t xml:space="preserve"> </w:t>
      </w:r>
    </w:p>
    <w:p w14:paraId="2A74122E" w14:textId="77777777" w:rsidR="0041097B" w:rsidRDefault="00541C34" w:rsidP="0041097B">
      <w:pPr>
        <w:spacing w:before="120" w:line="240" w:lineRule="auto"/>
        <w:contextualSpacing w:val="0"/>
        <w:jc w:val="both"/>
      </w:pPr>
      <w:r>
        <w:t>W</w:t>
      </w:r>
      <w:r w:rsidRPr="00101D1D">
        <w:t xml:space="preserve">et </w:t>
      </w:r>
      <w:r>
        <w:t>0</w:t>
      </w:r>
      <w:r w:rsidRPr="00101D1D">
        <w:t>6</w:t>
      </w:r>
      <w:r>
        <w:t>.04.</w:t>
      </w:r>
      <w:r w:rsidRPr="00101D1D">
        <w:t>1960 betreff</w:t>
      </w:r>
      <w:r>
        <w:t>ende de uitvoering van bouwwerk</w:t>
      </w:r>
      <w:r w:rsidRPr="00101D1D">
        <w:t>en</w:t>
      </w:r>
      <w:r w:rsidR="0070146E">
        <w:t xml:space="preserve">, </w:t>
      </w:r>
      <w:hyperlink r:id="rId31" w:history="1">
        <w:r w:rsidR="00D2324D">
          <w:rPr>
            <w:rStyle w:val="Hyperlink"/>
          </w:rPr>
          <w:t xml:space="preserve">Inforum </w:t>
        </w:r>
        <w:r w:rsidR="0070146E" w:rsidRPr="003F4961">
          <w:rPr>
            <w:rStyle w:val="Hyperlink"/>
          </w:rPr>
          <w:t>299757</w:t>
        </w:r>
      </w:hyperlink>
      <w:r w:rsidR="0070146E">
        <w:t xml:space="preserve"> </w:t>
      </w:r>
    </w:p>
    <w:p w14:paraId="2A74122F" w14:textId="77777777" w:rsidR="0041097B" w:rsidRDefault="00D274D9" w:rsidP="0041097B">
      <w:pPr>
        <w:spacing w:before="120" w:line="240" w:lineRule="auto"/>
        <w:contextualSpacing w:val="0"/>
        <w:jc w:val="both"/>
      </w:pPr>
      <w:r w:rsidRPr="00D274D9">
        <w:t>Wet 17</w:t>
      </w:r>
      <w:r w:rsidR="00902780">
        <w:t>.01.</w:t>
      </w:r>
      <w:r w:rsidRPr="00D274D9">
        <w:t>1938 tot regeling van het gebruik door de openbare besturen, de verenigingen van gemeenten en concessiehouders van openbare diensten of van diensten van openbaar nut, van de openbare domeinen van de Staat, van de provinciën en van de gemeenten, voor het aanleggen en het onderhouden van leidingen en inzonderheid van gas- en waterleidingen</w:t>
      </w:r>
      <w:r w:rsidR="00C3310E">
        <w:t xml:space="preserve">, </w:t>
      </w:r>
      <w:hyperlink r:id="rId32" w:history="1">
        <w:r w:rsidR="00D2324D">
          <w:rPr>
            <w:rStyle w:val="Hyperlink"/>
          </w:rPr>
          <w:t xml:space="preserve">Inforum </w:t>
        </w:r>
        <w:r w:rsidR="00C3310E" w:rsidRPr="000022A6">
          <w:rPr>
            <w:rStyle w:val="Hyperlink"/>
          </w:rPr>
          <w:t>27492</w:t>
        </w:r>
      </w:hyperlink>
    </w:p>
    <w:p w14:paraId="2A741230" w14:textId="77777777" w:rsidR="0041097B" w:rsidRDefault="00A60B39" w:rsidP="0041097B">
      <w:pPr>
        <w:spacing w:before="120" w:line="240" w:lineRule="auto"/>
        <w:contextualSpacing w:val="0"/>
        <w:jc w:val="both"/>
      </w:pPr>
      <w:r w:rsidRPr="00D274D9">
        <w:t>Wet 10</w:t>
      </w:r>
      <w:r w:rsidR="00902780">
        <w:t>.03.</w:t>
      </w:r>
      <w:r w:rsidRPr="00D274D9">
        <w:t xml:space="preserve">1925 op de elektriciteitsvoorziening, </w:t>
      </w:r>
      <w:bookmarkStart w:id="452" w:name="_Toc464560929"/>
      <w:r w:rsidR="00C3310E">
        <w:fldChar w:fldCharType="begin"/>
      </w:r>
      <w:r w:rsidR="00C3310E">
        <w:instrText xml:space="preserve"> HYPERLINK "http://www.inforum.be/uhtbin/docno/</w:instrText>
      </w:r>
      <w:r w:rsidR="00C3310E" w:rsidRPr="00C3310E">
        <w:instrText>27439</w:instrText>
      </w:r>
      <w:r w:rsidR="00C3310E">
        <w:instrText xml:space="preserve">" </w:instrText>
      </w:r>
      <w:r w:rsidR="00C3310E">
        <w:fldChar w:fldCharType="separate"/>
      </w:r>
      <w:r w:rsidR="00D2324D">
        <w:rPr>
          <w:rStyle w:val="Hyperlink"/>
        </w:rPr>
        <w:t xml:space="preserve">Inforum </w:t>
      </w:r>
      <w:r w:rsidR="00C3310E" w:rsidRPr="000022A6">
        <w:rPr>
          <w:rStyle w:val="Hyperlink"/>
        </w:rPr>
        <w:t>27439</w:t>
      </w:r>
      <w:r w:rsidR="00C3310E">
        <w:fldChar w:fldCharType="end"/>
      </w:r>
      <w:r w:rsidR="00C3310E">
        <w:t xml:space="preserve"> </w:t>
      </w:r>
    </w:p>
    <w:p w14:paraId="2A741231" w14:textId="77777777" w:rsidR="0041097B" w:rsidRDefault="002218B1" w:rsidP="0041097B">
      <w:pPr>
        <w:pStyle w:val="Kop1"/>
      </w:pPr>
      <w:r>
        <w:t>Voetnoten</w:t>
      </w:r>
      <w:r w:rsidR="0090136D">
        <w:t xml:space="preserve"> – relevante wetgeving met nood tot duiding</w:t>
      </w:r>
      <w:bookmarkEnd w:id="452"/>
    </w:p>
    <w:p w14:paraId="2A741232" w14:textId="77777777" w:rsidR="00087ED9" w:rsidRPr="0041097B" w:rsidRDefault="00087ED9" w:rsidP="0041097B">
      <w:pPr>
        <w:spacing w:before="120" w:line="240" w:lineRule="auto"/>
        <w:contextualSpacing w:val="0"/>
        <w:jc w:val="both"/>
        <w:rPr>
          <w:i/>
        </w:rPr>
      </w:pPr>
      <w:r w:rsidRPr="0041097B">
        <w:rPr>
          <w:i/>
        </w:rPr>
        <w:t xml:space="preserve">*“Voor de nutsbedrijven die gevat zijn door artikel 4.1.27 §1 tweede lid van het decreet van 08.05.2009 (Energiedecreet) (zoals gewijzigd door artikel 9 van het </w:t>
      </w:r>
      <w:r w:rsidR="00581929" w:rsidRPr="0041097B">
        <w:rPr>
          <w:i/>
        </w:rPr>
        <w:t>decreet van 16</w:t>
      </w:r>
      <w:r w:rsidR="00D96359">
        <w:rPr>
          <w:i/>
        </w:rPr>
        <w:t>.03.</w:t>
      </w:r>
      <w:r w:rsidR="00581929" w:rsidRPr="0041097B">
        <w:rPr>
          <w:i/>
        </w:rPr>
        <w:t>2012) worden</w:t>
      </w:r>
      <w:r w:rsidRPr="0041097B">
        <w:rPr>
          <w:i/>
        </w:rPr>
        <w:t xml:space="preserve"> </w:t>
      </w:r>
      <w:r w:rsidR="00687552" w:rsidRPr="0041097B">
        <w:rPr>
          <w:i/>
        </w:rPr>
        <w:t>de</w:t>
      </w:r>
      <w:r w:rsidRPr="0041097B">
        <w:rPr>
          <w:i/>
        </w:rPr>
        <w:t xml:space="preserve"> begrip</w:t>
      </w:r>
      <w:r w:rsidR="00687552" w:rsidRPr="0041097B">
        <w:rPr>
          <w:i/>
        </w:rPr>
        <w:t>pen</w:t>
      </w:r>
      <w:r w:rsidRPr="0041097B">
        <w:rPr>
          <w:i/>
        </w:rPr>
        <w:t xml:space="preserve"> “vraag</w:t>
      </w:r>
      <w:r w:rsidR="00687552" w:rsidRPr="0041097B">
        <w:rPr>
          <w:i/>
        </w:rPr>
        <w:t>*, vragen*</w:t>
      </w:r>
      <w:r w:rsidRPr="0041097B">
        <w:rPr>
          <w:i/>
        </w:rPr>
        <w:t>” in deze code gelezen als “aankondiging van werken”.</w:t>
      </w:r>
    </w:p>
    <w:p w14:paraId="2A741233" w14:textId="77777777" w:rsidR="00087ED9" w:rsidRPr="0041097B" w:rsidRDefault="00087ED9" w:rsidP="0041097B">
      <w:pPr>
        <w:spacing w:before="120" w:line="240" w:lineRule="auto"/>
        <w:contextualSpacing w:val="0"/>
        <w:jc w:val="both"/>
        <w:rPr>
          <w:i/>
        </w:rPr>
      </w:pPr>
      <w:r w:rsidRPr="0041097B">
        <w:rPr>
          <w:i/>
        </w:rPr>
        <w:lastRenderedPageBreak/>
        <w:t>**“Bij gebreke aan een beslissing in onderling overleg binnen een redelijke termijn, hebben de nutsbedrijven die gevat zijn door artikel 4.1.27 §1 tweede lid van het decreet van 08.05.2009 (Energiedecreet) (zoals gewijzigd door artikel 9 van het decreet van 16</w:t>
      </w:r>
      <w:r w:rsidR="00D96359">
        <w:rPr>
          <w:i/>
        </w:rPr>
        <w:t>.03.</w:t>
      </w:r>
      <w:r w:rsidRPr="0041097B">
        <w:rPr>
          <w:i/>
        </w:rPr>
        <w:t>2012) alsnog de mogelijkheid om de datum waarop de aangekondigde werken zullen starten over te maken aan de gemeente. Bij de bepaling van deze startdatum trachten zij zoveel als mogelijk rekening te houden met de verzuchtingen van de gemeente.”</w:t>
      </w:r>
    </w:p>
    <w:p w14:paraId="2A741234" w14:textId="77777777" w:rsidR="00087ED9" w:rsidRPr="0041097B" w:rsidRDefault="00087ED9" w:rsidP="0041097B">
      <w:pPr>
        <w:spacing w:before="120" w:line="240" w:lineRule="auto"/>
        <w:contextualSpacing w:val="0"/>
        <w:jc w:val="both"/>
        <w:rPr>
          <w:i/>
        </w:rPr>
      </w:pPr>
      <w:r w:rsidRPr="0041097B">
        <w:rPr>
          <w:i/>
        </w:rPr>
        <w:t>***“Voor de nutsbedrijven die gevat zijn door artikel 4.1.27 §1 tweede lid van het decreet van 08.05.2009 (Energiedecreet) (zoals gewijzigd door artikel 9 van het decreet van 16</w:t>
      </w:r>
      <w:r w:rsidR="00D96359">
        <w:rPr>
          <w:i/>
        </w:rPr>
        <w:t>.03.</w:t>
      </w:r>
      <w:r w:rsidRPr="0041097B">
        <w:rPr>
          <w:i/>
        </w:rPr>
        <w:t>2012) wordt het begrip “antwoord</w:t>
      </w:r>
      <w:r w:rsidR="00687552" w:rsidRPr="0041097B">
        <w:rPr>
          <w:i/>
        </w:rPr>
        <w:t>***</w:t>
      </w:r>
      <w:r w:rsidRPr="0041097B">
        <w:rPr>
          <w:i/>
        </w:rPr>
        <w:t>/antwoordt</w:t>
      </w:r>
      <w:r w:rsidR="00687552" w:rsidRPr="0041097B">
        <w:rPr>
          <w:i/>
        </w:rPr>
        <w:t>***</w:t>
      </w:r>
      <w:r w:rsidRPr="0041097B">
        <w:rPr>
          <w:i/>
        </w:rPr>
        <w:t>” in deze code gelezen als “overleg/treedt in overleg”.</w:t>
      </w:r>
    </w:p>
    <w:p w14:paraId="2A741235" w14:textId="77777777" w:rsidR="00087ED9" w:rsidRPr="0041097B" w:rsidRDefault="00087ED9" w:rsidP="0041097B">
      <w:pPr>
        <w:spacing w:before="120" w:line="240" w:lineRule="auto"/>
        <w:contextualSpacing w:val="0"/>
        <w:jc w:val="both"/>
        <w:rPr>
          <w:i/>
        </w:rPr>
      </w:pPr>
      <w:r w:rsidRPr="0041097B">
        <w:rPr>
          <w:i/>
        </w:rPr>
        <w:t>**** Voor de nutsbedrijven die gevat zijn door artikel 4.1.27 §1 tweede lid van het decreet van 08.05.2009 (Energiedecreet) (zoals gewijzigd door artikel 9 van het decreet van 16</w:t>
      </w:r>
      <w:r w:rsidR="00D96359">
        <w:rPr>
          <w:i/>
        </w:rPr>
        <w:t>.03.</w:t>
      </w:r>
      <w:r w:rsidRPr="0041097B">
        <w:rPr>
          <w:i/>
        </w:rPr>
        <w:t xml:space="preserve">2012) wordt dit </w:t>
      </w:r>
      <w:r w:rsidR="001C04E4">
        <w:rPr>
          <w:i/>
        </w:rPr>
        <w:t>artikel</w:t>
      </w:r>
      <w:r w:rsidRPr="0041097B">
        <w:rPr>
          <w:i/>
        </w:rPr>
        <w:t xml:space="preserve"> </w:t>
      </w:r>
      <w:r w:rsidR="00435332" w:rsidRPr="0041097B">
        <w:rPr>
          <w:i/>
        </w:rPr>
        <w:fldChar w:fldCharType="begin"/>
      </w:r>
      <w:r w:rsidR="00435332" w:rsidRPr="0041097B">
        <w:rPr>
          <w:i/>
        </w:rPr>
        <w:instrText xml:space="preserve"> REF _Ref464237630 \r \h </w:instrText>
      </w:r>
      <w:r w:rsidR="0041097B" w:rsidRPr="0041097B">
        <w:rPr>
          <w:i/>
        </w:rPr>
        <w:instrText xml:space="preserve"> \* MERGEFORMAT </w:instrText>
      </w:r>
      <w:r w:rsidR="00435332" w:rsidRPr="0041097B">
        <w:rPr>
          <w:i/>
        </w:rPr>
      </w:r>
      <w:r w:rsidR="00435332" w:rsidRPr="0041097B">
        <w:rPr>
          <w:i/>
        </w:rPr>
        <w:fldChar w:fldCharType="separate"/>
      </w:r>
      <w:r w:rsidR="00C5128D">
        <w:rPr>
          <w:i/>
        </w:rPr>
        <w:t>18.1</w:t>
      </w:r>
      <w:r w:rsidR="00435332" w:rsidRPr="0041097B">
        <w:rPr>
          <w:i/>
        </w:rPr>
        <w:fldChar w:fldCharType="end"/>
      </w:r>
      <w:r w:rsidRPr="0041097B">
        <w:rPr>
          <w:i/>
        </w:rPr>
        <w:t xml:space="preserve"> gelezen als volgt:</w:t>
      </w:r>
    </w:p>
    <w:p w14:paraId="2A741236" w14:textId="77777777" w:rsidR="00087ED9" w:rsidRPr="0041097B" w:rsidRDefault="00087ED9" w:rsidP="0041097B">
      <w:pPr>
        <w:spacing w:before="120" w:line="240" w:lineRule="auto"/>
        <w:contextualSpacing w:val="0"/>
        <w:jc w:val="both"/>
        <w:rPr>
          <w:i/>
        </w:rPr>
      </w:pPr>
      <w:r w:rsidRPr="0041097B">
        <w:rPr>
          <w:i/>
        </w:rPr>
        <w:t>Om werken categorie 3 of dringende werken te mogen uitvoeren op het openbaar domein, beschikt het nutsbedrijf over een algemene toelating</w:t>
      </w:r>
      <w:r w:rsidR="00687552" w:rsidRPr="0041097B">
        <w:rPr>
          <w:i/>
        </w:rPr>
        <w:t>****</w:t>
      </w:r>
      <w:r w:rsidRPr="0041097B">
        <w:rPr>
          <w:i/>
        </w:rPr>
        <w:t xml:space="preserve"> voor dergelijke werken van de gemeente.</w:t>
      </w:r>
    </w:p>
    <w:p w14:paraId="2A741237" w14:textId="77777777" w:rsidR="00087ED9" w:rsidRPr="0041097B" w:rsidRDefault="00087ED9" w:rsidP="0041097B">
      <w:pPr>
        <w:spacing w:before="120" w:line="240" w:lineRule="auto"/>
        <w:contextualSpacing w:val="0"/>
        <w:jc w:val="both"/>
        <w:rPr>
          <w:i/>
        </w:rPr>
      </w:pPr>
      <w:r w:rsidRPr="0041097B">
        <w:rPr>
          <w:i/>
        </w:rPr>
        <w:t>Artikel 4.1.27 §1 tweede lid van het decreet van 08.05.2009 (Energiedecreet) (zoals gewijzigd door artikel 9 van het decreet van 16</w:t>
      </w:r>
      <w:r w:rsidR="00D96359">
        <w:rPr>
          <w:i/>
        </w:rPr>
        <w:t>.03.</w:t>
      </w:r>
      <w:r w:rsidRPr="0041097B">
        <w:rPr>
          <w:i/>
        </w:rPr>
        <w:t xml:space="preserve">2012), wordt aanzien als de algemene toelating. </w:t>
      </w:r>
    </w:p>
    <w:p w14:paraId="2A741238" w14:textId="77777777" w:rsidR="00087ED9" w:rsidRPr="0041097B" w:rsidRDefault="00087ED9" w:rsidP="0041097B">
      <w:pPr>
        <w:spacing w:before="120" w:line="240" w:lineRule="auto"/>
        <w:contextualSpacing w:val="0"/>
        <w:jc w:val="both"/>
        <w:rPr>
          <w:i/>
        </w:rPr>
      </w:pPr>
      <w:r w:rsidRPr="0041097B">
        <w:rPr>
          <w:i/>
        </w:rPr>
        <w:t>Indien de gemeente of het nutsbedrijf dit wenst, wordt dit jaarlijks geëvalueerd. Daarbij kan de gemeente o</w:t>
      </w:r>
      <w:r w:rsidR="0041097B" w:rsidRPr="0041097B">
        <w:rPr>
          <w:i/>
        </w:rPr>
        <w:t>.</w:t>
      </w:r>
      <w:r w:rsidRPr="0041097B">
        <w:rPr>
          <w:i/>
        </w:rPr>
        <w:t>a</w:t>
      </w:r>
      <w:r w:rsidR="0041097B" w:rsidRPr="0041097B">
        <w:rPr>
          <w:i/>
        </w:rPr>
        <w:t xml:space="preserve">. </w:t>
      </w:r>
      <w:r w:rsidRPr="0041097B">
        <w:rPr>
          <w:i/>
        </w:rPr>
        <w:t>:</w:t>
      </w:r>
    </w:p>
    <w:p w14:paraId="2A741239" w14:textId="77777777" w:rsidR="00087ED9" w:rsidRPr="0041097B" w:rsidRDefault="00087ED9" w:rsidP="0041097B">
      <w:pPr>
        <w:pStyle w:val="Lijstalinea"/>
        <w:numPr>
          <w:ilvl w:val="2"/>
          <w:numId w:val="54"/>
        </w:numPr>
        <w:spacing w:before="120" w:line="240" w:lineRule="auto"/>
        <w:ind w:left="284" w:hanging="284"/>
        <w:contextualSpacing w:val="0"/>
        <w:jc w:val="both"/>
        <w:rPr>
          <w:i/>
        </w:rPr>
      </w:pPr>
      <w:r w:rsidRPr="0041097B">
        <w:rPr>
          <w:i/>
        </w:rPr>
        <w:t>aangeven voor welke specifieke materialen er voorafgaand aan de werken afspraken moeten gemaakt worden over gespecialiseerd herstel.</w:t>
      </w:r>
    </w:p>
    <w:p w14:paraId="2A74123A" w14:textId="77777777" w:rsidR="00087ED9" w:rsidRPr="0041097B" w:rsidRDefault="00087ED9" w:rsidP="0041097B">
      <w:pPr>
        <w:pStyle w:val="Lijstalinea"/>
        <w:numPr>
          <w:ilvl w:val="2"/>
          <w:numId w:val="54"/>
        </w:numPr>
        <w:spacing w:before="120" w:line="240" w:lineRule="auto"/>
        <w:ind w:left="284" w:hanging="284"/>
        <w:contextualSpacing w:val="0"/>
        <w:jc w:val="both"/>
        <w:rPr>
          <w:i/>
        </w:rPr>
      </w:pPr>
      <w:r w:rsidRPr="0041097B">
        <w:rPr>
          <w:i/>
        </w:rPr>
        <w:t xml:space="preserve">opgeven op welke locatie er structureel op bepaalde vaste dagen geen werken mogen uitgevoerd worden (art. </w:t>
      </w:r>
      <w:r w:rsidR="00435332" w:rsidRPr="0041097B">
        <w:rPr>
          <w:i/>
        </w:rPr>
        <w:fldChar w:fldCharType="begin"/>
      </w:r>
      <w:r w:rsidR="00435332" w:rsidRPr="0041097B">
        <w:rPr>
          <w:i/>
        </w:rPr>
        <w:instrText xml:space="preserve"> REF _Ref449705210 \r \h </w:instrText>
      </w:r>
      <w:r w:rsidR="0041097B" w:rsidRPr="0041097B">
        <w:rPr>
          <w:i/>
        </w:rPr>
        <w:instrText xml:space="preserve"> \* MERGEFORMAT </w:instrText>
      </w:r>
      <w:r w:rsidR="00435332" w:rsidRPr="0041097B">
        <w:rPr>
          <w:i/>
        </w:rPr>
      </w:r>
      <w:r w:rsidR="00435332" w:rsidRPr="0041097B">
        <w:rPr>
          <w:i/>
        </w:rPr>
        <w:fldChar w:fldCharType="separate"/>
      </w:r>
      <w:r w:rsidR="00C5128D">
        <w:rPr>
          <w:i/>
        </w:rPr>
        <w:t>23</w:t>
      </w:r>
      <w:r w:rsidR="00435332" w:rsidRPr="0041097B">
        <w:rPr>
          <w:i/>
        </w:rPr>
        <w:fldChar w:fldCharType="end"/>
      </w:r>
      <w:r w:rsidRPr="0041097B">
        <w:rPr>
          <w:i/>
        </w:rPr>
        <w:t>). De gemeente verwijst hiervoor ook naar de aanduidingen hiervan in GIPOD.</w:t>
      </w:r>
    </w:p>
    <w:p w14:paraId="2A74123B" w14:textId="77777777" w:rsidR="00087ED9" w:rsidRPr="0041097B" w:rsidRDefault="00087ED9" w:rsidP="0041097B">
      <w:pPr>
        <w:pStyle w:val="Lijstalinea"/>
        <w:numPr>
          <w:ilvl w:val="2"/>
          <w:numId w:val="54"/>
        </w:numPr>
        <w:spacing w:before="120" w:line="240" w:lineRule="auto"/>
        <w:ind w:left="284" w:hanging="284"/>
        <w:contextualSpacing w:val="0"/>
        <w:jc w:val="both"/>
        <w:rPr>
          <w:i/>
        </w:rPr>
      </w:pPr>
      <w:r w:rsidRPr="0041097B">
        <w:rPr>
          <w:i/>
        </w:rPr>
        <w:t xml:space="preserve">afspraken vastleggen over de uren waarbinnen niet-dringende werken categorie 3, mogen worden uitgevoerd (art. </w:t>
      </w:r>
      <w:r w:rsidR="00435332" w:rsidRPr="0041097B">
        <w:rPr>
          <w:i/>
        </w:rPr>
        <w:fldChar w:fldCharType="begin"/>
      </w:r>
      <w:r w:rsidR="00435332" w:rsidRPr="0041097B">
        <w:rPr>
          <w:i/>
        </w:rPr>
        <w:instrText xml:space="preserve"> REF _Ref449707296 \r \h </w:instrText>
      </w:r>
      <w:r w:rsidR="0041097B" w:rsidRPr="0041097B">
        <w:rPr>
          <w:i/>
        </w:rPr>
        <w:instrText xml:space="preserve"> \* MERGEFORMAT </w:instrText>
      </w:r>
      <w:r w:rsidR="00435332" w:rsidRPr="0041097B">
        <w:rPr>
          <w:i/>
        </w:rPr>
      </w:r>
      <w:r w:rsidR="00435332" w:rsidRPr="0041097B">
        <w:rPr>
          <w:i/>
        </w:rPr>
        <w:fldChar w:fldCharType="separate"/>
      </w:r>
      <w:r w:rsidR="00C5128D">
        <w:rPr>
          <w:i/>
        </w:rPr>
        <w:t>29</w:t>
      </w:r>
      <w:r w:rsidR="00435332" w:rsidRPr="0041097B">
        <w:rPr>
          <w:i/>
        </w:rPr>
        <w:fldChar w:fldCharType="end"/>
      </w:r>
      <w:r w:rsidRPr="0041097B">
        <w:rPr>
          <w:i/>
        </w:rPr>
        <w:t>)</w:t>
      </w:r>
    </w:p>
    <w:p w14:paraId="2A74123C" w14:textId="77777777" w:rsidR="00087ED9" w:rsidRPr="0041097B" w:rsidRDefault="00087ED9" w:rsidP="0041097B">
      <w:pPr>
        <w:pStyle w:val="Lijstalinea"/>
        <w:numPr>
          <w:ilvl w:val="2"/>
          <w:numId w:val="54"/>
        </w:numPr>
        <w:spacing w:before="120" w:line="240" w:lineRule="auto"/>
        <w:ind w:left="284" w:hanging="284"/>
        <w:contextualSpacing w:val="0"/>
        <w:jc w:val="both"/>
        <w:rPr>
          <w:i/>
        </w:rPr>
      </w:pPr>
      <w:r w:rsidRPr="0041097B">
        <w:rPr>
          <w:i/>
        </w:rPr>
        <w:t>specifieke afspraken vastleggen over eventuele manuele boringen (verbod, aanvraag, …)</w:t>
      </w:r>
    </w:p>
    <w:p w14:paraId="2A74123D" w14:textId="77777777" w:rsidR="00087ED9" w:rsidRPr="0041097B" w:rsidRDefault="00087ED9" w:rsidP="0041097B">
      <w:pPr>
        <w:spacing w:before="120" w:line="240" w:lineRule="auto"/>
        <w:contextualSpacing w:val="0"/>
        <w:jc w:val="both"/>
        <w:rPr>
          <w:i/>
        </w:rPr>
      </w:pPr>
      <w:r w:rsidRPr="0041097B">
        <w:rPr>
          <w:i/>
        </w:rPr>
        <w:t>Voor categorie 3 werken met verkeershinder is naast de algemene toelating</w:t>
      </w:r>
      <w:r w:rsidR="00687552" w:rsidRPr="0041097B">
        <w:rPr>
          <w:i/>
        </w:rPr>
        <w:t>****</w:t>
      </w:r>
      <w:r w:rsidRPr="0041097B">
        <w:rPr>
          <w:i/>
        </w:rPr>
        <w:t xml:space="preserve"> ook een signalisatievergunning nodig (art. </w:t>
      </w:r>
      <w:r w:rsidR="00435332" w:rsidRPr="0041097B">
        <w:rPr>
          <w:i/>
        </w:rPr>
        <w:fldChar w:fldCharType="begin"/>
      </w:r>
      <w:r w:rsidR="00435332" w:rsidRPr="0041097B">
        <w:rPr>
          <w:i/>
        </w:rPr>
        <w:instrText xml:space="preserve"> REF _Ref449705342 \r \h </w:instrText>
      </w:r>
      <w:r w:rsidR="0041097B" w:rsidRPr="0041097B">
        <w:rPr>
          <w:i/>
        </w:rPr>
        <w:instrText xml:space="preserve"> \* MERGEFORMAT </w:instrText>
      </w:r>
      <w:r w:rsidR="00435332" w:rsidRPr="0041097B">
        <w:rPr>
          <w:i/>
        </w:rPr>
      </w:r>
      <w:r w:rsidR="00435332" w:rsidRPr="0041097B">
        <w:rPr>
          <w:i/>
        </w:rPr>
        <w:fldChar w:fldCharType="separate"/>
      </w:r>
      <w:r w:rsidR="00C5128D">
        <w:rPr>
          <w:i/>
        </w:rPr>
        <w:t>21</w:t>
      </w:r>
      <w:r w:rsidR="00435332" w:rsidRPr="0041097B">
        <w:rPr>
          <w:i/>
        </w:rPr>
        <w:fldChar w:fldCharType="end"/>
      </w:r>
      <w:r w:rsidRPr="0041097B">
        <w:rPr>
          <w:i/>
        </w:rPr>
        <w:t>).</w:t>
      </w:r>
    </w:p>
    <w:p w14:paraId="2A74123E" w14:textId="77777777" w:rsidR="00087ED9" w:rsidRPr="0041097B" w:rsidRDefault="00087ED9" w:rsidP="0041097B">
      <w:pPr>
        <w:spacing w:before="120" w:line="240" w:lineRule="auto"/>
        <w:contextualSpacing w:val="0"/>
        <w:jc w:val="both"/>
        <w:rPr>
          <w:i/>
        </w:rPr>
      </w:pPr>
      <w:r w:rsidRPr="0041097B">
        <w:rPr>
          <w:i/>
        </w:rPr>
        <w:t xml:space="preserve">Als het nutsbedrijf niet conform de code werkt dan kan de gemeente beslissen dat het nutsbedrijf dan voor elk individueel werk (ook voor werken categorie 3) een vraag* moet indienen volgens art. </w:t>
      </w:r>
      <w:r w:rsidRPr="0041097B">
        <w:rPr>
          <w:i/>
        </w:rPr>
        <w:fldChar w:fldCharType="begin"/>
      </w:r>
      <w:r w:rsidRPr="0041097B">
        <w:rPr>
          <w:i/>
        </w:rPr>
        <w:instrText xml:space="preserve"> REF _Ref449705399 \r \h  \* MERGEFORMAT </w:instrText>
      </w:r>
      <w:r w:rsidRPr="0041097B">
        <w:rPr>
          <w:i/>
        </w:rPr>
      </w:r>
      <w:r w:rsidRPr="0041097B">
        <w:rPr>
          <w:i/>
        </w:rPr>
        <w:fldChar w:fldCharType="separate"/>
      </w:r>
      <w:r w:rsidR="00C5128D">
        <w:rPr>
          <w:i/>
        </w:rPr>
        <w:t>17</w:t>
      </w:r>
      <w:r w:rsidRPr="0041097B">
        <w:rPr>
          <w:i/>
        </w:rPr>
        <w:fldChar w:fldCharType="end"/>
      </w:r>
      <w:r w:rsidRPr="0041097B">
        <w:rPr>
          <w:i/>
        </w:rPr>
        <w:t xml:space="preserve"> voor werken van categorie 1 en 2. Het nutsbedrijf kan hierover een overleg aanvragen met de gemeente. Na overleg met de gemeente met positieve uitkomst kan het nutsbedrijf opnieuw werken zonder voor werken van cat</w:t>
      </w:r>
      <w:r w:rsidR="0041097B" w:rsidRPr="0041097B">
        <w:rPr>
          <w:i/>
        </w:rPr>
        <w:t>e</w:t>
      </w:r>
      <w:r w:rsidRPr="0041097B">
        <w:rPr>
          <w:i/>
        </w:rPr>
        <w:t>g</w:t>
      </w:r>
      <w:r w:rsidR="0041097B" w:rsidRPr="0041097B">
        <w:rPr>
          <w:i/>
        </w:rPr>
        <w:t>orie</w:t>
      </w:r>
      <w:r w:rsidRPr="0041097B">
        <w:rPr>
          <w:i/>
        </w:rPr>
        <w:t xml:space="preserve"> 3 een vraag* in te dienen.</w:t>
      </w:r>
    </w:p>
    <w:sectPr w:rsidR="00087ED9" w:rsidRPr="0041097B" w:rsidSect="00E738B3">
      <w:headerReference w:type="even" r:id="rId33"/>
      <w:headerReference w:type="default" r:id="rId34"/>
      <w:footerReference w:type="even" r:id="rId35"/>
      <w:footerReference w:type="default" r:id="rId36"/>
      <w:headerReference w:type="first" r:id="rId37"/>
      <w:footerReference w:type="first" r:id="rId38"/>
      <w:pgSz w:w="11906" w:h="16838" w:code="9"/>
      <w:pgMar w:top="2693" w:right="1985" w:bottom="1418" w:left="1531" w:header="851"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41241" w14:textId="77777777" w:rsidR="00592B10" w:rsidRDefault="00592B10" w:rsidP="003D1334">
      <w:r>
        <w:separator/>
      </w:r>
    </w:p>
  </w:endnote>
  <w:endnote w:type="continuationSeparator" w:id="0">
    <w:p w14:paraId="2A741242" w14:textId="77777777" w:rsidR="00592B10" w:rsidRDefault="00592B10"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1244" w14:textId="77777777" w:rsidR="000D3F85" w:rsidRDefault="000D3F85" w:rsidP="00821EAE">
    <w:r>
      <w:fldChar w:fldCharType="begin"/>
    </w:r>
    <w:r>
      <w:instrText xml:space="preserve"> PAGE \* Arabic \* MERGEFORMAT </w:instrText>
    </w:r>
    <w:r>
      <w:fldChar w:fldCharType="separate"/>
    </w:r>
    <w:r w:rsidR="00850C41">
      <w:rPr>
        <w:noProof/>
      </w:rPr>
      <w:t>6</w:t>
    </w:r>
    <w:r>
      <w:rPr>
        <w:noProof/>
      </w:rPr>
      <w:fldChar w:fldCharType="end"/>
    </w:r>
    <w:r>
      <w:t>/</w:t>
    </w:r>
    <w:fldSimple w:instr=" NUMPAGES \* Arabic \* MERGEFORMAT ">
      <w:r w:rsidR="00850C41">
        <w:rPr>
          <w:noProof/>
        </w:rPr>
        <w:t>42</w:t>
      </w:r>
    </w:fldSimple>
    <w:r>
      <w:rPr>
        <w:noProof/>
      </w:rPr>
      <w:tab/>
    </w:r>
    <w:r>
      <w:rPr>
        <w:noProof/>
      </w:rPr>
      <w:tab/>
    </w:r>
    <w:r>
      <w:rPr>
        <w:noProof/>
      </w:rPr>
      <w:tab/>
    </w:r>
    <w:r>
      <w:rPr>
        <w:noProof/>
      </w:rPr>
      <w:fldChar w:fldCharType="begin"/>
    </w:r>
    <w:r>
      <w:rPr>
        <w:noProof/>
      </w:rPr>
      <w:instrText xml:space="preserve"> FILENAME   \* MERGEFORMAT </w:instrText>
    </w:r>
    <w:r>
      <w:rPr>
        <w:noProof/>
      </w:rPr>
      <w:fldChar w:fldCharType="separate"/>
    </w:r>
    <w:r w:rsidR="00850C41">
      <w:rPr>
        <w:noProof/>
      </w:rPr>
      <w:t>OW d16-043 v20161018def code voor werken langs gemeentewegen - code nuts</w:t>
    </w:r>
    <w:r>
      <w:rPr>
        <w:noProof/>
      </w:rPr>
      <w:fldChar w:fldCharType="end"/>
    </w:r>
    <w:r>
      <w:rPr>
        <w:noProof/>
      </w:rPr>
      <w:tab/>
    </w:r>
    <w:r>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1245" w14:textId="77777777" w:rsidR="000D3F85" w:rsidRDefault="000D3F85" w:rsidP="00821EAE">
    <w:r>
      <w:fldChar w:fldCharType="begin"/>
    </w:r>
    <w:r>
      <w:instrText xml:space="preserve"> PAGE \* Arabic \* MERGEFORMAT </w:instrText>
    </w:r>
    <w:r>
      <w:fldChar w:fldCharType="separate"/>
    </w:r>
    <w:r w:rsidR="00850C41">
      <w:rPr>
        <w:noProof/>
      </w:rPr>
      <w:t>3</w:t>
    </w:r>
    <w:r>
      <w:rPr>
        <w:noProof/>
      </w:rPr>
      <w:fldChar w:fldCharType="end"/>
    </w:r>
    <w:r>
      <w:t>/</w:t>
    </w:r>
    <w:fldSimple w:instr=" NUMPAGES \* Arabic \* MERGEFORMAT ">
      <w:r w:rsidR="00850C41">
        <w:rPr>
          <w:noProof/>
        </w:rPr>
        <w:t>42</w:t>
      </w:r>
    </w:fldSimple>
    <w:r>
      <w:rPr>
        <w:noProof/>
      </w:rPr>
      <w:tab/>
    </w:r>
    <w:r>
      <w:rPr>
        <w:noProof/>
      </w:rPr>
      <w:tab/>
    </w:r>
    <w:r>
      <w:rPr>
        <w:noProof/>
      </w:rPr>
      <w:tab/>
    </w:r>
    <w:r>
      <w:rPr>
        <w:noProof/>
      </w:rPr>
      <w:fldChar w:fldCharType="begin"/>
    </w:r>
    <w:r>
      <w:rPr>
        <w:noProof/>
      </w:rPr>
      <w:instrText xml:space="preserve"> FILENAME   \* MERGEFORMAT </w:instrText>
    </w:r>
    <w:r>
      <w:rPr>
        <w:noProof/>
      </w:rPr>
      <w:fldChar w:fldCharType="separate"/>
    </w:r>
    <w:r w:rsidR="00850C41">
      <w:rPr>
        <w:noProof/>
      </w:rPr>
      <w:t>OW d16-043 v20161018def code voor werken langs gemeentewegen - code nuts</w:t>
    </w:r>
    <w:r>
      <w:rPr>
        <w:noProof/>
      </w:rPr>
      <w:fldChar w:fldCharType="end"/>
    </w:r>
    <w:bookmarkStart w:id="453" w:name="_GoBack"/>
    <w:bookmarkEnd w:id="453"/>
    <w:r>
      <w:rPr>
        <w:noProof/>
      </w:rPr>
      <w:tab/>
    </w:r>
    <w:r>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1247" w14:textId="77777777" w:rsidR="000D3F85" w:rsidRDefault="000D3F85" w:rsidP="0025006D">
    <w:pPr>
      <w:tabs>
        <w:tab w:val="left" w:pos="709"/>
        <w:tab w:val="left" w:pos="1418"/>
        <w:tab w:val="left" w:pos="2127"/>
        <w:tab w:val="left" w:pos="2836"/>
        <w:tab w:val="left" w:pos="3545"/>
        <w:tab w:val="left" w:pos="4254"/>
        <w:tab w:val="left" w:pos="4963"/>
        <w:tab w:val="left" w:pos="5672"/>
        <w:tab w:val="left" w:pos="6381"/>
        <w:tab w:val="left" w:pos="7090"/>
        <w:tab w:val="right" w:pos="8390"/>
      </w:tabs>
    </w:pPr>
    <w:r>
      <w:fldChar w:fldCharType="begin"/>
    </w:r>
    <w:r>
      <w:instrText xml:space="preserve"> PAGE \* Arabic \* MERGEFORMAT </w:instrText>
    </w:r>
    <w:r>
      <w:fldChar w:fldCharType="separate"/>
    </w:r>
    <w:r w:rsidR="00850C41">
      <w:rPr>
        <w:noProof/>
      </w:rPr>
      <w:t>1</w:t>
    </w:r>
    <w:r>
      <w:rPr>
        <w:noProof/>
      </w:rPr>
      <w:fldChar w:fldCharType="end"/>
    </w:r>
    <w:r>
      <w:t>/</w:t>
    </w:r>
    <w:fldSimple w:instr=" NUMPAGES \* Arabic \* MERGEFORMAT ">
      <w:r w:rsidR="00850C41">
        <w:rPr>
          <w:noProof/>
        </w:rPr>
        <w:t>42</w:t>
      </w:r>
    </w:fldSimple>
    <w:r>
      <w:rPr>
        <w:noProof/>
      </w:rPr>
      <w:tab/>
    </w:r>
    <w:r>
      <w:rPr>
        <w:noProof/>
      </w:rPr>
      <w:tab/>
    </w:r>
    <w:r>
      <w:rPr>
        <w:noProof/>
      </w:rPr>
      <w:tab/>
    </w:r>
    <w:r>
      <w:rPr>
        <w:noProof/>
      </w:rPr>
      <w:fldChar w:fldCharType="begin"/>
    </w:r>
    <w:r>
      <w:rPr>
        <w:noProof/>
      </w:rPr>
      <w:instrText xml:space="preserve"> FILENAME   \* MERGEFORMAT </w:instrText>
    </w:r>
    <w:r>
      <w:rPr>
        <w:noProof/>
      </w:rPr>
      <w:fldChar w:fldCharType="separate"/>
    </w:r>
    <w:r w:rsidR="00850C41">
      <w:rPr>
        <w:noProof/>
      </w:rPr>
      <w:t>OW d16-043 v20161018def code voor werken langs gemeentewegen - code nuts</w:t>
    </w:r>
    <w:r>
      <w:rPr>
        <w:noProof/>
      </w:rPr>
      <w:fldChar w:fldCharType="end"/>
    </w:r>
    <w:r>
      <w:rPr>
        <w:noProof/>
      </w:rPr>
      <w:tab/>
    </w:r>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4123F" w14:textId="77777777" w:rsidR="00592B10" w:rsidRDefault="00592B10" w:rsidP="003D1334">
      <w:r>
        <w:separator/>
      </w:r>
    </w:p>
  </w:footnote>
  <w:footnote w:type="continuationSeparator" w:id="0">
    <w:p w14:paraId="2A741240" w14:textId="77777777" w:rsidR="00592B10" w:rsidRDefault="00592B10" w:rsidP="003D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42293" w14:textId="77777777" w:rsidR="00850C41" w:rsidRDefault="00850C4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1243" w14:textId="77777777" w:rsidR="000D3F85" w:rsidRDefault="000D3F85" w:rsidP="003D1334">
    <w:pPr>
      <w:pStyle w:val="Koptekst"/>
    </w:pPr>
    <w:r>
      <w:rPr>
        <w:noProof/>
        <w:lang w:eastAsia="nl-BE"/>
      </w:rPr>
      <w:drawing>
        <wp:anchor distT="0" distB="0" distL="114300" distR="114300" simplePos="0" relativeHeight="251656192" behindDoc="0" locked="0" layoutInCell="1" allowOverlap="1" wp14:anchorId="2A741248" wp14:editId="2A741249">
          <wp:simplePos x="0" y="0"/>
          <wp:positionH relativeFrom="page">
            <wp:posOffset>6192520</wp:posOffset>
          </wp:positionH>
          <wp:positionV relativeFrom="page">
            <wp:posOffset>335915</wp:posOffset>
          </wp:positionV>
          <wp:extent cx="960755" cy="972820"/>
          <wp:effectExtent l="0" t="0" r="0" b="0"/>
          <wp:wrapNone/>
          <wp:docPr id="3" name="Afbeelding 3"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VVSG_lo_RGB-briefpapi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755" cy="9728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41246" w14:textId="77777777" w:rsidR="000D3F85" w:rsidRDefault="000D3F85" w:rsidP="000617B1">
    <w:pPr>
      <w:pStyle w:val="Koptekst"/>
      <w:tabs>
        <w:tab w:val="clear" w:pos="4536"/>
        <w:tab w:val="clear" w:pos="9072"/>
        <w:tab w:val="left" w:pos="6686"/>
      </w:tabs>
    </w:pPr>
    <w:r>
      <w:rPr>
        <w:noProof/>
        <w:lang w:eastAsia="nl-BE"/>
      </w:rPr>
      <w:drawing>
        <wp:anchor distT="0" distB="0" distL="114300" distR="114300" simplePos="0" relativeHeight="251657216" behindDoc="0" locked="0" layoutInCell="1" allowOverlap="1" wp14:anchorId="2A74124A" wp14:editId="2A74124B">
          <wp:simplePos x="0" y="0"/>
          <wp:positionH relativeFrom="column">
            <wp:posOffset>10160</wp:posOffset>
          </wp:positionH>
          <wp:positionV relativeFrom="paragraph">
            <wp:posOffset>-64135</wp:posOffset>
          </wp:positionV>
          <wp:extent cx="3080385" cy="504825"/>
          <wp:effectExtent l="0" t="0" r="5715" b="9525"/>
          <wp:wrapNone/>
          <wp:docPr id="2" name="Afbeelding 2" descr="Beschrijving: 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dressering_ZWART-briefpapier-01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0385" cy="5048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5168" behindDoc="0" locked="0" layoutInCell="1" allowOverlap="1" wp14:anchorId="2A74124C" wp14:editId="2A74124D">
          <wp:simplePos x="0" y="0"/>
          <wp:positionH relativeFrom="page">
            <wp:posOffset>6193155</wp:posOffset>
          </wp:positionH>
          <wp:positionV relativeFrom="page">
            <wp:posOffset>328930</wp:posOffset>
          </wp:positionV>
          <wp:extent cx="961390" cy="972820"/>
          <wp:effectExtent l="0" t="0" r="0" b="0"/>
          <wp:wrapNone/>
          <wp:docPr id="1" name="Afbeelding 0" descr="Beschrijving: 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Beschrijving: VVSG_lo_RGB-briefpap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1390" cy="97282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5732FE"/>
    <w:multiLevelType w:val="hybridMultilevel"/>
    <w:tmpl w:val="E00CDF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1147AE1"/>
    <w:multiLevelType w:val="hybridMultilevel"/>
    <w:tmpl w:val="B2B2D112"/>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01D2110D"/>
    <w:multiLevelType w:val="hybridMultilevel"/>
    <w:tmpl w:val="9D0C56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045A1F89"/>
    <w:multiLevelType w:val="hybridMultilevel"/>
    <w:tmpl w:val="A3847A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075B4EA3"/>
    <w:multiLevelType w:val="hybridMultilevel"/>
    <w:tmpl w:val="F112F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B5638"/>
    <w:multiLevelType w:val="hybridMultilevel"/>
    <w:tmpl w:val="E4A2A14C"/>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0FCC3DD1"/>
    <w:multiLevelType w:val="hybridMultilevel"/>
    <w:tmpl w:val="82B82B92"/>
    <w:lvl w:ilvl="0" w:tplc="08130001">
      <w:start w:val="1"/>
      <w:numFmt w:val="bullet"/>
      <w:lvlText w:val=""/>
      <w:lvlJc w:val="left"/>
      <w:pPr>
        <w:ind w:left="780" w:hanging="360"/>
      </w:pPr>
      <w:rPr>
        <w:rFonts w:ascii="Symbol" w:hAnsi="Symbol" w:hint="default"/>
      </w:rPr>
    </w:lvl>
    <w:lvl w:ilvl="1" w:tplc="08130003">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8">
    <w:nsid w:val="101E0D8C"/>
    <w:multiLevelType w:val="hybridMultilevel"/>
    <w:tmpl w:val="D0F600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vertAlign w:val="baseline"/>
      </w:rPr>
    </w:lvl>
    <w:lvl w:ilvl="2">
      <w:start w:val="1"/>
      <w:numFmt w:val="lowerRoman"/>
      <w:lvlText w:val="%3."/>
      <w:lvlJc w:val="right"/>
      <w:pPr>
        <w:ind w:left="1491" w:hanging="357"/>
      </w:pPr>
      <w:rPr>
        <w:rFonts w:ascii="Arial" w:hAnsi="Arial" w:hint="default"/>
        <w:caps w:val="0"/>
        <w:strike w:val="0"/>
        <w:dstrike w:val="0"/>
        <w:color w:val="CCDD11"/>
        <w:vertAlign w:val="baseline"/>
      </w:rPr>
    </w:lvl>
    <w:lvl w:ilvl="3">
      <w:start w:val="1"/>
      <w:numFmt w:val="decimal"/>
      <w:lvlText w:val="%4."/>
      <w:lvlJc w:val="left"/>
      <w:pPr>
        <w:ind w:left="2880" w:hanging="360"/>
      </w:pPr>
      <w:rPr>
        <w:rFonts w:ascii="Arial" w:hAnsi="Arial" w:hint="default"/>
        <w:caps w:val="0"/>
        <w:strike w:val="0"/>
        <w:dstrike w:val="0"/>
        <w:color w:val="CCDD11"/>
        <w:vertAlign w:val="baseline"/>
      </w:rPr>
    </w:lvl>
    <w:lvl w:ilvl="4">
      <w:start w:val="1"/>
      <w:numFmt w:val="lowerLetter"/>
      <w:lvlText w:val="%5."/>
      <w:lvlJc w:val="left"/>
      <w:pPr>
        <w:ind w:left="3600" w:hanging="360"/>
      </w:pPr>
      <w:rPr>
        <w:rFonts w:hint="default"/>
        <w:caps w:val="0"/>
        <w:strike w:val="0"/>
        <w:dstrike w:val="0"/>
        <w:color w:val="CCDD11"/>
        <w:vertAlign w:val="baseline"/>
      </w:rPr>
    </w:lvl>
    <w:lvl w:ilvl="5">
      <w:start w:val="1"/>
      <w:numFmt w:val="lowerRoman"/>
      <w:lvlText w:val="%6."/>
      <w:lvlJc w:val="right"/>
      <w:pPr>
        <w:ind w:left="4320" w:hanging="180"/>
      </w:pPr>
      <w:rPr>
        <w:rFonts w:hint="default"/>
        <w:caps w:val="0"/>
        <w:strike w:val="0"/>
        <w:dstrike w:val="0"/>
        <w:color w:val="CCDD11"/>
        <w:vertAlign w:val="baseline"/>
      </w:rPr>
    </w:lvl>
    <w:lvl w:ilvl="6">
      <w:start w:val="1"/>
      <w:numFmt w:val="decimal"/>
      <w:lvlText w:val="%7."/>
      <w:lvlJc w:val="left"/>
      <w:pPr>
        <w:ind w:left="5040" w:hanging="360"/>
      </w:pPr>
      <w:rPr>
        <w:rFonts w:hint="default"/>
        <w:caps w:val="0"/>
        <w:strike w:val="0"/>
        <w:dstrike w:val="0"/>
        <w:color w:val="CCDD11"/>
        <w:vertAlign w:val="baseline"/>
      </w:rPr>
    </w:lvl>
    <w:lvl w:ilvl="7">
      <w:start w:val="1"/>
      <w:numFmt w:val="lowerLetter"/>
      <w:lvlText w:val="%8."/>
      <w:lvlJc w:val="left"/>
      <w:pPr>
        <w:ind w:left="5760" w:hanging="360"/>
      </w:pPr>
      <w:rPr>
        <w:rFonts w:hint="default"/>
        <w:caps w:val="0"/>
        <w:strike w:val="0"/>
        <w:dstrike w:val="0"/>
        <w:color w:val="CCDD11"/>
        <w:vertAlign w:val="baseline"/>
      </w:rPr>
    </w:lvl>
    <w:lvl w:ilvl="8">
      <w:start w:val="1"/>
      <w:numFmt w:val="lowerRoman"/>
      <w:lvlText w:val="%9."/>
      <w:lvlJc w:val="right"/>
      <w:pPr>
        <w:ind w:left="6480" w:hanging="180"/>
      </w:pPr>
      <w:rPr>
        <w:rFonts w:ascii="Arial" w:hAnsi="Arial" w:hint="default"/>
        <w:caps w:val="0"/>
        <w:strike w:val="0"/>
        <w:dstrike w:val="0"/>
        <w:color w:val="CCDD11"/>
        <w:vertAlign w:val="baseline"/>
      </w:rPr>
    </w:lvl>
  </w:abstractNum>
  <w:abstractNum w:abstractNumId="10">
    <w:nsid w:val="111F7D01"/>
    <w:multiLevelType w:val="hybridMultilevel"/>
    <w:tmpl w:val="07F0F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3695769"/>
    <w:multiLevelType w:val="hybridMultilevel"/>
    <w:tmpl w:val="3FA4C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15B86112"/>
    <w:multiLevelType w:val="hybridMultilevel"/>
    <w:tmpl w:val="6F3E1C8A"/>
    <w:lvl w:ilvl="0" w:tplc="08130001">
      <w:start w:val="1"/>
      <w:numFmt w:val="bullet"/>
      <w:lvlText w:val=""/>
      <w:lvlJc w:val="left"/>
      <w:pPr>
        <w:ind w:left="3276" w:hanging="360"/>
      </w:pPr>
      <w:rPr>
        <w:rFonts w:ascii="Symbol" w:hAnsi="Symbol" w:hint="default"/>
      </w:rPr>
    </w:lvl>
    <w:lvl w:ilvl="1" w:tplc="08130003">
      <w:start w:val="1"/>
      <w:numFmt w:val="bullet"/>
      <w:lvlText w:val="o"/>
      <w:lvlJc w:val="left"/>
      <w:pPr>
        <w:ind w:left="3996" w:hanging="360"/>
      </w:pPr>
      <w:rPr>
        <w:rFonts w:ascii="Courier New" w:hAnsi="Courier New" w:cs="Courier New" w:hint="default"/>
      </w:rPr>
    </w:lvl>
    <w:lvl w:ilvl="2" w:tplc="08130005" w:tentative="1">
      <w:start w:val="1"/>
      <w:numFmt w:val="bullet"/>
      <w:lvlText w:val=""/>
      <w:lvlJc w:val="left"/>
      <w:pPr>
        <w:ind w:left="4716" w:hanging="360"/>
      </w:pPr>
      <w:rPr>
        <w:rFonts w:ascii="Wingdings" w:hAnsi="Wingdings" w:hint="default"/>
      </w:rPr>
    </w:lvl>
    <w:lvl w:ilvl="3" w:tplc="08130001" w:tentative="1">
      <w:start w:val="1"/>
      <w:numFmt w:val="bullet"/>
      <w:lvlText w:val=""/>
      <w:lvlJc w:val="left"/>
      <w:pPr>
        <w:ind w:left="5436" w:hanging="360"/>
      </w:pPr>
      <w:rPr>
        <w:rFonts w:ascii="Symbol" w:hAnsi="Symbol" w:hint="default"/>
      </w:rPr>
    </w:lvl>
    <w:lvl w:ilvl="4" w:tplc="08130003" w:tentative="1">
      <w:start w:val="1"/>
      <w:numFmt w:val="bullet"/>
      <w:lvlText w:val="o"/>
      <w:lvlJc w:val="left"/>
      <w:pPr>
        <w:ind w:left="6156" w:hanging="360"/>
      </w:pPr>
      <w:rPr>
        <w:rFonts w:ascii="Courier New" w:hAnsi="Courier New" w:cs="Courier New" w:hint="default"/>
      </w:rPr>
    </w:lvl>
    <w:lvl w:ilvl="5" w:tplc="08130005" w:tentative="1">
      <w:start w:val="1"/>
      <w:numFmt w:val="bullet"/>
      <w:lvlText w:val=""/>
      <w:lvlJc w:val="left"/>
      <w:pPr>
        <w:ind w:left="6876" w:hanging="360"/>
      </w:pPr>
      <w:rPr>
        <w:rFonts w:ascii="Wingdings" w:hAnsi="Wingdings" w:hint="default"/>
      </w:rPr>
    </w:lvl>
    <w:lvl w:ilvl="6" w:tplc="08130001" w:tentative="1">
      <w:start w:val="1"/>
      <w:numFmt w:val="bullet"/>
      <w:lvlText w:val=""/>
      <w:lvlJc w:val="left"/>
      <w:pPr>
        <w:ind w:left="7596" w:hanging="360"/>
      </w:pPr>
      <w:rPr>
        <w:rFonts w:ascii="Symbol" w:hAnsi="Symbol" w:hint="default"/>
      </w:rPr>
    </w:lvl>
    <w:lvl w:ilvl="7" w:tplc="08130003" w:tentative="1">
      <w:start w:val="1"/>
      <w:numFmt w:val="bullet"/>
      <w:lvlText w:val="o"/>
      <w:lvlJc w:val="left"/>
      <w:pPr>
        <w:ind w:left="8316" w:hanging="360"/>
      </w:pPr>
      <w:rPr>
        <w:rFonts w:ascii="Courier New" w:hAnsi="Courier New" w:cs="Courier New" w:hint="default"/>
      </w:rPr>
    </w:lvl>
    <w:lvl w:ilvl="8" w:tplc="08130005" w:tentative="1">
      <w:start w:val="1"/>
      <w:numFmt w:val="bullet"/>
      <w:lvlText w:val=""/>
      <w:lvlJc w:val="left"/>
      <w:pPr>
        <w:ind w:left="9036" w:hanging="360"/>
      </w:pPr>
      <w:rPr>
        <w:rFonts w:ascii="Wingdings" w:hAnsi="Wingdings" w:hint="default"/>
      </w:rPr>
    </w:lvl>
  </w:abstractNum>
  <w:abstractNum w:abstractNumId="13">
    <w:nsid w:val="16FD2344"/>
    <w:multiLevelType w:val="hybridMultilevel"/>
    <w:tmpl w:val="56B49812"/>
    <w:lvl w:ilvl="0" w:tplc="08130019">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1A491A07"/>
    <w:multiLevelType w:val="hybridMultilevel"/>
    <w:tmpl w:val="60A8A044"/>
    <w:lvl w:ilvl="0" w:tplc="0813000F">
      <w:start w:val="1"/>
      <w:numFmt w:val="decimal"/>
      <w:lvlText w:val="%1."/>
      <w:lvlJc w:val="left"/>
      <w:pPr>
        <w:ind w:left="780" w:hanging="360"/>
      </w:pPr>
      <w:rPr>
        <w:rFont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6">
    <w:nsid w:val="1A7A5E3C"/>
    <w:multiLevelType w:val="hybridMultilevel"/>
    <w:tmpl w:val="DDF22F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nsid w:val="1CA22159"/>
    <w:multiLevelType w:val="hybridMultilevel"/>
    <w:tmpl w:val="70B2CFAE"/>
    <w:lvl w:ilvl="0" w:tplc="08130019">
      <w:start w:val="1"/>
      <w:numFmt w:val="lowerLetter"/>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E6FE2148">
      <w:start w:val="1"/>
      <w:numFmt w:val="decimal"/>
      <w:lvlText w:val="%3."/>
      <w:lvlJc w:val="left"/>
      <w:pPr>
        <w:ind w:left="2160" w:hanging="360"/>
      </w:pPr>
      <w:rPr>
        <w:rFont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1EF00A02"/>
    <w:multiLevelType w:val="hybridMultilevel"/>
    <w:tmpl w:val="641865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23593BB5"/>
    <w:multiLevelType w:val="hybridMultilevel"/>
    <w:tmpl w:val="BE44B8E0"/>
    <w:lvl w:ilvl="0" w:tplc="5386A27C">
      <w:start w:val="5"/>
      <w:numFmt w:val="bullet"/>
      <w:lvlText w:val="-"/>
      <w:lvlJc w:val="left"/>
      <w:pPr>
        <w:ind w:left="4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2DA53F8F"/>
    <w:multiLevelType w:val="hybridMultilevel"/>
    <w:tmpl w:val="6FB85F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2DE97BA5"/>
    <w:multiLevelType w:val="hybridMultilevel"/>
    <w:tmpl w:val="9A22B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2E801E48"/>
    <w:multiLevelType w:val="hybridMultilevel"/>
    <w:tmpl w:val="CAFE0A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nsid w:val="2F22771D"/>
    <w:multiLevelType w:val="hybridMultilevel"/>
    <w:tmpl w:val="BF26B42C"/>
    <w:lvl w:ilvl="0" w:tplc="08130001">
      <w:start w:val="1"/>
      <w:numFmt w:val="bullet"/>
      <w:lvlText w:val=""/>
      <w:lvlJc w:val="left"/>
      <w:pPr>
        <w:ind w:left="993" w:hanging="360"/>
      </w:pPr>
      <w:rPr>
        <w:rFonts w:ascii="Symbol" w:hAnsi="Symbol" w:hint="default"/>
      </w:rPr>
    </w:lvl>
    <w:lvl w:ilvl="1" w:tplc="08130003" w:tentative="1">
      <w:start w:val="1"/>
      <w:numFmt w:val="bullet"/>
      <w:lvlText w:val="o"/>
      <w:lvlJc w:val="left"/>
      <w:pPr>
        <w:ind w:left="1713" w:hanging="360"/>
      </w:pPr>
      <w:rPr>
        <w:rFonts w:ascii="Courier New" w:hAnsi="Courier New" w:cs="Courier New" w:hint="default"/>
      </w:rPr>
    </w:lvl>
    <w:lvl w:ilvl="2" w:tplc="08130005" w:tentative="1">
      <w:start w:val="1"/>
      <w:numFmt w:val="bullet"/>
      <w:lvlText w:val=""/>
      <w:lvlJc w:val="left"/>
      <w:pPr>
        <w:ind w:left="2433" w:hanging="360"/>
      </w:pPr>
      <w:rPr>
        <w:rFonts w:ascii="Wingdings" w:hAnsi="Wingdings" w:hint="default"/>
      </w:rPr>
    </w:lvl>
    <w:lvl w:ilvl="3" w:tplc="08130001" w:tentative="1">
      <w:start w:val="1"/>
      <w:numFmt w:val="bullet"/>
      <w:lvlText w:val=""/>
      <w:lvlJc w:val="left"/>
      <w:pPr>
        <w:ind w:left="3153" w:hanging="360"/>
      </w:pPr>
      <w:rPr>
        <w:rFonts w:ascii="Symbol" w:hAnsi="Symbol" w:hint="default"/>
      </w:rPr>
    </w:lvl>
    <w:lvl w:ilvl="4" w:tplc="08130003" w:tentative="1">
      <w:start w:val="1"/>
      <w:numFmt w:val="bullet"/>
      <w:lvlText w:val="o"/>
      <w:lvlJc w:val="left"/>
      <w:pPr>
        <w:ind w:left="3873" w:hanging="360"/>
      </w:pPr>
      <w:rPr>
        <w:rFonts w:ascii="Courier New" w:hAnsi="Courier New" w:cs="Courier New" w:hint="default"/>
      </w:rPr>
    </w:lvl>
    <w:lvl w:ilvl="5" w:tplc="08130005" w:tentative="1">
      <w:start w:val="1"/>
      <w:numFmt w:val="bullet"/>
      <w:lvlText w:val=""/>
      <w:lvlJc w:val="left"/>
      <w:pPr>
        <w:ind w:left="4593" w:hanging="360"/>
      </w:pPr>
      <w:rPr>
        <w:rFonts w:ascii="Wingdings" w:hAnsi="Wingdings" w:hint="default"/>
      </w:rPr>
    </w:lvl>
    <w:lvl w:ilvl="6" w:tplc="08130001" w:tentative="1">
      <w:start w:val="1"/>
      <w:numFmt w:val="bullet"/>
      <w:lvlText w:val=""/>
      <w:lvlJc w:val="left"/>
      <w:pPr>
        <w:ind w:left="5313" w:hanging="360"/>
      </w:pPr>
      <w:rPr>
        <w:rFonts w:ascii="Symbol" w:hAnsi="Symbol" w:hint="default"/>
      </w:rPr>
    </w:lvl>
    <w:lvl w:ilvl="7" w:tplc="08130003" w:tentative="1">
      <w:start w:val="1"/>
      <w:numFmt w:val="bullet"/>
      <w:lvlText w:val="o"/>
      <w:lvlJc w:val="left"/>
      <w:pPr>
        <w:ind w:left="6033" w:hanging="360"/>
      </w:pPr>
      <w:rPr>
        <w:rFonts w:ascii="Courier New" w:hAnsi="Courier New" w:cs="Courier New" w:hint="default"/>
      </w:rPr>
    </w:lvl>
    <w:lvl w:ilvl="8" w:tplc="08130005" w:tentative="1">
      <w:start w:val="1"/>
      <w:numFmt w:val="bullet"/>
      <w:lvlText w:val=""/>
      <w:lvlJc w:val="left"/>
      <w:pPr>
        <w:ind w:left="6753" w:hanging="360"/>
      </w:pPr>
      <w:rPr>
        <w:rFonts w:ascii="Wingdings" w:hAnsi="Wingdings" w:hint="default"/>
      </w:rPr>
    </w:lvl>
  </w:abstractNum>
  <w:abstractNum w:abstractNumId="25">
    <w:nsid w:val="3115426E"/>
    <w:multiLevelType w:val="hybridMultilevel"/>
    <w:tmpl w:val="4A586412"/>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7">
    <w:nsid w:val="37073552"/>
    <w:multiLevelType w:val="hybridMultilevel"/>
    <w:tmpl w:val="B5AE6E8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3B63168E"/>
    <w:multiLevelType w:val="hybridMultilevel"/>
    <w:tmpl w:val="1346C47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nsid w:val="3DD42872"/>
    <w:multiLevelType w:val="hybridMultilevel"/>
    <w:tmpl w:val="919E0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nsid w:val="3EAB6E76"/>
    <w:multiLevelType w:val="hybridMultilevel"/>
    <w:tmpl w:val="2A62486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nsid w:val="4345687D"/>
    <w:multiLevelType w:val="hybridMultilevel"/>
    <w:tmpl w:val="A2ECA572"/>
    <w:lvl w:ilvl="0" w:tplc="08130001">
      <w:start w:val="1"/>
      <w:numFmt w:val="bullet"/>
      <w:lvlText w:val=""/>
      <w:lvlJc w:val="left"/>
      <w:pPr>
        <w:ind w:left="775" w:hanging="360"/>
      </w:pPr>
      <w:rPr>
        <w:rFonts w:ascii="Symbol" w:hAnsi="Symbol"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32">
    <w:nsid w:val="4880120E"/>
    <w:multiLevelType w:val="hybridMultilevel"/>
    <w:tmpl w:val="ADBC98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4A0C6899"/>
    <w:multiLevelType w:val="hybridMultilevel"/>
    <w:tmpl w:val="01EE4E30"/>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nsid w:val="4B9A1ED5"/>
    <w:multiLevelType w:val="hybridMultilevel"/>
    <w:tmpl w:val="2CCE20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nsid w:val="4F720A88"/>
    <w:multiLevelType w:val="hybridMultilevel"/>
    <w:tmpl w:val="9C3C1910"/>
    <w:lvl w:ilvl="0" w:tplc="0813000F">
      <w:start w:val="1"/>
      <w:numFmt w:val="decimal"/>
      <w:lvlText w:val="%1."/>
      <w:lvlJc w:val="left"/>
      <w:pPr>
        <w:ind w:left="720" w:hanging="360"/>
      </w:pPr>
    </w:lvl>
    <w:lvl w:ilvl="1" w:tplc="F7BA635C">
      <w:numFmt w:val="bullet"/>
      <w:lvlText w:val="-"/>
      <w:lvlJc w:val="left"/>
      <w:pPr>
        <w:ind w:left="1440" w:hanging="360"/>
      </w:pPr>
      <w:rPr>
        <w:rFonts w:ascii="Arial" w:eastAsia="Times New Roman" w:hAnsi="Arial" w:cs="Aria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nsid w:val="52B061AA"/>
    <w:multiLevelType w:val="hybridMultilevel"/>
    <w:tmpl w:val="0880814A"/>
    <w:lvl w:ilvl="0" w:tplc="08130019">
      <w:start w:val="1"/>
      <w:numFmt w:val="lowerLetter"/>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7">
    <w:nsid w:val="55EA48DD"/>
    <w:multiLevelType w:val="hybridMultilevel"/>
    <w:tmpl w:val="15C466A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nsid w:val="567B00DC"/>
    <w:multiLevelType w:val="hybridMultilevel"/>
    <w:tmpl w:val="27FC79E8"/>
    <w:lvl w:ilvl="0" w:tplc="08130019">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nsid w:val="5EEF43AA"/>
    <w:multiLevelType w:val="multilevel"/>
    <w:tmpl w:val="67A24C8E"/>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4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spacing w:val="0"/>
        <w:w w:val="100"/>
        <w:position w:val="0"/>
        <w:vertAlign w:val="baseline"/>
      </w:rPr>
    </w:lvl>
    <w:lvl w:ilvl="1">
      <w:start w:val="1"/>
      <w:numFmt w:val="bullet"/>
      <w:lvlText w:val="-"/>
      <w:lvlJc w:val="left"/>
      <w:pPr>
        <w:ind w:left="568" w:hanging="284"/>
      </w:pPr>
      <w:rPr>
        <w:rFonts w:ascii="Arial" w:hAnsi="Arial" w:hint="default"/>
        <w:color w:val="773388"/>
      </w:rPr>
    </w:lvl>
    <w:lvl w:ilvl="2">
      <w:start w:val="1"/>
      <w:numFmt w:val="bullet"/>
      <w:lvlText w:val=""/>
      <w:lvlJc w:val="left"/>
      <w:pPr>
        <w:ind w:left="852" w:hanging="284"/>
      </w:pPr>
      <w:rPr>
        <w:rFonts w:ascii="Wingdings" w:hAnsi="Wingdings" w:hint="default"/>
        <w:color w:val="773388"/>
        <w:u w:color="773388"/>
      </w:rPr>
    </w:lvl>
    <w:lvl w:ilvl="3">
      <w:start w:val="1"/>
      <w:numFmt w:val="bullet"/>
      <w:lvlText w:val=""/>
      <w:lvlJc w:val="left"/>
      <w:pPr>
        <w:ind w:left="1136" w:hanging="284"/>
      </w:pPr>
      <w:rPr>
        <w:rFonts w:ascii="Symbol" w:hAnsi="Symbol" w:hint="default"/>
        <w:color w:val="773388"/>
        <w:u w:color="773388"/>
      </w:rPr>
    </w:lvl>
    <w:lvl w:ilvl="4">
      <w:start w:val="1"/>
      <w:numFmt w:val="bullet"/>
      <w:lvlText w:val="o"/>
      <w:lvlJc w:val="left"/>
      <w:pPr>
        <w:ind w:left="1420" w:hanging="284"/>
      </w:pPr>
      <w:rPr>
        <w:rFonts w:ascii="Courier New" w:hAnsi="Courier New" w:hint="default"/>
        <w:color w:val="773388"/>
        <w:u w:color="773388"/>
      </w:rPr>
    </w:lvl>
    <w:lvl w:ilvl="5">
      <w:start w:val="1"/>
      <w:numFmt w:val="bullet"/>
      <w:lvlText w:val=""/>
      <w:lvlJc w:val="left"/>
      <w:pPr>
        <w:ind w:left="1704" w:hanging="284"/>
      </w:pPr>
      <w:rPr>
        <w:rFonts w:ascii="Wingdings" w:hAnsi="Wingdings" w:hint="default"/>
        <w:color w:val="773388"/>
        <w:u w:color="773388"/>
      </w:rPr>
    </w:lvl>
    <w:lvl w:ilvl="6">
      <w:start w:val="1"/>
      <w:numFmt w:val="bullet"/>
      <w:lvlText w:val=""/>
      <w:lvlJc w:val="left"/>
      <w:pPr>
        <w:ind w:left="1988" w:hanging="284"/>
      </w:pPr>
      <w:rPr>
        <w:rFonts w:ascii="Symbol" w:hAnsi="Symbol" w:hint="default"/>
        <w:color w:val="773388"/>
        <w:u w:color="773388"/>
      </w:rPr>
    </w:lvl>
    <w:lvl w:ilvl="7">
      <w:start w:val="1"/>
      <w:numFmt w:val="bullet"/>
      <w:lvlText w:val="o"/>
      <w:lvlJc w:val="left"/>
      <w:pPr>
        <w:ind w:left="2272" w:hanging="284"/>
      </w:pPr>
      <w:rPr>
        <w:rFonts w:ascii="Courier New" w:hAnsi="Courier New" w:hint="default"/>
        <w:u w:color="773388"/>
      </w:rPr>
    </w:lvl>
    <w:lvl w:ilvl="8">
      <w:start w:val="1"/>
      <w:numFmt w:val="bullet"/>
      <w:lvlText w:val=""/>
      <w:lvlJc w:val="left"/>
      <w:pPr>
        <w:ind w:left="2556" w:hanging="284"/>
      </w:pPr>
      <w:rPr>
        <w:rFonts w:ascii="Wingdings" w:hAnsi="Wingdings" w:hint="default"/>
        <w:u w:color="773388"/>
      </w:rPr>
    </w:lvl>
  </w:abstractNum>
  <w:abstractNum w:abstractNumId="41">
    <w:nsid w:val="627F684D"/>
    <w:multiLevelType w:val="hybridMultilevel"/>
    <w:tmpl w:val="4BAA31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nsid w:val="65D3147C"/>
    <w:multiLevelType w:val="hybridMultilevel"/>
    <w:tmpl w:val="D924E4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nsid w:val="66076277"/>
    <w:multiLevelType w:val="hybridMultilevel"/>
    <w:tmpl w:val="65305536"/>
    <w:lvl w:ilvl="0" w:tplc="08130001">
      <w:start w:val="1"/>
      <w:numFmt w:val="bullet"/>
      <w:lvlText w:val=""/>
      <w:lvlJc w:val="left"/>
      <w:pPr>
        <w:ind w:left="775" w:hanging="360"/>
      </w:pPr>
      <w:rPr>
        <w:rFonts w:ascii="Symbol" w:hAnsi="Symbol"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44">
    <w:nsid w:val="66383199"/>
    <w:multiLevelType w:val="hybridMultilevel"/>
    <w:tmpl w:val="0F0ED2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nsid w:val="669817B7"/>
    <w:multiLevelType w:val="hybridMultilevel"/>
    <w:tmpl w:val="1D8028E0"/>
    <w:lvl w:ilvl="0" w:tplc="08130001">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6">
    <w:nsid w:val="69E249F5"/>
    <w:multiLevelType w:val="hybridMultilevel"/>
    <w:tmpl w:val="DC7041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nsid w:val="6B08670B"/>
    <w:multiLevelType w:val="hybridMultilevel"/>
    <w:tmpl w:val="E932A8FE"/>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nsid w:val="6C4273BD"/>
    <w:multiLevelType w:val="hybridMultilevel"/>
    <w:tmpl w:val="DFA44F60"/>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9">
    <w:nsid w:val="6CCD3E14"/>
    <w:multiLevelType w:val="hybridMultilevel"/>
    <w:tmpl w:val="48FC6D5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0">
    <w:nsid w:val="6DE94D5D"/>
    <w:multiLevelType w:val="hybridMultilevel"/>
    <w:tmpl w:val="5E16F136"/>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nsid w:val="73FD138C"/>
    <w:multiLevelType w:val="hybridMultilevel"/>
    <w:tmpl w:val="CBBCA3D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2">
    <w:nsid w:val="75870349"/>
    <w:multiLevelType w:val="hybridMultilevel"/>
    <w:tmpl w:val="4B601E08"/>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nsid w:val="76B85465"/>
    <w:multiLevelType w:val="hybridMultilevel"/>
    <w:tmpl w:val="1D78D6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nsid w:val="76F85E3C"/>
    <w:multiLevelType w:val="hybridMultilevel"/>
    <w:tmpl w:val="1376FE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nsid w:val="7C3308F6"/>
    <w:multiLevelType w:val="hybridMultilevel"/>
    <w:tmpl w:val="E07C9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6"/>
  </w:num>
  <w:num w:numId="4">
    <w:abstractNumId w:val="20"/>
  </w:num>
  <w:num w:numId="5">
    <w:abstractNumId w:val="40"/>
  </w:num>
  <w:num w:numId="6">
    <w:abstractNumId w:val="39"/>
  </w:num>
  <w:num w:numId="7">
    <w:abstractNumId w:val="35"/>
  </w:num>
  <w:num w:numId="8">
    <w:abstractNumId w:val="32"/>
  </w:num>
  <w:num w:numId="9">
    <w:abstractNumId w:val="3"/>
  </w:num>
  <w:num w:numId="10">
    <w:abstractNumId w:val="4"/>
  </w:num>
  <w:num w:numId="11">
    <w:abstractNumId w:val="49"/>
  </w:num>
  <w:num w:numId="12">
    <w:abstractNumId w:val="41"/>
  </w:num>
  <w:num w:numId="13">
    <w:abstractNumId w:val="33"/>
  </w:num>
  <w:num w:numId="14">
    <w:abstractNumId w:val="55"/>
  </w:num>
  <w:num w:numId="15">
    <w:abstractNumId w:val="27"/>
  </w:num>
  <w:num w:numId="16">
    <w:abstractNumId w:val="18"/>
  </w:num>
  <w:num w:numId="17">
    <w:abstractNumId w:val="42"/>
  </w:num>
  <w:num w:numId="18">
    <w:abstractNumId w:val="12"/>
  </w:num>
  <w:num w:numId="19">
    <w:abstractNumId w:val="37"/>
  </w:num>
  <w:num w:numId="20">
    <w:abstractNumId w:val="45"/>
  </w:num>
  <w:num w:numId="21">
    <w:abstractNumId w:val="29"/>
  </w:num>
  <w:num w:numId="22">
    <w:abstractNumId w:val="24"/>
  </w:num>
  <w:num w:numId="23">
    <w:abstractNumId w:val="10"/>
  </w:num>
  <w:num w:numId="24">
    <w:abstractNumId w:val="43"/>
  </w:num>
  <w:num w:numId="25">
    <w:abstractNumId w:val="31"/>
  </w:num>
  <w:num w:numId="26">
    <w:abstractNumId w:val="22"/>
  </w:num>
  <w:num w:numId="27">
    <w:abstractNumId w:val="19"/>
  </w:num>
  <w:num w:numId="28">
    <w:abstractNumId w:val="23"/>
  </w:num>
  <w:num w:numId="29">
    <w:abstractNumId w:val="30"/>
  </w:num>
  <w:num w:numId="30">
    <w:abstractNumId w:val="53"/>
  </w:num>
  <w:num w:numId="31">
    <w:abstractNumId w:val="21"/>
  </w:num>
  <w:num w:numId="32">
    <w:abstractNumId w:val="25"/>
  </w:num>
  <w:num w:numId="33">
    <w:abstractNumId w:val="7"/>
  </w:num>
  <w:num w:numId="34">
    <w:abstractNumId w:val="1"/>
  </w:num>
  <w:num w:numId="35">
    <w:abstractNumId w:val="8"/>
  </w:num>
  <w:num w:numId="36">
    <w:abstractNumId w:val="11"/>
  </w:num>
  <w:num w:numId="37">
    <w:abstractNumId w:val="39"/>
  </w:num>
  <w:num w:numId="38">
    <w:abstractNumId w:val="52"/>
  </w:num>
  <w:num w:numId="39">
    <w:abstractNumId w:val="54"/>
  </w:num>
  <w:num w:numId="40">
    <w:abstractNumId w:val="39"/>
  </w:num>
  <w:num w:numId="41">
    <w:abstractNumId w:val="39"/>
  </w:num>
  <w:num w:numId="42">
    <w:abstractNumId w:val="39"/>
  </w:num>
  <w:num w:numId="43">
    <w:abstractNumId w:val="39"/>
  </w:num>
  <w:num w:numId="44">
    <w:abstractNumId w:val="13"/>
  </w:num>
  <w:num w:numId="45">
    <w:abstractNumId w:val="38"/>
  </w:num>
  <w:num w:numId="46">
    <w:abstractNumId w:val="50"/>
  </w:num>
  <w:num w:numId="47">
    <w:abstractNumId w:val="15"/>
  </w:num>
  <w:num w:numId="48">
    <w:abstractNumId w:val="2"/>
  </w:num>
  <w:num w:numId="49">
    <w:abstractNumId w:val="36"/>
  </w:num>
  <w:num w:numId="50">
    <w:abstractNumId w:val="46"/>
  </w:num>
  <w:num w:numId="51">
    <w:abstractNumId w:val="48"/>
  </w:num>
  <w:num w:numId="52">
    <w:abstractNumId w:val="16"/>
  </w:num>
  <w:num w:numId="53">
    <w:abstractNumId w:val="39"/>
  </w:num>
  <w:num w:numId="54">
    <w:abstractNumId w:val="17"/>
  </w:num>
  <w:num w:numId="55">
    <w:abstractNumId w:val="6"/>
  </w:num>
  <w:num w:numId="56">
    <w:abstractNumId w:val="28"/>
  </w:num>
  <w:num w:numId="57">
    <w:abstractNumId w:val="44"/>
  </w:num>
  <w:num w:numId="58">
    <w:abstractNumId w:val="47"/>
  </w:num>
  <w:num w:numId="59">
    <w:abstractNumId w:val="51"/>
  </w:num>
  <w:num w:numId="60">
    <w:abstractNumId w:val="5"/>
  </w:num>
  <w:num w:numId="61">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removePersonalInformation/>
  <w:removeDateAndTime/>
  <w:embedSystemFonts/>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evenAndOddHeaders/>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2CF"/>
    <w:rsid w:val="00000AD2"/>
    <w:rsid w:val="00000C4E"/>
    <w:rsid w:val="00000F04"/>
    <w:rsid w:val="000015EB"/>
    <w:rsid w:val="00004622"/>
    <w:rsid w:val="00006762"/>
    <w:rsid w:val="000116E5"/>
    <w:rsid w:val="00011CD9"/>
    <w:rsid w:val="00011FAD"/>
    <w:rsid w:val="0001253E"/>
    <w:rsid w:val="00012B88"/>
    <w:rsid w:val="00013230"/>
    <w:rsid w:val="00013D19"/>
    <w:rsid w:val="00013DB1"/>
    <w:rsid w:val="0001408B"/>
    <w:rsid w:val="00015EBA"/>
    <w:rsid w:val="000167B9"/>
    <w:rsid w:val="00016CB1"/>
    <w:rsid w:val="00017571"/>
    <w:rsid w:val="000177FE"/>
    <w:rsid w:val="000206D3"/>
    <w:rsid w:val="00020F97"/>
    <w:rsid w:val="0002129E"/>
    <w:rsid w:val="000218C7"/>
    <w:rsid w:val="0002263C"/>
    <w:rsid w:val="0002265D"/>
    <w:rsid w:val="00022D3A"/>
    <w:rsid w:val="00023560"/>
    <w:rsid w:val="00024975"/>
    <w:rsid w:val="00025495"/>
    <w:rsid w:val="00025C0B"/>
    <w:rsid w:val="00026F09"/>
    <w:rsid w:val="00027C2B"/>
    <w:rsid w:val="000312E8"/>
    <w:rsid w:val="00032DA4"/>
    <w:rsid w:val="000334BD"/>
    <w:rsid w:val="0003410D"/>
    <w:rsid w:val="000353FE"/>
    <w:rsid w:val="000373FD"/>
    <w:rsid w:val="00037A88"/>
    <w:rsid w:val="000414C2"/>
    <w:rsid w:val="000415A1"/>
    <w:rsid w:val="00042C45"/>
    <w:rsid w:val="0004553C"/>
    <w:rsid w:val="0004558A"/>
    <w:rsid w:val="00046E42"/>
    <w:rsid w:val="00047AF5"/>
    <w:rsid w:val="00050245"/>
    <w:rsid w:val="000505FE"/>
    <w:rsid w:val="0005092E"/>
    <w:rsid w:val="00053DF1"/>
    <w:rsid w:val="000554F3"/>
    <w:rsid w:val="0005572A"/>
    <w:rsid w:val="00055D27"/>
    <w:rsid w:val="00055D76"/>
    <w:rsid w:val="000566E8"/>
    <w:rsid w:val="00057C77"/>
    <w:rsid w:val="00060638"/>
    <w:rsid w:val="000617B1"/>
    <w:rsid w:val="00062239"/>
    <w:rsid w:val="00062A95"/>
    <w:rsid w:val="000641FF"/>
    <w:rsid w:val="000666E1"/>
    <w:rsid w:val="00066D8E"/>
    <w:rsid w:val="000708B3"/>
    <w:rsid w:val="00070AB1"/>
    <w:rsid w:val="0007109C"/>
    <w:rsid w:val="00071AA4"/>
    <w:rsid w:val="00072F4C"/>
    <w:rsid w:val="000732D0"/>
    <w:rsid w:val="000732F4"/>
    <w:rsid w:val="00074570"/>
    <w:rsid w:val="00074B16"/>
    <w:rsid w:val="0007577B"/>
    <w:rsid w:val="0007692D"/>
    <w:rsid w:val="000775A0"/>
    <w:rsid w:val="000819F0"/>
    <w:rsid w:val="000828EE"/>
    <w:rsid w:val="000830B6"/>
    <w:rsid w:val="00085C91"/>
    <w:rsid w:val="00086BBC"/>
    <w:rsid w:val="0008701B"/>
    <w:rsid w:val="000870D8"/>
    <w:rsid w:val="00087ED9"/>
    <w:rsid w:val="00090607"/>
    <w:rsid w:val="00090DB2"/>
    <w:rsid w:val="000920CA"/>
    <w:rsid w:val="00092B08"/>
    <w:rsid w:val="000930DD"/>
    <w:rsid w:val="0009406C"/>
    <w:rsid w:val="00094076"/>
    <w:rsid w:val="00094644"/>
    <w:rsid w:val="0009621C"/>
    <w:rsid w:val="00096EA0"/>
    <w:rsid w:val="0009752C"/>
    <w:rsid w:val="00097A29"/>
    <w:rsid w:val="00097BFA"/>
    <w:rsid w:val="000A46BD"/>
    <w:rsid w:val="000A68C1"/>
    <w:rsid w:val="000A77E9"/>
    <w:rsid w:val="000A78A5"/>
    <w:rsid w:val="000B0EE8"/>
    <w:rsid w:val="000B136E"/>
    <w:rsid w:val="000B1603"/>
    <w:rsid w:val="000B1E25"/>
    <w:rsid w:val="000B2477"/>
    <w:rsid w:val="000B29A1"/>
    <w:rsid w:val="000B303E"/>
    <w:rsid w:val="000B417E"/>
    <w:rsid w:val="000B4C9C"/>
    <w:rsid w:val="000B617B"/>
    <w:rsid w:val="000B656E"/>
    <w:rsid w:val="000B6A86"/>
    <w:rsid w:val="000C61A9"/>
    <w:rsid w:val="000D002C"/>
    <w:rsid w:val="000D0973"/>
    <w:rsid w:val="000D0C3A"/>
    <w:rsid w:val="000D2AC7"/>
    <w:rsid w:val="000D2B07"/>
    <w:rsid w:val="000D2F1F"/>
    <w:rsid w:val="000D3F85"/>
    <w:rsid w:val="000D4B4F"/>
    <w:rsid w:val="000D4F03"/>
    <w:rsid w:val="000D569D"/>
    <w:rsid w:val="000D5A8D"/>
    <w:rsid w:val="000D73C3"/>
    <w:rsid w:val="000D778B"/>
    <w:rsid w:val="000E02DF"/>
    <w:rsid w:val="000E05C6"/>
    <w:rsid w:val="000E0601"/>
    <w:rsid w:val="000E28A9"/>
    <w:rsid w:val="000E32CF"/>
    <w:rsid w:val="000E67F6"/>
    <w:rsid w:val="000E7C2C"/>
    <w:rsid w:val="000F0F55"/>
    <w:rsid w:val="000F1A47"/>
    <w:rsid w:val="000F259B"/>
    <w:rsid w:val="000F2AFF"/>
    <w:rsid w:val="000F343A"/>
    <w:rsid w:val="000F3971"/>
    <w:rsid w:val="000F409F"/>
    <w:rsid w:val="000F445C"/>
    <w:rsid w:val="000F486C"/>
    <w:rsid w:val="000F5547"/>
    <w:rsid w:val="000F6D4D"/>
    <w:rsid w:val="00100733"/>
    <w:rsid w:val="00102E28"/>
    <w:rsid w:val="0010381F"/>
    <w:rsid w:val="00103A19"/>
    <w:rsid w:val="00103CBB"/>
    <w:rsid w:val="00103DC5"/>
    <w:rsid w:val="00104A9F"/>
    <w:rsid w:val="0010502A"/>
    <w:rsid w:val="00105721"/>
    <w:rsid w:val="001058F5"/>
    <w:rsid w:val="0010634E"/>
    <w:rsid w:val="001063E5"/>
    <w:rsid w:val="00106769"/>
    <w:rsid w:val="00106A10"/>
    <w:rsid w:val="00107598"/>
    <w:rsid w:val="00107D12"/>
    <w:rsid w:val="00107E04"/>
    <w:rsid w:val="00110814"/>
    <w:rsid w:val="001121D3"/>
    <w:rsid w:val="00112D74"/>
    <w:rsid w:val="001136CE"/>
    <w:rsid w:val="001138B3"/>
    <w:rsid w:val="001147D0"/>
    <w:rsid w:val="001149B4"/>
    <w:rsid w:val="00115359"/>
    <w:rsid w:val="001164EA"/>
    <w:rsid w:val="00117CB1"/>
    <w:rsid w:val="00117EF2"/>
    <w:rsid w:val="001202A3"/>
    <w:rsid w:val="001207F8"/>
    <w:rsid w:val="0012098B"/>
    <w:rsid w:val="00122F73"/>
    <w:rsid w:val="001232BE"/>
    <w:rsid w:val="0012581E"/>
    <w:rsid w:val="00125DE4"/>
    <w:rsid w:val="00126ABB"/>
    <w:rsid w:val="00126DF1"/>
    <w:rsid w:val="001274D8"/>
    <w:rsid w:val="0012784A"/>
    <w:rsid w:val="00127CDD"/>
    <w:rsid w:val="001307DD"/>
    <w:rsid w:val="001312B5"/>
    <w:rsid w:val="00131DC6"/>
    <w:rsid w:val="00134B81"/>
    <w:rsid w:val="00134BD8"/>
    <w:rsid w:val="00136505"/>
    <w:rsid w:val="001366E0"/>
    <w:rsid w:val="00136C8D"/>
    <w:rsid w:val="00137CAB"/>
    <w:rsid w:val="00140457"/>
    <w:rsid w:val="001413C4"/>
    <w:rsid w:val="0014153D"/>
    <w:rsid w:val="001420EC"/>
    <w:rsid w:val="00142A7C"/>
    <w:rsid w:val="00145319"/>
    <w:rsid w:val="001457BF"/>
    <w:rsid w:val="00146938"/>
    <w:rsid w:val="0015079F"/>
    <w:rsid w:val="001519EF"/>
    <w:rsid w:val="00151BB5"/>
    <w:rsid w:val="0015210E"/>
    <w:rsid w:val="001523FE"/>
    <w:rsid w:val="0015272A"/>
    <w:rsid w:val="00152B1F"/>
    <w:rsid w:val="00152B80"/>
    <w:rsid w:val="00153086"/>
    <w:rsid w:val="001539A8"/>
    <w:rsid w:val="00155575"/>
    <w:rsid w:val="00155617"/>
    <w:rsid w:val="001556EA"/>
    <w:rsid w:val="00156C79"/>
    <w:rsid w:val="00156F51"/>
    <w:rsid w:val="001574D8"/>
    <w:rsid w:val="001577DF"/>
    <w:rsid w:val="0016021E"/>
    <w:rsid w:val="00160285"/>
    <w:rsid w:val="00160BBB"/>
    <w:rsid w:val="001622F1"/>
    <w:rsid w:val="00162D0E"/>
    <w:rsid w:val="00164904"/>
    <w:rsid w:val="001655D8"/>
    <w:rsid w:val="00165628"/>
    <w:rsid w:val="00165EED"/>
    <w:rsid w:val="00166011"/>
    <w:rsid w:val="00166381"/>
    <w:rsid w:val="00166869"/>
    <w:rsid w:val="00166F9B"/>
    <w:rsid w:val="00171F10"/>
    <w:rsid w:val="001724A2"/>
    <w:rsid w:val="00173125"/>
    <w:rsid w:val="001733CE"/>
    <w:rsid w:val="00174B8C"/>
    <w:rsid w:val="00174D56"/>
    <w:rsid w:val="00175C7D"/>
    <w:rsid w:val="00175D71"/>
    <w:rsid w:val="0017614D"/>
    <w:rsid w:val="001766B4"/>
    <w:rsid w:val="00176C51"/>
    <w:rsid w:val="00176FBC"/>
    <w:rsid w:val="00177750"/>
    <w:rsid w:val="00177D4D"/>
    <w:rsid w:val="00182A59"/>
    <w:rsid w:val="001832CF"/>
    <w:rsid w:val="00183CD2"/>
    <w:rsid w:val="00183D88"/>
    <w:rsid w:val="001842A7"/>
    <w:rsid w:val="00184907"/>
    <w:rsid w:val="0018564B"/>
    <w:rsid w:val="00186884"/>
    <w:rsid w:val="001871B7"/>
    <w:rsid w:val="001877B1"/>
    <w:rsid w:val="00187AF1"/>
    <w:rsid w:val="0019033B"/>
    <w:rsid w:val="00190C2F"/>
    <w:rsid w:val="00191BDC"/>
    <w:rsid w:val="00192F5A"/>
    <w:rsid w:val="00193E43"/>
    <w:rsid w:val="0019459E"/>
    <w:rsid w:val="00194E48"/>
    <w:rsid w:val="00195092"/>
    <w:rsid w:val="00195C7D"/>
    <w:rsid w:val="001963EA"/>
    <w:rsid w:val="001979FC"/>
    <w:rsid w:val="00197E12"/>
    <w:rsid w:val="001A3567"/>
    <w:rsid w:val="001A3E37"/>
    <w:rsid w:val="001A43AB"/>
    <w:rsid w:val="001A5C20"/>
    <w:rsid w:val="001A790D"/>
    <w:rsid w:val="001A7D18"/>
    <w:rsid w:val="001B071F"/>
    <w:rsid w:val="001B0F0E"/>
    <w:rsid w:val="001B1AC8"/>
    <w:rsid w:val="001B2A6E"/>
    <w:rsid w:val="001B2BB0"/>
    <w:rsid w:val="001B3894"/>
    <w:rsid w:val="001B48B1"/>
    <w:rsid w:val="001B52AE"/>
    <w:rsid w:val="001B52F3"/>
    <w:rsid w:val="001B5C4E"/>
    <w:rsid w:val="001B6E0A"/>
    <w:rsid w:val="001C03AC"/>
    <w:rsid w:val="001C04E4"/>
    <w:rsid w:val="001C050C"/>
    <w:rsid w:val="001C12F3"/>
    <w:rsid w:val="001C3796"/>
    <w:rsid w:val="001C3B57"/>
    <w:rsid w:val="001C418F"/>
    <w:rsid w:val="001C4656"/>
    <w:rsid w:val="001C46C6"/>
    <w:rsid w:val="001C4DEC"/>
    <w:rsid w:val="001C551A"/>
    <w:rsid w:val="001C6234"/>
    <w:rsid w:val="001D1EB4"/>
    <w:rsid w:val="001D281B"/>
    <w:rsid w:val="001D2CB9"/>
    <w:rsid w:val="001D333B"/>
    <w:rsid w:val="001D6A4A"/>
    <w:rsid w:val="001D7584"/>
    <w:rsid w:val="001D7AC1"/>
    <w:rsid w:val="001E055F"/>
    <w:rsid w:val="001E2CE1"/>
    <w:rsid w:val="001E3D2E"/>
    <w:rsid w:val="001E41B6"/>
    <w:rsid w:val="001E4987"/>
    <w:rsid w:val="001E4B72"/>
    <w:rsid w:val="001E61E3"/>
    <w:rsid w:val="001E6D03"/>
    <w:rsid w:val="001F132A"/>
    <w:rsid w:val="001F3200"/>
    <w:rsid w:val="001F4454"/>
    <w:rsid w:val="001F4BEE"/>
    <w:rsid w:val="001F50E9"/>
    <w:rsid w:val="001F646B"/>
    <w:rsid w:val="001F7250"/>
    <w:rsid w:val="001F7C96"/>
    <w:rsid w:val="002002DE"/>
    <w:rsid w:val="002013B2"/>
    <w:rsid w:val="002014D0"/>
    <w:rsid w:val="0020174B"/>
    <w:rsid w:val="00201E76"/>
    <w:rsid w:val="00202E9F"/>
    <w:rsid w:val="00204349"/>
    <w:rsid w:val="00206331"/>
    <w:rsid w:val="00206C04"/>
    <w:rsid w:val="002073CB"/>
    <w:rsid w:val="00207D66"/>
    <w:rsid w:val="00210E8D"/>
    <w:rsid w:val="00211E49"/>
    <w:rsid w:val="0021266F"/>
    <w:rsid w:val="002150E3"/>
    <w:rsid w:val="00215101"/>
    <w:rsid w:val="00216676"/>
    <w:rsid w:val="00217570"/>
    <w:rsid w:val="00220275"/>
    <w:rsid w:val="002218B1"/>
    <w:rsid w:val="002219E2"/>
    <w:rsid w:val="00222949"/>
    <w:rsid w:val="00223D1A"/>
    <w:rsid w:val="0022576D"/>
    <w:rsid w:val="00225DF9"/>
    <w:rsid w:val="002266C5"/>
    <w:rsid w:val="00226B80"/>
    <w:rsid w:val="0023067C"/>
    <w:rsid w:val="00230BCF"/>
    <w:rsid w:val="00230D5D"/>
    <w:rsid w:val="002325D7"/>
    <w:rsid w:val="00232678"/>
    <w:rsid w:val="002329A2"/>
    <w:rsid w:val="00232A35"/>
    <w:rsid w:val="002337E0"/>
    <w:rsid w:val="00233C97"/>
    <w:rsid w:val="00233EE3"/>
    <w:rsid w:val="00234BE0"/>
    <w:rsid w:val="002354A7"/>
    <w:rsid w:val="002374F7"/>
    <w:rsid w:val="00240177"/>
    <w:rsid w:val="0024235B"/>
    <w:rsid w:val="002425AB"/>
    <w:rsid w:val="00242B20"/>
    <w:rsid w:val="00242D45"/>
    <w:rsid w:val="002436B7"/>
    <w:rsid w:val="00244E8A"/>
    <w:rsid w:val="00245CC4"/>
    <w:rsid w:val="0024747C"/>
    <w:rsid w:val="0025006D"/>
    <w:rsid w:val="002510C4"/>
    <w:rsid w:val="0025594B"/>
    <w:rsid w:val="002559E2"/>
    <w:rsid w:val="00255B5D"/>
    <w:rsid w:val="00256C0E"/>
    <w:rsid w:val="00257675"/>
    <w:rsid w:val="002617DC"/>
    <w:rsid w:val="00261F49"/>
    <w:rsid w:val="00264ECF"/>
    <w:rsid w:val="002658BA"/>
    <w:rsid w:val="00267419"/>
    <w:rsid w:val="002675D7"/>
    <w:rsid w:val="00270445"/>
    <w:rsid w:val="00272C48"/>
    <w:rsid w:val="00273E88"/>
    <w:rsid w:val="00274EB9"/>
    <w:rsid w:val="00275697"/>
    <w:rsid w:val="00275CB1"/>
    <w:rsid w:val="00276B34"/>
    <w:rsid w:val="00276B7B"/>
    <w:rsid w:val="00276E11"/>
    <w:rsid w:val="00280A82"/>
    <w:rsid w:val="00281941"/>
    <w:rsid w:val="0028235C"/>
    <w:rsid w:val="00285035"/>
    <w:rsid w:val="002856D3"/>
    <w:rsid w:val="0028601F"/>
    <w:rsid w:val="002864A7"/>
    <w:rsid w:val="00286D38"/>
    <w:rsid w:val="00286F97"/>
    <w:rsid w:val="002875CF"/>
    <w:rsid w:val="00287A61"/>
    <w:rsid w:val="002900B8"/>
    <w:rsid w:val="00291925"/>
    <w:rsid w:val="00291DDA"/>
    <w:rsid w:val="00292914"/>
    <w:rsid w:val="00293AFC"/>
    <w:rsid w:val="00293BFD"/>
    <w:rsid w:val="00296EC9"/>
    <w:rsid w:val="00296FF0"/>
    <w:rsid w:val="002976AE"/>
    <w:rsid w:val="002A0AA4"/>
    <w:rsid w:val="002A1E78"/>
    <w:rsid w:val="002A2CB3"/>
    <w:rsid w:val="002A36D4"/>
    <w:rsid w:val="002A5BB9"/>
    <w:rsid w:val="002A7768"/>
    <w:rsid w:val="002B08A9"/>
    <w:rsid w:val="002B208D"/>
    <w:rsid w:val="002B2DCD"/>
    <w:rsid w:val="002B3DDC"/>
    <w:rsid w:val="002B3DDF"/>
    <w:rsid w:val="002B58D4"/>
    <w:rsid w:val="002B797D"/>
    <w:rsid w:val="002C0BFF"/>
    <w:rsid w:val="002C10E7"/>
    <w:rsid w:val="002C1808"/>
    <w:rsid w:val="002C2BCA"/>
    <w:rsid w:val="002C338D"/>
    <w:rsid w:val="002C3E2B"/>
    <w:rsid w:val="002C453F"/>
    <w:rsid w:val="002C6CDB"/>
    <w:rsid w:val="002C701A"/>
    <w:rsid w:val="002C71DD"/>
    <w:rsid w:val="002C763A"/>
    <w:rsid w:val="002D0A8D"/>
    <w:rsid w:val="002D2435"/>
    <w:rsid w:val="002D297E"/>
    <w:rsid w:val="002D2AC5"/>
    <w:rsid w:val="002D2FA8"/>
    <w:rsid w:val="002D4965"/>
    <w:rsid w:val="002D5602"/>
    <w:rsid w:val="002D5843"/>
    <w:rsid w:val="002D5B04"/>
    <w:rsid w:val="002D695E"/>
    <w:rsid w:val="002D7D79"/>
    <w:rsid w:val="002D7F8E"/>
    <w:rsid w:val="002E1E05"/>
    <w:rsid w:val="002E2A67"/>
    <w:rsid w:val="002E4232"/>
    <w:rsid w:val="002E575E"/>
    <w:rsid w:val="002E58DB"/>
    <w:rsid w:val="002E5A25"/>
    <w:rsid w:val="002F12A1"/>
    <w:rsid w:val="002F1764"/>
    <w:rsid w:val="002F204D"/>
    <w:rsid w:val="002F25C2"/>
    <w:rsid w:val="002F5082"/>
    <w:rsid w:val="002F564C"/>
    <w:rsid w:val="002F61E8"/>
    <w:rsid w:val="002F7A3B"/>
    <w:rsid w:val="00300C61"/>
    <w:rsid w:val="003013B8"/>
    <w:rsid w:val="00302DEE"/>
    <w:rsid w:val="00302FCB"/>
    <w:rsid w:val="00304BCD"/>
    <w:rsid w:val="00304EED"/>
    <w:rsid w:val="003079EC"/>
    <w:rsid w:val="00307F4F"/>
    <w:rsid w:val="003108B7"/>
    <w:rsid w:val="00311078"/>
    <w:rsid w:val="00311364"/>
    <w:rsid w:val="00311C9D"/>
    <w:rsid w:val="00313EE7"/>
    <w:rsid w:val="00315029"/>
    <w:rsid w:val="00317395"/>
    <w:rsid w:val="00317830"/>
    <w:rsid w:val="003209F0"/>
    <w:rsid w:val="0032172F"/>
    <w:rsid w:val="00321919"/>
    <w:rsid w:val="00322BF6"/>
    <w:rsid w:val="00323EB2"/>
    <w:rsid w:val="00326374"/>
    <w:rsid w:val="00327F35"/>
    <w:rsid w:val="00331814"/>
    <w:rsid w:val="0033182D"/>
    <w:rsid w:val="00332355"/>
    <w:rsid w:val="00332771"/>
    <w:rsid w:val="00332AB9"/>
    <w:rsid w:val="00333E63"/>
    <w:rsid w:val="0033409F"/>
    <w:rsid w:val="00334C13"/>
    <w:rsid w:val="0033697D"/>
    <w:rsid w:val="0033718D"/>
    <w:rsid w:val="0033723E"/>
    <w:rsid w:val="00337ED5"/>
    <w:rsid w:val="0034087F"/>
    <w:rsid w:val="00340D5A"/>
    <w:rsid w:val="003415B0"/>
    <w:rsid w:val="00341E67"/>
    <w:rsid w:val="0034317E"/>
    <w:rsid w:val="00343331"/>
    <w:rsid w:val="00343E04"/>
    <w:rsid w:val="00344ECB"/>
    <w:rsid w:val="003457D9"/>
    <w:rsid w:val="003458AC"/>
    <w:rsid w:val="00345909"/>
    <w:rsid w:val="003459BF"/>
    <w:rsid w:val="0034604A"/>
    <w:rsid w:val="0034720A"/>
    <w:rsid w:val="003504AF"/>
    <w:rsid w:val="00352E72"/>
    <w:rsid w:val="00353963"/>
    <w:rsid w:val="00354E89"/>
    <w:rsid w:val="00354F18"/>
    <w:rsid w:val="00355B51"/>
    <w:rsid w:val="00357D62"/>
    <w:rsid w:val="00357EE8"/>
    <w:rsid w:val="00357F50"/>
    <w:rsid w:val="00360157"/>
    <w:rsid w:val="00360DEE"/>
    <w:rsid w:val="00360DF2"/>
    <w:rsid w:val="00361577"/>
    <w:rsid w:val="003615BF"/>
    <w:rsid w:val="003618A9"/>
    <w:rsid w:val="00361C2A"/>
    <w:rsid w:val="00362AAA"/>
    <w:rsid w:val="00364D30"/>
    <w:rsid w:val="0036553E"/>
    <w:rsid w:val="00365AA6"/>
    <w:rsid w:val="00367C92"/>
    <w:rsid w:val="00370DA7"/>
    <w:rsid w:val="00371A57"/>
    <w:rsid w:val="003721E6"/>
    <w:rsid w:val="0037229C"/>
    <w:rsid w:val="00372679"/>
    <w:rsid w:val="00372C7B"/>
    <w:rsid w:val="0037329B"/>
    <w:rsid w:val="00374A64"/>
    <w:rsid w:val="00375CBF"/>
    <w:rsid w:val="00377297"/>
    <w:rsid w:val="00377AC1"/>
    <w:rsid w:val="00377AFB"/>
    <w:rsid w:val="00381172"/>
    <w:rsid w:val="00381214"/>
    <w:rsid w:val="00381CAF"/>
    <w:rsid w:val="00382C44"/>
    <w:rsid w:val="00382D52"/>
    <w:rsid w:val="00383394"/>
    <w:rsid w:val="003836B3"/>
    <w:rsid w:val="003840BA"/>
    <w:rsid w:val="00385A0C"/>
    <w:rsid w:val="00385CA5"/>
    <w:rsid w:val="00385DE5"/>
    <w:rsid w:val="00387E11"/>
    <w:rsid w:val="00390A92"/>
    <w:rsid w:val="0039182A"/>
    <w:rsid w:val="003918B3"/>
    <w:rsid w:val="00391E5C"/>
    <w:rsid w:val="0039206D"/>
    <w:rsid w:val="00393476"/>
    <w:rsid w:val="00393AD2"/>
    <w:rsid w:val="00393B97"/>
    <w:rsid w:val="0039429A"/>
    <w:rsid w:val="00395BE0"/>
    <w:rsid w:val="00396031"/>
    <w:rsid w:val="00396287"/>
    <w:rsid w:val="003963C3"/>
    <w:rsid w:val="0039704A"/>
    <w:rsid w:val="00397973"/>
    <w:rsid w:val="003A00C9"/>
    <w:rsid w:val="003A0152"/>
    <w:rsid w:val="003A01BE"/>
    <w:rsid w:val="003A2053"/>
    <w:rsid w:val="003A2164"/>
    <w:rsid w:val="003A3073"/>
    <w:rsid w:val="003A30E7"/>
    <w:rsid w:val="003A3AE8"/>
    <w:rsid w:val="003A3DAC"/>
    <w:rsid w:val="003A41DB"/>
    <w:rsid w:val="003A4593"/>
    <w:rsid w:val="003A46D4"/>
    <w:rsid w:val="003A4D86"/>
    <w:rsid w:val="003A53D5"/>
    <w:rsid w:val="003A5B07"/>
    <w:rsid w:val="003A5C3C"/>
    <w:rsid w:val="003A64C5"/>
    <w:rsid w:val="003A6700"/>
    <w:rsid w:val="003A6D7E"/>
    <w:rsid w:val="003A6EB4"/>
    <w:rsid w:val="003B167E"/>
    <w:rsid w:val="003B22DE"/>
    <w:rsid w:val="003B290D"/>
    <w:rsid w:val="003B292B"/>
    <w:rsid w:val="003B2EDD"/>
    <w:rsid w:val="003B5FF5"/>
    <w:rsid w:val="003B63B6"/>
    <w:rsid w:val="003B7549"/>
    <w:rsid w:val="003B75B8"/>
    <w:rsid w:val="003C077A"/>
    <w:rsid w:val="003C109E"/>
    <w:rsid w:val="003C11A8"/>
    <w:rsid w:val="003C226C"/>
    <w:rsid w:val="003C3874"/>
    <w:rsid w:val="003C3AE3"/>
    <w:rsid w:val="003C5F32"/>
    <w:rsid w:val="003C6117"/>
    <w:rsid w:val="003C6710"/>
    <w:rsid w:val="003C6F7B"/>
    <w:rsid w:val="003C70B0"/>
    <w:rsid w:val="003C7108"/>
    <w:rsid w:val="003C767D"/>
    <w:rsid w:val="003D0001"/>
    <w:rsid w:val="003D088D"/>
    <w:rsid w:val="003D0ADA"/>
    <w:rsid w:val="003D1334"/>
    <w:rsid w:val="003D1C35"/>
    <w:rsid w:val="003D2CC7"/>
    <w:rsid w:val="003D6401"/>
    <w:rsid w:val="003D655D"/>
    <w:rsid w:val="003D6AF2"/>
    <w:rsid w:val="003D6AF4"/>
    <w:rsid w:val="003D77AA"/>
    <w:rsid w:val="003D7CBF"/>
    <w:rsid w:val="003E01E5"/>
    <w:rsid w:val="003E0475"/>
    <w:rsid w:val="003E053C"/>
    <w:rsid w:val="003E089C"/>
    <w:rsid w:val="003E1D3D"/>
    <w:rsid w:val="003E251E"/>
    <w:rsid w:val="003E26DD"/>
    <w:rsid w:val="003E2C7E"/>
    <w:rsid w:val="003E4643"/>
    <w:rsid w:val="003E512A"/>
    <w:rsid w:val="003E5298"/>
    <w:rsid w:val="003E560C"/>
    <w:rsid w:val="003E64D0"/>
    <w:rsid w:val="003E6BE8"/>
    <w:rsid w:val="003E6F71"/>
    <w:rsid w:val="003F017E"/>
    <w:rsid w:val="003F04EF"/>
    <w:rsid w:val="003F11C8"/>
    <w:rsid w:val="003F1739"/>
    <w:rsid w:val="003F1BF8"/>
    <w:rsid w:val="003F401A"/>
    <w:rsid w:val="003F457E"/>
    <w:rsid w:val="003F547D"/>
    <w:rsid w:val="003F5E9A"/>
    <w:rsid w:val="003F6409"/>
    <w:rsid w:val="003F7004"/>
    <w:rsid w:val="003F72BA"/>
    <w:rsid w:val="00400D93"/>
    <w:rsid w:val="00402919"/>
    <w:rsid w:val="00402C8A"/>
    <w:rsid w:val="0040314C"/>
    <w:rsid w:val="00405381"/>
    <w:rsid w:val="00407FAC"/>
    <w:rsid w:val="00410437"/>
    <w:rsid w:val="00410502"/>
    <w:rsid w:val="0041097B"/>
    <w:rsid w:val="0041177A"/>
    <w:rsid w:val="00411983"/>
    <w:rsid w:val="00412CB9"/>
    <w:rsid w:val="004130E3"/>
    <w:rsid w:val="00413E6D"/>
    <w:rsid w:val="00414290"/>
    <w:rsid w:val="004147D8"/>
    <w:rsid w:val="00414E29"/>
    <w:rsid w:val="00415AE9"/>
    <w:rsid w:val="00416F5C"/>
    <w:rsid w:val="00417777"/>
    <w:rsid w:val="00417B1E"/>
    <w:rsid w:val="00417E38"/>
    <w:rsid w:val="00417F39"/>
    <w:rsid w:val="00417FBF"/>
    <w:rsid w:val="00420EE0"/>
    <w:rsid w:val="0042158D"/>
    <w:rsid w:val="004215E8"/>
    <w:rsid w:val="00422D90"/>
    <w:rsid w:val="00422E7A"/>
    <w:rsid w:val="004233F3"/>
    <w:rsid w:val="0042340B"/>
    <w:rsid w:val="00424098"/>
    <w:rsid w:val="00424355"/>
    <w:rsid w:val="004247B6"/>
    <w:rsid w:val="00424C53"/>
    <w:rsid w:val="00424D5D"/>
    <w:rsid w:val="0042755D"/>
    <w:rsid w:val="0042791D"/>
    <w:rsid w:val="00427E18"/>
    <w:rsid w:val="00430913"/>
    <w:rsid w:val="0043182D"/>
    <w:rsid w:val="00433F84"/>
    <w:rsid w:val="00434B7B"/>
    <w:rsid w:val="004351F2"/>
    <w:rsid w:val="00435332"/>
    <w:rsid w:val="00435C4C"/>
    <w:rsid w:val="0043752C"/>
    <w:rsid w:val="00437D5A"/>
    <w:rsid w:val="00437FC8"/>
    <w:rsid w:val="00441AE4"/>
    <w:rsid w:val="0044283B"/>
    <w:rsid w:val="00442BC8"/>
    <w:rsid w:val="00442FC8"/>
    <w:rsid w:val="004446E2"/>
    <w:rsid w:val="00445254"/>
    <w:rsid w:val="00446B97"/>
    <w:rsid w:val="00446C7B"/>
    <w:rsid w:val="00446F9A"/>
    <w:rsid w:val="004510F5"/>
    <w:rsid w:val="004523BB"/>
    <w:rsid w:val="00452884"/>
    <w:rsid w:val="00452B49"/>
    <w:rsid w:val="004553C9"/>
    <w:rsid w:val="004579C9"/>
    <w:rsid w:val="00457AB7"/>
    <w:rsid w:val="00457D8F"/>
    <w:rsid w:val="00457E4C"/>
    <w:rsid w:val="00461F43"/>
    <w:rsid w:val="00463DB3"/>
    <w:rsid w:val="0046487C"/>
    <w:rsid w:val="00464AA2"/>
    <w:rsid w:val="00466D97"/>
    <w:rsid w:val="0046747D"/>
    <w:rsid w:val="0046787E"/>
    <w:rsid w:val="00467ABD"/>
    <w:rsid w:val="004703D1"/>
    <w:rsid w:val="00471397"/>
    <w:rsid w:val="0047156C"/>
    <w:rsid w:val="00471B88"/>
    <w:rsid w:val="00471E78"/>
    <w:rsid w:val="00471F5C"/>
    <w:rsid w:val="004729A4"/>
    <w:rsid w:val="0047320D"/>
    <w:rsid w:val="0047353E"/>
    <w:rsid w:val="00473BD9"/>
    <w:rsid w:val="00473F46"/>
    <w:rsid w:val="00475CE9"/>
    <w:rsid w:val="004761C7"/>
    <w:rsid w:val="00477D34"/>
    <w:rsid w:val="00480FC1"/>
    <w:rsid w:val="00480FCE"/>
    <w:rsid w:val="00481750"/>
    <w:rsid w:val="004821B2"/>
    <w:rsid w:val="004822B2"/>
    <w:rsid w:val="00483070"/>
    <w:rsid w:val="004844D5"/>
    <w:rsid w:val="00485B29"/>
    <w:rsid w:val="00487357"/>
    <w:rsid w:val="00487769"/>
    <w:rsid w:val="00487CC5"/>
    <w:rsid w:val="00487ED3"/>
    <w:rsid w:val="004902C2"/>
    <w:rsid w:val="004904DB"/>
    <w:rsid w:val="00490DB5"/>
    <w:rsid w:val="00491DFB"/>
    <w:rsid w:val="00493D15"/>
    <w:rsid w:val="004957E8"/>
    <w:rsid w:val="00495B2D"/>
    <w:rsid w:val="00496DD9"/>
    <w:rsid w:val="00496EE8"/>
    <w:rsid w:val="004975A7"/>
    <w:rsid w:val="004A191D"/>
    <w:rsid w:val="004A4DDD"/>
    <w:rsid w:val="004A5DB5"/>
    <w:rsid w:val="004A66C2"/>
    <w:rsid w:val="004A777D"/>
    <w:rsid w:val="004A7EFA"/>
    <w:rsid w:val="004B016C"/>
    <w:rsid w:val="004B0442"/>
    <w:rsid w:val="004B0C75"/>
    <w:rsid w:val="004B0FD3"/>
    <w:rsid w:val="004B11C2"/>
    <w:rsid w:val="004B1908"/>
    <w:rsid w:val="004B3146"/>
    <w:rsid w:val="004B38F9"/>
    <w:rsid w:val="004B4C4D"/>
    <w:rsid w:val="004B4FB9"/>
    <w:rsid w:val="004B62F8"/>
    <w:rsid w:val="004B660F"/>
    <w:rsid w:val="004B6756"/>
    <w:rsid w:val="004B6ED9"/>
    <w:rsid w:val="004B7142"/>
    <w:rsid w:val="004C062A"/>
    <w:rsid w:val="004C0688"/>
    <w:rsid w:val="004C096B"/>
    <w:rsid w:val="004C2374"/>
    <w:rsid w:val="004C26BA"/>
    <w:rsid w:val="004C2873"/>
    <w:rsid w:val="004C3906"/>
    <w:rsid w:val="004C590E"/>
    <w:rsid w:val="004C6518"/>
    <w:rsid w:val="004C6B65"/>
    <w:rsid w:val="004C7739"/>
    <w:rsid w:val="004C7C1A"/>
    <w:rsid w:val="004D056C"/>
    <w:rsid w:val="004D1EAB"/>
    <w:rsid w:val="004D2D5C"/>
    <w:rsid w:val="004D3794"/>
    <w:rsid w:val="004D3F56"/>
    <w:rsid w:val="004D479B"/>
    <w:rsid w:val="004D4F32"/>
    <w:rsid w:val="004D56CB"/>
    <w:rsid w:val="004D58AC"/>
    <w:rsid w:val="004D6A90"/>
    <w:rsid w:val="004D6DFD"/>
    <w:rsid w:val="004D7234"/>
    <w:rsid w:val="004D7C75"/>
    <w:rsid w:val="004E03A6"/>
    <w:rsid w:val="004E0E3D"/>
    <w:rsid w:val="004E19C9"/>
    <w:rsid w:val="004E23BD"/>
    <w:rsid w:val="004E3581"/>
    <w:rsid w:val="004E5197"/>
    <w:rsid w:val="004E5B13"/>
    <w:rsid w:val="004F0ABF"/>
    <w:rsid w:val="004F0E45"/>
    <w:rsid w:val="004F13F3"/>
    <w:rsid w:val="004F1692"/>
    <w:rsid w:val="004F278C"/>
    <w:rsid w:val="004F30BA"/>
    <w:rsid w:val="004F3B57"/>
    <w:rsid w:val="004F5B76"/>
    <w:rsid w:val="004F5C85"/>
    <w:rsid w:val="004F6604"/>
    <w:rsid w:val="004F7101"/>
    <w:rsid w:val="004F7ABA"/>
    <w:rsid w:val="0050069A"/>
    <w:rsid w:val="00503DB4"/>
    <w:rsid w:val="0050419F"/>
    <w:rsid w:val="005049CA"/>
    <w:rsid w:val="00505021"/>
    <w:rsid w:val="005057DC"/>
    <w:rsid w:val="0050634C"/>
    <w:rsid w:val="00507222"/>
    <w:rsid w:val="00507326"/>
    <w:rsid w:val="0051191F"/>
    <w:rsid w:val="00514986"/>
    <w:rsid w:val="0051646F"/>
    <w:rsid w:val="005166DD"/>
    <w:rsid w:val="005170CD"/>
    <w:rsid w:val="00517568"/>
    <w:rsid w:val="00520A01"/>
    <w:rsid w:val="005217B3"/>
    <w:rsid w:val="0052309B"/>
    <w:rsid w:val="00524856"/>
    <w:rsid w:val="00524AD5"/>
    <w:rsid w:val="00524CDB"/>
    <w:rsid w:val="00524F4D"/>
    <w:rsid w:val="005252D1"/>
    <w:rsid w:val="00525654"/>
    <w:rsid w:val="00526488"/>
    <w:rsid w:val="00527A69"/>
    <w:rsid w:val="00530A77"/>
    <w:rsid w:val="00531608"/>
    <w:rsid w:val="00532F83"/>
    <w:rsid w:val="00533802"/>
    <w:rsid w:val="00534F18"/>
    <w:rsid w:val="005358EE"/>
    <w:rsid w:val="00535B26"/>
    <w:rsid w:val="005370D5"/>
    <w:rsid w:val="00537730"/>
    <w:rsid w:val="00541C34"/>
    <w:rsid w:val="00542541"/>
    <w:rsid w:val="00542629"/>
    <w:rsid w:val="00542BC2"/>
    <w:rsid w:val="0054302F"/>
    <w:rsid w:val="005447CD"/>
    <w:rsid w:val="0054514C"/>
    <w:rsid w:val="00545E60"/>
    <w:rsid w:val="00547342"/>
    <w:rsid w:val="0054751E"/>
    <w:rsid w:val="0055182A"/>
    <w:rsid w:val="00551CC5"/>
    <w:rsid w:val="00552BD7"/>
    <w:rsid w:val="00552CD5"/>
    <w:rsid w:val="00553B1C"/>
    <w:rsid w:val="005540A1"/>
    <w:rsid w:val="00555A11"/>
    <w:rsid w:val="005578CB"/>
    <w:rsid w:val="00560174"/>
    <w:rsid w:val="0056135A"/>
    <w:rsid w:val="005613E3"/>
    <w:rsid w:val="005617D8"/>
    <w:rsid w:val="00561EED"/>
    <w:rsid w:val="005627F4"/>
    <w:rsid w:val="00563E4A"/>
    <w:rsid w:val="00563E84"/>
    <w:rsid w:val="005649AE"/>
    <w:rsid w:val="00564B51"/>
    <w:rsid w:val="005650FB"/>
    <w:rsid w:val="00565448"/>
    <w:rsid w:val="005667A1"/>
    <w:rsid w:val="00566CF6"/>
    <w:rsid w:val="00566DF4"/>
    <w:rsid w:val="00566F5E"/>
    <w:rsid w:val="00567A13"/>
    <w:rsid w:val="00567BD3"/>
    <w:rsid w:val="00567CA4"/>
    <w:rsid w:val="00570A4B"/>
    <w:rsid w:val="00570EC6"/>
    <w:rsid w:val="0057132B"/>
    <w:rsid w:val="00572163"/>
    <w:rsid w:val="00572F9F"/>
    <w:rsid w:val="00573720"/>
    <w:rsid w:val="005744D0"/>
    <w:rsid w:val="00575718"/>
    <w:rsid w:val="00575C92"/>
    <w:rsid w:val="005765CE"/>
    <w:rsid w:val="00576C58"/>
    <w:rsid w:val="005779EA"/>
    <w:rsid w:val="00577B9E"/>
    <w:rsid w:val="0058088C"/>
    <w:rsid w:val="00580B72"/>
    <w:rsid w:val="00581929"/>
    <w:rsid w:val="00581B31"/>
    <w:rsid w:val="00582F99"/>
    <w:rsid w:val="00583B0A"/>
    <w:rsid w:val="00583D74"/>
    <w:rsid w:val="00586653"/>
    <w:rsid w:val="005868AB"/>
    <w:rsid w:val="00586CDE"/>
    <w:rsid w:val="00587DA8"/>
    <w:rsid w:val="0059001E"/>
    <w:rsid w:val="00592201"/>
    <w:rsid w:val="00592B10"/>
    <w:rsid w:val="00593578"/>
    <w:rsid w:val="005946F0"/>
    <w:rsid w:val="005947EE"/>
    <w:rsid w:val="00594C48"/>
    <w:rsid w:val="00595D67"/>
    <w:rsid w:val="00596458"/>
    <w:rsid w:val="00596AB8"/>
    <w:rsid w:val="005979A0"/>
    <w:rsid w:val="005A159E"/>
    <w:rsid w:val="005A32F8"/>
    <w:rsid w:val="005A4AD9"/>
    <w:rsid w:val="005A4CFD"/>
    <w:rsid w:val="005A5A32"/>
    <w:rsid w:val="005A651B"/>
    <w:rsid w:val="005A67E3"/>
    <w:rsid w:val="005A73B2"/>
    <w:rsid w:val="005A73FE"/>
    <w:rsid w:val="005A799D"/>
    <w:rsid w:val="005B0929"/>
    <w:rsid w:val="005B09E3"/>
    <w:rsid w:val="005B24CF"/>
    <w:rsid w:val="005B29BD"/>
    <w:rsid w:val="005B53EB"/>
    <w:rsid w:val="005B5581"/>
    <w:rsid w:val="005B720E"/>
    <w:rsid w:val="005B7E02"/>
    <w:rsid w:val="005C024B"/>
    <w:rsid w:val="005C0284"/>
    <w:rsid w:val="005C113D"/>
    <w:rsid w:val="005C13D6"/>
    <w:rsid w:val="005C242E"/>
    <w:rsid w:val="005C5B05"/>
    <w:rsid w:val="005C6551"/>
    <w:rsid w:val="005C685E"/>
    <w:rsid w:val="005C7F7A"/>
    <w:rsid w:val="005D0538"/>
    <w:rsid w:val="005D0E72"/>
    <w:rsid w:val="005D14C9"/>
    <w:rsid w:val="005D1685"/>
    <w:rsid w:val="005D1CCC"/>
    <w:rsid w:val="005D223F"/>
    <w:rsid w:val="005D4686"/>
    <w:rsid w:val="005D533A"/>
    <w:rsid w:val="005D62B0"/>
    <w:rsid w:val="005D6BA6"/>
    <w:rsid w:val="005D7D72"/>
    <w:rsid w:val="005E108C"/>
    <w:rsid w:val="005E2453"/>
    <w:rsid w:val="005E2884"/>
    <w:rsid w:val="005E3A8A"/>
    <w:rsid w:val="005E4193"/>
    <w:rsid w:val="005E4331"/>
    <w:rsid w:val="005E5D7A"/>
    <w:rsid w:val="005E6E51"/>
    <w:rsid w:val="005E7A22"/>
    <w:rsid w:val="005E7FAF"/>
    <w:rsid w:val="005F02EE"/>
    <w:rsid w:val="005F118D"/>
    <w:rsid w:val="005F25C3"/>
    <w:rsid w:val="005F2B05"/>
    <w:rsid w:val="005F39CA"/>
    <w:rsid w:val="005F3E54"/>
    <w:rsid w:val="005F4930"/>
    <w:rsid w:val="005F61F4"/>
    <w:rsid w:val="005F697C"/>
    <w:rsid w:val="005F73F7"/>
    <w:rsid w:val="006000A5"/>
    <w:rsid w:val="00600AEE"/>
    <w:rsid w:val="00600CF7"/>
    <w:rsid w:val="0060145A"/>
    <w:rsid w:val="006014A0"/>
    <w:rsid w:val="00601DB7"/>
    <w:rsid w:val="00601EDD"/>
    <w:rsid w:val="00602EF2"/>
    <w:rsid w:val="00603643"/>
    <w:rsid w:val="006038B3"/>
    <w:rsid w:val="006040D9"/>
    <w:rsid w:val="0060435B"/>
    <w:rsid w:val="00604792"/>
    <w:rsid w:val="0060518A"/>
    <w:rsid w:val="00606A3B"/>
    <w:rsid w:val="00607273"/>
    <w:rsid w:val="00611404"/>
    <w:rsid w:val="0061152B"/>
    <w:rsid w:val="00611CBE"/>
    <w:rsid w:val="00611EB2"/>
    <w:rsid w:val="00612E45"/>
    <w:rsid w:val="006162E1"/>
    <w:rsid w:val="0061756A"/>
    <w:rsid w:val="00620301"/>
    <w:rsid w:val="00621006"/>
    <w:rsid w:val="006218F1"/>
    <w:rsid w:val="00621E3C"/>
    <w:rsid w:val="0062210F"/>
    <w:rsid w:val="00622FD7"/>
    <w:rsid w:val="00624023"/>
    <w:rsid w:val="00624CC1"/>
    <w:rsid w:val="00625137"/>
    <w:rsid w:val="006253ED"/>
    <w:rsid w:val="00627133"/>
    <w:rsid w:val="00627254"/>
    <w:rsid w:val="00627FB1"/>
    <w:rsid w:val="006311F2"/>
    <w:rsid w:val="00631292"/>
    <w:rsid w:val="00631CBE"/>
    <w:rsid w:val="00632690"/>
    <w:rsid w:val="0063396B"/>
    <w:rsid w:val="00634C3F"/>
    <w:rsid w:val="00634F9C"/>
    <w:rsid w:val="00635607"/>
    <w:rsid w:val="00635BCC"/>
    <w:rsid w:val="00636763"/>
    <w:rsid w:val="00636FBE"/>
    <w:rsid w:val="006370C7"/>
    <w:rsid w:val="00637B66"/>
    <w:rsid w:val="00637DC4"/>
    <w:rsid w:val="00640582"/>
    <w:rsid w:val="006413D9"/>
    <w:rsid w:val="00641A52"/>
    <w:rsid w:val="0064249F"/>
    <w:rsid w:val="00642DC7"/>
    <w:rsid w:val="00642ED3"/>
    <w:rsid w:val="0064420F"/>
    <w:rsid w:val="006446CD"/>
    <w:rsid w:val="00644C50"/>
    <w:rsid w:val="00644F2B"/>
    <w:rsid w:val="00645CE6"/>
    <w:rsid w:val="00645D68"/>
    <w:rsid w:val="00647F78"/>
    <w:rsid w:val="00651E64"/>
    <w:rsid w:val="00651F67"/>
    <w:rsid w:val="006523C1"/>
    <w:rsid w:val="006529DE"/>
    <w:rsid w:val="006534AD"/>
    <w:rsid w:val="00654413"/>
    <w:rsid w:val="00654900"/>
    <w:rsid w:val="006564C1"/>
    <w:rsid w:val="006567C0"/>
    <w:rsid w:val="0065702C"/>
    <w:rsid w:val="006617BD"/>
    <w:rsid w:val="00661894"/>
    <w:rsid w:val="006634F2"/>
    <w:rsid w:val="006639DE"/>
    <w:rsid w:val="00664EE4"/>
    <w:rsid w:val="00665445"/>
    <w:rsid w:val="006672F6"/>
    <w:rsid w:val="00667E57"/>
    <w:rsid w:val="0067051F"/>
    <w:rsid w:val="006719B7"/>
    <w:rsid w:val="00671FF0"/>
    <w:rsid w:val="00672B95"/>
    <w:rsid w:val="006730B5"/>
    <w:rsid w:val="00673399"/>
    <w:rsid w:val="006737F9"/>
    <w:rsid w:val="00673C41"/>
    <w:rsid w:val="00673C49"/>
    <w:rsid w:val="006753CA"/>
    <w:rsid w:val="00675E59"/>
    <w:rsid w:val="006766DB"/>
    <w:rsid w:val="00677855"/>
    <w:rsid w:val="00680266"/>
    <w:rsid w:val="006807D7"/>
    <w:rsid w:val="00682853"/>
    <w:rsid w:val="00683C14"/>
    <w:rsid w:val="00684873"/>
    <w:rsid w:val="006853CD"/>
    <w:rsid w:val="00685FE8"/>
    <w:rsid w:val="006874E3"/>
    <w:rsid w:val="00687552"/>
    <w:rsid w:val="00687951"/>
    <w:rsid w:val="0069176A"/>
    <w:rsid w:val="00691A94"/>
    <w:rsid w:val="00692A19"/>
    <w:rsid w:val="00692A35"/>
    <w:rsid w:val="00692C5F"/>
    <w:rsid w:val="006930D1"/>
    <w:rsid w:val="00693B77"/>
    <w:rsid w:val="00694D0B"/>
    <w:rsid w:val="00694FF1"/>
    <w:rsid w:val="00696BE5"/>
    <w:rsid w:val="00697D35"/>
    <w:rsid w:val="00697EA3"/>
    <w:rsid w:val="006A0428"/>
    <w:rsid w:val="006A08B3"/>
    <w:rsid w:val="006A11F6"/>
    <w:rsid w:val="006A3394"/>
    <w:rsid w:val="006A34A7"/>
    <w:rsid w:val="006A434E"/>
    <w:rsid w:val="006A4C3F"/>
    <w:rsid w:val="006A54F4"/>
    <w:rsid w:val="006A5F8F"/>
    <w:rsid w:val="006A6DFA"/>
    <w:rsid w:val="006A6E8E"/>
    <w:rsid w:val="006B1FC6"/>
    <w:rsid w:val="006B24E8"/>
    <w:rsid w:val="006B27C7"/>
    <w:rsid w:val="006B2DED"/>
    <w:rsid w:val="006B3298"/>
    <w:rsid w:val="006B3451"/>
    <w:rsid w:val="006B34D5"/>
    <w:rsid w:val="006B4D77"/>
    <w:rsid w:val="006B560B"/>
    <w:rsid w:val="006B60F1"/>
    <w:rsid w:val="006C1F26"/>
    <w:rsid w:val="006C1F55"/>
    <w:rsid w:val="006C280E"/>
    <w:rsid w:val="006C2B75"/>
    <w:rsid w:val="006C2CC9"/>
    <w:rsid w:val="006C368E"/>
    <w:rsid w:val="006C54C8"/>
    <w:rsid w:val="006C62C0"/>
    <w:rsid w:val="006C6E7B"/>
    <w:rsid w:val="006D00F0"/>
    <w:rsid w:val="006D094B"/>
    <w:rsid w:val="006D0E0C"/>
    <w:rsid w:val="006D0FBD"/>
    <w:rsid w:val="006D109F"/>
    <w:rsid w:val="006D1D28"/>
    <w:rsid w:val="006D27A3"/>
    <w:rsid w:val="006D3265"/>
    <w:rsid w:val="006D33CC"/>
    <w:rsid w:val="006D3FCC"/>
    <w:rsid w:val="006D4082"/>
    <w:rsid w:val="006D5692"/>
    <w:rsid w:val="006D5ACD"/>
    <w:rsid w:val="006D63CD"/>
    <w:rsid w:val="006D6D55"/>
    <w:rsid w:val="006D6D9A"/>
    <w:rsid w:val="006D7710"/>
    <w:rsid w:val="006E02B3"/>
    <w:rsid w:val="006E066D"/>
    <w:rsid w:val="006E0738"/>
    <w:rsid w:val="006E20DE"/>
    <w:rsid w:val="006E3A40"/>
    <w:rsid w:val="006E44EB"/>
    <w:rsid w:val="006E4C3B"/>
    <w:rsid w:val="006E5034"/>
    <w:rsid w:val="006E5159"/>
    <w:rsid w:val="006E66B0"/>
    <w:rsid w:val="006E68E5"/>
    <w:rsid w:val="006E7D28"/>
    <w:rsid w:val="006F1331"/>
    <w:rsid w:val="006F1769"/>
    <w:rsid w:val="006F1E5C"/>
    <w:rsid w:val="006F220C"/>
    <w:rsid w:val="006F22C5"/>
    <w:rsid w:val="006F2373"/>
    <w:rsid w:val="006F29B2"/>
    <w:rsid w:val="006F2F81"/>
    <w:rsid w:val="006F32C7"/>
    <w:rsid w:val="006F32F5"/>
    <w:rsid w:val="006F397D"/>
    <w:rsid w:val="006F44FB"/>
    <w:rsid w:val="006F4653"/>
    <w:rsid w:val="006F4DB5"/>
    <w:rsid w:val="006F64AD"/>
    <w:rsid w:val="006F6C31"/>
    <w:rsid w:val="006F6D58"/>
    <w:rsid w:val="006F6EBF"/>
    <w:rsid w:val="006F7494"/>
    <w:rsid w:val="006F7530"/>
    <w:rsid w:val="006F75C9"/>
    <w:rsid w:val="006F7F1E"/>
    <w:rsid w:val="006F7FAB"/>
    <w:rsid w:val="0070084B"/>
    <w:rsid w:val="00700D85"/>
    <w:rsid w:val="007010C8"/>
    <w:rsid w:val="0070146E"/>
    <w:rsid w:val="00702F51"/>
    <w:rsid w:val="00702FB7"/>
    <w:rsid w:val="0070376F"/>
    <w:rsid w:val="007042F6"/>
    <w:rsid w:val="007055BE"/>
    <w:rsid w:val="00705EA4"/>
    <w:rsid w:val="00706DC6"/>
    <w:rsid w:val="00707234"/>
    <w:rsid w:val="00707271"/>
    <w:rsid w:val="007075F2"/>
    <w:rsid w:val="00710A8E"/>
    <w:rsid w:val="00711023"/>
    <w:rsid w:val="00711886"/>
    <w:rsid w:val="007153BA"/>
    <w:rsid w:val="00715424"/>
    <w:rsid w:val="007156F8"/>
    <w:rsid w:val="007158EC"/>
    <w:rsid w:val="007162F9"/>
    <w:rsid w:val="007168A0"/>
    <w:rsid w:val="00716CA0"/>
    <w:rsid w:val="0071720D"/>
    <w:rsid w:val="00721F2C"/>
    <w:rsid w:val="00722785"/>
    <w:rsid w:val="0072389D"/>
    <w:rsid w:val="00724633"/>
    <w:rsid w:val="00724C8C"/>
    <w:rsid w:val="00725EDE"/>
    <w:rsid w:val="0072606B"/>
    <w:rsid w:val="0073278D"/>
    <w:rsid w:val="007336A9"/>
    <w:rsid w:val="00733B0D"/>
    <w:rsid w:val="0073454D"/>
    <w:rsid w:val="00734A34"/>
    <w:rsid w:val="007366AF"/>
    <w:rsid w:val="00736DC7"/>
    <w:rsid w:val="0073708F"/>
    <w:rsid w:val="00737EAC"/>
    <w:rsid w:val="007404ED"/>
    <w:rsid w:val="00740713"/>
    <w:rsid w:val="00742052"/>
    <w:rsid w:val="0074245B"/>
    <w:rsid w:val="00742F1A"/>
    <w:rsid w:val="007435EB"/>
    <w:rsid w:val="007440FD"/>
    <w:rsid w:val="007455CD"/>
    <w:rsid w:val="007457CA"/>
    <w:rsid w:val="007458C8"/>
    <w:rsid w:val="0074606F"/>
    <w:rsid w:val="007464B5"/>
    <w:rsid w:val="007478D0"/>
    <w:rsid w:val="00750143"/>
    <w:rsid w:val="007516A8"/>
    <w:rsid w:val="007529E0"/>
    <w:rsid w:val="00753DAC"/>
    <w:rsid w:val="00753FB8"/>
    <w:rsid w:val="00756676"/>
    <w:rsid w:val="007572DC"/>
    <w:rsid w:val="007607E9"/>
    <w:rsid w:val="007610DA"/>
    <w:rsid w:val="00762867"/>
    <w:rsid w:val="007631B1"/>
    <w:rsid w:val="00763A96"/>
    <w:rsid w:val="00763D33"/>
    <w:rsid w:val="007644A9"/>
    <w:rsid w:val="00764978"/>
    <w:rsid w:val="007649F0"/>
    <w:rsid w:val="00764DD5"/>
    <w:rsid w:val="00765A76"/>
    <w:rsid w:val="0076622C"/>
    <w:rsid w:val="007666DD"/>
    <w:rsid w:val="007703DF"/>
    <w:rsid w:val="00771618"/>
    <w:rsid w:val="007720EC"/>
    <w:rsid w:val="00772B21"/>
    <w:rsid w:val="00772EE9"/>
    <w:rsid w:val="00774275"/>
    <w:rsid w:val="00774F38"/>
    <w:rsid w:val="007758C0"/>
    <w:rsid w:val="00777747"/>
    <w:rsid w:val="007778F4"/>
    <w:rsid w:val="00777F35"/>
    <w:rsid w:val="007806EB"/>
    <w:rsid w:val="00780B6D"/>
    <w:rsid w:val="00780FD2"/>
    <w:rsid w:val="007810E6"/>
    <w:rsid w:val="007813C3"/>
    <w:rsid w:val="00781A57"/>
    <w:rsid w:val="007828F7"/>
    <w:rsid w:val="00782FB5"/>
    <w:rsid w:val="0078304C"/>
    <w:rsid w:val="00784A82"/>
    <w:rsid w:val="00784A92"/>
    <w:rsid w:val="007850CF"/>
    <w:rsid w:val="0078544D"/>
    <w:rsid w:val="007870EE"/>
    <w:rsid w:val="007905BB"/>
    <w:rsid w:val="00791929"/>
    <w:rsid w:val="00791C1A"/>
    <w:rsid w:val="00792B20"/>
    <w:rsid w:val="00793F02"/>
    <w:rsid w:val="00795358"/>
    <w:rsid w:val="00796152"/>
    <w:rsid w:val="00796813"/>
    <w:rsid w:val="007A012D"/>
    <w:rsid w:val="007A06E8"/>
    <w:rsid w:val="007A1600"/>
    <w:rsid w:val="007A19B1"/>
    <w:rsid w:val="007A2EC9"/>
    <w:rsid w:val="007A3206"/>
    <w:rsid w:val="007A3230"/>
    <w:rsid w:val="007A3EBB"/>
    <w:rsid w:val="007A4085"/>
    <w:rsid w:val="007A5070"/>
    <w:rsid w:val="007A5420"/>
    <w:rsid w:val="007B4334"/>
    <w:rsid w:val="007B4916"/>
    <w:rsid w:val="007B4A4D"/>
    <w:rsid w:val="007B6452"/>
    <w:rsid w:val="007B77A7"/>
    <w:rsid w:val="007B7DCB"/>
    <w:rsid w:val="007B7EBF"/>
    <w:rsid w:val="007C0A9A"/>
    <w:rsid w:val="007C142D"/>
    <w:rsid w:val="007C2A9A"/>
    <w:rsid w:val="007C2AD0"/>
    <w:rsid w:val="007C4B7C"/>
    <w:rsid w:val="007C53BA"/>
    <w:rsid w:val="007C5549"/>
    <w:rsid w:val="007C6DD5"/>
    <w:rsid w:val="007C7128"/>
    <w:rsid w:val="007C7785"/>
    <w:rsid w:val="007C7C1F"/>
    <w:rsid w:val="007D186F"/>
    <w:rsid w:val="007D1AB6"/>
    <w:rsid w:val="007D2904"/>
    <w:rsid w:val="007D3718"/>
    <w:rsid w:val="007D4439"/>
    <w:rsid w:val="007D4BBB"/>
    <w:rsid w:val="007D4EC1"/>
    <w:rsid w:val="007D5CA2"/>
    <w:rsid w:val="007D71D5"/>
    <w:rsid w:val="007D7F95"/>
    <w:rsid w:val="007E12D9"/>
    <w:rsid w:val="007E1672"/>
    <w:rsid w:val="007E2E9E"/>
    <w:rsid w:val="007E3D47"/>
    <w:rsid w:val="007E3D9A"/>
    <w:rsid w:val="007E3E82"/>
    <w:rsid w:val="007E5BE9"/>
    <w:rsid w:val="007E688D"/>
    <w:rsid w:val="007E6925"/>
    <w:rsid w:val="007E7261"/>
    <w:rsid w:val="007F08AB"/>
    <w:rsid w:val="007F0E04"/>
    <w:rsid w:val="007F11E9"/>
    <w:rsid w:val="007F1830"/>
    <w:rsid w:val="007F2BFD"/>
    <w:rsid w:val="007F30EC"/>
    <w:rsid w:val="007F42D8"/>
    <w:rsid w:val="007F49D2"/>
    <w:rsid w:val="007F52D6"/>
    <w:rsid w:val="007F711E"/>
    <w:rsid w:val="007F7F8A"/>
    <w:rsid w:val="00800665"/>
    <w:rsid w:val="0080090A"/>
    <w:rsid w:val="008026AD"/>
    <w:rsid w:val="00802791"/>
    <w:rsid w:val="008028CF"/>
    <w:rsid w:val="0080312F"/>
    <w:rsid w:val="00803C76"/>
    <w:rsid w:val="00804AEE"/>
    <w:rsid w:val="00804DF7"/>
    <w:rsid w:val="0080793A"/>
    <w:rsid w:val="0081172B"/>
    <w:rsid w:val="00811DCE"/>
    <w:rsid w:val="008164C3"/>
    <w:rsid w:val="00816DC4"/>
    <w:rsid w:val="00817D9F"/>
    <w:rsid w:val="00817E3E"/>
    <w:rsid w:val="008207A5"/>
    <w:rsid w:val="00821E43"/>
    <w:rsid w:val="00821EAE"/>
    <w:rsid w:val="008221D2"/>
    <w:rsid w:val="00822B72"/>
    <w:rsid w:val="00822D63"/>
    <w:rsid w:val="00822F60"/>
    <w:rsid w:val="008237C0"/>
    <w:rsid w:val="00823FB1"/>
    <w:rsid w:val="0082451C"/>
    <w:rsid w:val="008253A3"/>
    <w:rsid w:val="00825A4B"/>
    <w:rsid w:val="00825FC7"/>
    <w:rsid w:val="008269A1"/>
    <w:rsid w:val="008273B5"/>
    <w:rsid w:val="00827596"/>
    <w:rsid w:val="00827DB5"/>
    <w:rsid w:val="00830259"/>
    <w:rsid w:val="0083148E"/>
    <w:rsid w:val="008324A1"/>
    <w:rsid w:val="008324F7"/>
    <w:rsid w:val="00832775"/>
    <w:rsid w:val="00832DEE"/>
    <w:rsid w:val="00832EA2"/>
    <w:rsid w:val="0083460B"/>
    <w:rsid w:val="008352A1"/>
    <w:rsid w:val="00836C02"/>
    <w:rsid w:val="00836EDA"/>
    <w:rsid w:val="00840222"/>
    <w:rsid w:val="00840C80"/>
    <w:rsid w:val="00840F2E"/>
    <w:rsid w:val="008424B8"/>
    <w:rsid w:val="008445E0"/>
    <w:rsid w:val="00844F21"/>
    <w:rsid w:val="00846AFA"/>
    <w:rsid w:val="00846D4F"/>
    <w:rsid w:val="00847480"/>
    <w:rsid w:val="00847DEB"/>
    <w:rsid w:val="00850399"/>
    <w:rsid w:val="00850ACC"/>
    <w:rsid w:val="00850C41"/>
    <w:rsid w:val="00851161"/>
    <w:rsid w:val="00851EC0"/>
    <w:rsid w:val="008529C1"/>
    <w:rsid w:val="00852C7A"/>
    <w:rsid w:val="00853502"/>
    <w:rsid w:val="0085446B"/>
    <w:rsid w:val="00854F70"/>
    <w:rsid w:val="0085619C"/>
    <w:rsid w:val="00857997"/>
    <w:rsid w:val="00857E2A"/>
    <w:rsid w:val="00860714"/>
    <w:rsid w:val="008607D2"/>
    <w:rsid w:val="008609B2"/>
    <w:rsid w:val="008609F6"/>
    <w:rsid w:val="00860CC6"/>
    <w:rsid w:val="00860D68"/>
    <w:rsid w:val="008617CA"/>
    <w:rsid w:val="00862B98"/>
    <w:rsid w:val="00863772"/>
    <w:rsid w:val="00863C4B"/>
    <w:rsid w:val="00863CA6"/>
    <w:rsid w:val="0086555E"/>
    <w:rsid w:val="0086565D"/>
    <w:rsid w:val="008677DE"/>
    <w:rsid w:val="008679A6"/>
    <w:rsid w:val="0087100E"/>
    <w:rsid w:val="00871076"/>
    <w:rsid w:val="008713F5"/>
    <w:rsid w:val="00871987"/>
    <w:rsid w:val="00871A71"/>
    <w:rsid w:val="008725BD"/>
    <w:rsid w:val="00872989"/>
    <w:rsid w:val="00872C35"/>
    <w:rsid w:val="0087706D"/>
    <w:rsid w:val="008777BA"/>
    <w:rsid w:val="00877FAD"/>
    <w:rsid w:val="008801A8"/>
    <w:rsid w:val="008808AF"/>
    <w:rsid w:val="00880E8C"/>
    <w:rsid w:val="00880FD6"/>
    <w:rsid w:val="00881B39"/>
    <w:rsid w:val="0088281C"/>
    <w:rsid w:val="008859E5"/>
    <w:rsid w:val="0088643E"/>
    <w:rsid w:val="00886FC4"/>
    <w:rsid w:val="00887063"/>
    <w:rsid w:val="00887352"/>
    <w:rsid w:val="0089004B"/>
    <w:rsid w:val="0089078D"/>
    <w:rsid w:val="00891D59"/>
    <w:rsid w:val="008920B8"/>
    <w:rsid w:val="00892E65"/>
    <w:rsid w:val="0089328A"/>
    <w:rsid w:val="00893DF2"/>
    <w:rsid w:val="00894B4C"/>
    <w:rsid w:val="00894FA8"/>
    <w:rsid w:val="00895A7A"/>
    <w:rsid w:val="00895FB9"/>
    <w:rsid w:val="00897464"/>
    <w:rsid w:val="008A14FB"/>
    <w:rsid w:val="008A1567"/>
    <w:rsid w:val="008A2980"/>
    <w:rsid w:val="008A2E40"/>
    <w:rsid w:val="008A33CC"/>
    <w:rsid w:val="008A4F81"/>
    <w:rsid w:val="008A5C37"/>
    <w:rsid w:val="008A6083"/>
    <w:rsid w:val="008A7A15"/>
    <w:rsid w:val="008B04EE"/>
    <w:rsid w:val="008B0CBA"/>
    <w:rsid w:val="008B2265"/>
    <w:rsid w:val="008B2700"/>
    <w:rsid w:val="008B48D0"/>
    <w:rsid w:val="008B5800"/>
    <w:rsid w:val="008B5B55"/>
    <w:rsid w:val="008B7530"/>
    <w:rsid w:val="008B7531"/>
    <w:rsid w:val="008B79C2"/>
    <w:rsid w:val="008C1A72"/>
    <w:rsid w:val="008C237C"/>
    <w:rsid w:val="008C27E3"/>
    <w:rsid w:val="008C2F5E"/>
    <w:rsid w:val="008C3EAB"/>
    <w:rsid w:val="008C3F69"/>
    <w:rsid w:val="008C4700"/>
    <w:rsid w:val="008C64BF"/>
    <w:rsid w:val="008C7170"/>
    <w:rsid w:val="008D14EA"/>
    <w:rsid w:val="008D1E75"/>
    <w:rsid w:val="008D2F18"/>
    <w:rsid w:val="008D2F56"/>
    <w:rsid w:val="008D386F"/>
    <w:rsid w:val="008D39D8"/>
    <w:rsid w:val="008D3DAC"/>
    <w:rsid w:val="008D439E"/>
    <w:rsid w:val="008D44E4"/>
    <w:rsid w:val="008D4571"/>
    <w:rsid w:val="008D6411"/>
    <w:rsid w:val="008E04A8"/>
    <w:rsid w:val="008E0937"/>
    <w:rsid w:val="008E1D68"/>
    <w:rsid w:val="008E2254"/>
    <w:rsid w:val="008E2C9B"/>
    <w:rsid w:val="008E38F3"/>
    <w:rsid w:val="008E52F8"/>
    <w:rsid w:val="008E53C9"/>
    <w:rsid w:val="008E5C76"/>
    <w:rsid w:val="008E6576"/>
    <w:rsid w:val="008E6E22"/>
    <w:rsid w:val="008E70EA"/>
    <w:rsid w:val="008E74D5"/>
    <w:rsid w:val="008E79A2"/>
    <w:rsid w:val="008F0789"/>
    <w:rsid w:val="008F144B"/>
    <w:rsid w:val="008F293B"/>
    <w:rsid w:val="008F4880"/>
    <w:rsid w:val="008F5C33"/>
    <w:rsid w:val="008F6C1C"/>
    <w:rsid w:val="008F7EDA"/>
    <w:rsid w:val="0090136D"/>
    <w:rsid w:val="00901674"/>
    <w:rsid w:val="00902525"/>
    <w:rsid w:val="00902780"/>
    <w:rsid w:val="00905400"/>
    <w:rsid w:val="009071B1"/>
    <w:rsid w:val="009101E6"/>
    <w:rsid w:val="009109E9"/>
    <w:rsid w:val="009113EE"/>
    <w:rsid w:val="00911960"/>
    <w:rsid w:val="00911AAA"/>
    <w:rsid w:val="009129C5"/>
    <w:rsid w:val="00912D61"/>
    <w:rsid w:val="00914312"/>
    <w:rsid w:val="00915567"/>
    <w:rsid w:val="00915FF1"/>
    <w:rsid w:val="009160C0"/>
    <w:rsid w:val="00916C9A"/>
    <w:rsid w:val="00920AC0"/>
    <w:rsid w:val="00921E9C"/>
    <w:rsid w:val="009220B6"/>
    <w:rsid w:val="00922D23"/>
    <w:rsid w:val="00922FAB"/>
    <w:rsid w:val="00923035"/>
    <w:rsid w:val="00923156"/>
    <w:rsid w:val="00924730"/>
    <w:rsid w:val="0092657B"/>
    <w:rsid w:val="009268C4"/>
    <w:rsid w:val="00926B4C"/>
    <w:rsid w:val="009272FA"/>
    <w:rsid w:val="00927371"/>
    <w:rsid w:val="00927791"/>
    <w:rsid w:val="00927C8E"/>
    <w:rsid w:val="009300D2"/>
    <w:rsid w:val="00931B67"/>
    <w:rsid w:val="00931FA5"/>
    <w:rsid w:val="0093360A"/>
    <w:rsid w:val="00933C0C"/>
    <w:rsid w:val="009358D0"/>
    <w:rsid w:val="009362C7"/>
    <w:rsid w:val="00936D7D"/>
    <w:rsid w:val="0093775E"/>
    <w:rsid w:val="00940155"/>
    <w:rsid w:val="0094045D"/>
    <w:rsid w:val="00942E5E"/>
    <w:rsid w:val="00942EA2"/>
    <w:rsid w:val="00943EBA"/>
    <w:rsid w:val="00945092"/>
    <w:rsid w:val="00945C4E"/>
    <w:rsid w:val="009472F3"/>
    <w:rsid w:val="009474D5"/>
    <w:rsid w:val="0095090A"/>
    <w:rsid w:val="009509A9"/>
    <w:rsid w:val="009515AF"/>
    <w:rsid w:val="00952405"/>
    <w:rsid w:val="00952861"/>
    <w:rsid w:val="00952DFA"/>
    <w:rsid w:val="00953557"/>
    <w:rsid w:val="00954FC8"/>
    <w:rsid w:val="009567E8"/>
    <w:rsid w:val="00957066"/>
    <w:rsid w:val="00960B07"/>
    <w:rsid w:val="00961352"/>
    <w:rsid w:val="0096294D"/>
    <w:rsid w:val="00962C36"/>
    <w:rsid w:val="0096309F"/>
    <w:rsid w:val="0096324D"/>
    <w:rsid w:val="009647E5"/>
    <w:rsid w:val="00965893"/>
    <w:rsid w:val="00966560"/>
    <w:rsid w:val="00966C4E"/>
    <w:rsid w:val="00967C6D"/>
    <w:rsid w:val="00970C08"/>
    <w:rsid w:val="00972594"/>
    <w:rsid w:val="0097333D"/>
    <w:rsid w:val="00974F4E"/>
    <w:rsid w:val="00975301"/>
    <w:rsid w:val="009803E6"/>
    <w:rsid w:val="00981BE5"/>
    <w:rsid w:val="00981C09"/>
    <w:rsid w:val="00981E35"/>
    <w:rsid w:val="00982199"/>
    <w:rsid w:val="00983476"/>
    <w:rsid w:val="00983B78"/>
    <w:rsid w:val="00984B45"/>
    <w:rsid w:val="00985103"/>
    <w:rsid w:val="009857DC"/>
    <w:rsid w:val="009861FB"/>
    <w:rsid w:val="0098701A"/>
    <w:rsid w:val="009870B6"/>
    <w:rsid w:val="00987CC2"/>
    <w:rsid w:val="0099016B"/>
    <w:rsid w:val="009909D9"/>
    <w:rsid w:val="009910DD"/>
    <w:rsid w:val="009917DA"/>
    <w:rsid w:val="00994370"/>
    <w:rsid w:val="009960B9"/>
    <w:rsid w:val="0099685D"/>
    <w:rsid w:val="00996DD6"/>
    <w:rsid w:val="00997888"/>
    <w:rsid w:val="009A279D"/>
    <w:rsid w:val="009A2B02"/>
    <w:rsid w:val="009A2C86"/>
    <w:rsid w:val="009A31F9"/>
    <w:rsid w:val="009A32C8"/>
    <w:rsid w:val="009A3943"/>
    <w:rsid w:val="009A3B2D"/>
    <w:rsid w:val="009A41C7"/>
    <w:rsid w:val="009A4A22"/>
    <w:rsid w:val="009A542C"/>
    <w:rsid w:val="009A5548"/>
    <w:rsid w:val="009A57FD"/>
    <w:rsid w:val="009A7D60"/>
    <w:rsid w:val="009B052E"/>
    <w:rsid w:val="009B0F46"/>
    <w:rsid w:val="009B19D6"/>
    <w:rsid w:val="009B19E5"/>
    <w:rsid w:val="009B1AFA"/>
    <w:rsid w:val="009B217C"/>
    <w:rsid w:val="009B32A4"/>
    <w:rsid w:val="009B356D"/>
    <w:rsid w:val="009B4282"/>
    <w:rsid w:val="009B4467"/>
    <w:rsid w:val="009B45E7"/>
    <w:rsid w:val="009B46B0"/>
    <w:rsid w:val="009B5615"/>
    <w:rsid w:val="009B66DA"/>
    <w:rsid w:val="009B67B4"/>
    <w:rsid w:val="009B70BA"/>
    <w:rsid w:val="009B777C"/>
    <w:rsid w:val="009C0234"/>
    <w:rsid w:val="009C1336"/>
    <w:rsid w:val="009C19ED"/>
    <w:rsid w:val="009C1A3C"/>
    <w:rsid w:val="009C1D6B"/>
    <w:rsid w:val="009C2AE8"/>
    <w:rsid w:val="009C3736"/>
    <w:rsid w:val="009C3BFE"/>
    <w:rsid w:val="009C489D"/>
    <w:rsid w:val="009C4E50"/>
    <w:rsid w:val="009C5680"/>
    <w:rsid w:val="009C61F4"/>
    <w:rsid w:val="009C7B9F"/>
    <w:rsid w:val="009D0242"/>
    <w:rsid w:val="009D1BDB"/>
    <w:rsid w:val="009D1C51"/>
    <w:rsid w:val="009D1DDB"/>
    <w:rsid w:val="009D32A7"/>
    <w:rsid w:val="009D5F4B"/>
    <w:rsid w:val="009D642A"/>
    <w:rsid w:val="009D68CB"/>
    <w:rsid w:val="009D6A35"/>
    <w:rsid w:val="009D6DE8"/>
    <w:rsid w:val="009D795A"/>
    <w:rsid w:val="009D7A64"/>
    <w:rsid w:val="009D7B8F"/>
    <w:rsid w:val="009D7EDB"/>
    <w:rsid w:val="009E1596"/>
    <w:rsid w:val="009E1B83"/>
    <w:rsid w:val="009E2023"/>
    <w:rsid w:val="009E250C"/>
    <w:rsid w:val="009E2697"/>
    <w:rsid w:val="009E3217"/>
    <w:rsid w:val="009E323E"/>
    <w:rsid w:val="009E382C"/>
    <w:rsid w:val="009E3E04"/>
    <w:rsid w:val="009E44C8"/>
    <w:rsid w:val="009E4CC6"/>
    <w:rsid w:val="009E4EB1"/>
    <w:rsid w:val="009E4F9D"/>
    <w:rsid w:val="009E7450"/>
    <w:rsid w:val="009E7752"/>
    <w:rsid w:val="009E7A35"/>
    <w:rsid w:val="009E7E0F"/>
    <w:rsid w:val="009F0493"/>
    <w:rsid w:val="009F1B3A"/>
    <w:rsid w:val="009F245E"/>
    <w:rsid w:val="009F6959"/>
    <w:rsid w:val="009F718B"/>
    <w:rsid w:val="009F7DEE"/>
    <w:rsid w:val="00A00713"/>
    <w:rsid w:val="00A02D44"/>
    <w:rsid w:val="00A03720"/>
    <w:rsid w:val="00A039D9"/>
    <w:rsid w:val="00A0489A"/>
    <w:rsid w:val="00A057C1"/>
    <w:rsid w:val="00A066C8"/>
    <w:rsid w:val="00A06830"/>
    <w:rsid w:val="00A1071B"/>
    <w:rsid w:val="00A11439"/>
    <w:rsid w:val="00A11811"/>
    <w:rsid w:val="00A11B9C"/>
    <w:rsid w:val="00A13CE5"/>
    <w:rsid w:val="00A14BE7"/>
    <w:rsid w:val="00A14CAA"/>
    <w:rsid w:val="00A15CA5"/>
    <w:rsid w:val="00A16112"/>
    <w:rsid w:val="00A2003B"/>
    <w:rsid w:val="00A201AA"/>
    <w:rsid w:val="00A20837"/>
    <w:rsid w:val="00A2089B"/>
    <w:rsid w:val="00A20D2E"/>
    <w:rsid w:val="00A20E3E"/>
    <w:rsid w:val="00A22556"/>
    <w:rsid w:val="00A22E07"/>
    <w:rsid w:val="00A237BD"/>
    <w:rsid w:val="00A247AF"/>
    <w:rsid w:val="00A254B0"/>
    <w:rsid w:val="00A25C7D"/>
    <w:rsid w:val="00A3006F"/>
    <w:rsid w:val="00A30699"/>
    <w:rsid w:val="00A3151D"/>
    <w:rsid w:val="00A32AB9"/>
    <w:rsid w:val="00A32FA9"/>
    <w:rsid w:val="00A3383F"/>
    <w:rsid w:val="00A35086"/>
    <w:rsid w:val="00A3519B"/>
    <w:rsid w:val="00A35648"/>
    <w:rsid w:val="00A36D6B"/>
    <w:rsid w:val="00A37D4B"/>
    <w:rsid w:val="00A40F67"/>
    <w:rsid w:val="00A41018"/>
    <w:rsid w:val="00A41129"/>
    <w:rsid w:val="00A415DF"/>
    <w:rsid w:val="00A42815"/>
    <w:rsid w:val="00A43DF0"/>
    <w:rsid w:val="00A444A1"/>
    <w:rsid w:val="00A45C42"/>
    <w:rsid w:val="00A472A7"/>
    <w:rsid w:val="00A47BC2"/>
    <w:rsid w:val="00A50817"/>
    <w:rsid w:val="00A50965"/>
    <w:rsid w:val="00A509DF"/>
    <w:rsid w:val="00A52ABC"/>
    <w:rsid w:val="00A533F6"/>
    <w:rsid w:val="00A54821"/>
    <w:rsid w:val="00A54F42"/>
    <w:rsid w:val="00A55095"/>
    <w:rsid w:val="00A55301"/>
    <w:rsid w:val="00A56EF2"/>
    <w:rsid w:val="00A579D7"/>
    <w:rsid w:val="00A60B39"/>
    <w:rsid w:val="00A638B5"/>
    <w:rsid w:val="00A63AD4"/>
    <w:rsid w:val="00A63B5B"/>
    <w:rsid w:val="00A63B94"/>
    <w:rsid w:val="00A63DDD"/>
    <w:rsid w:val="00A65BF9"/>
    <w:rsid w:val="00A6650A"/>
    <w:rsid w:val="00A66804"/>
    <w:rsid w:val="00A67BD5"/>
    <w:rsid w:val="00A720C8"/>
    <w:rsid w:val="00A723AF"/>
    <w:rsid w:val="00A7297B"/>
    <w:rsid w:val="00A732C4"/>
    <w:rsid w:val="00A743FA"/>
    <w:rsid w:val="00A7441A"/>
    <w:rsid w:val="00A74AED"/>
    <w:rsid w:val="00A74EDA"/>
    <w:rsid w:val="00A74F7A"/>
    <w:rsid w:val="00A82344"/>
    <w:rsid w:val="00A862D0"/>
    <w:rsid w:val="00A87004"/>
    <w:rsid w:val="00A906E9"/>
    <w:rsid w:val="00A90A35"/>
    <w:rsid w:val="00A91D1B"/>
    <w:rsid w:val="00A92195"/>
    <w:rsid w:val="00A92256"/>
    <w:rsid w:val="00A926B1"/>
    <w:rsid w:val="00A92887"/>
    <w:rsid w:val="00A92C66"/>
    <w:rsid w:val="00A930F4"/>
    <w:rsid w:val="00A93166"/>
    <w:rsid w:val="00A93602"/>
    <w:rsid w:val="00A93749"/>
    <w:rsid w:val="00A9380A"/>
    <w:rsid w:val="00A93889"/>
    <w:rsid w:val="00A94300"/>
    <w:rsid w:val="00A94832"/>
    <w:rsid w:val="00A949F8"/>
    <w:rsid w:val="00A95AEA"/>
    <w:rsid w:val="00A95E1B"/>
    <w:rsid w:val="00A96685"/>
    <w:rsid w:val="00A97A0D"/>
    <w:rsid w:val="00A97A1B"/>
    <w:rsid w:val="00A97F3B"/>
    <w:rsid w:val="00AA017A"/>
    <w:rsid w:val="00AA0F24"/>
    <w:rsid w:val="00AA165C"/>
    <w:rsid w:val="00AA58FF"/>
    <w:rsid w:val="00AA63F3"/>
    <w:rsid w:val="00AA6874"/>
    <w:rsid w:val="00AB1689"/>
    <w:rsid w:val="00AB2D3D"/>
    <w:rsid w:val="00AB3082"/>
    <w:rsid w:val="00AB30BD"/>
    <w:rsid w:val="00AB3448"/>
    <w:rsid w:val="00AB4609"/>
    <w:rsid w:val="00AB5126"/>
    <w:rsid w:val="00AC0316"/>
    <w:rsid w:val="00AC0D3D"/>
    <w:rsid w:val="00AC112A"/>
    <w:rsid w:val="00AC1483"/>
    <w:rsid w:val="00AC3987"/>
    <w:rsid w:val="00AC5291"/>
    <w:rsid w:val="00AC6AC9"/>
    <w:rsid w:val="00AC6F5A"/>
    <w:rsid w:val="00AD0320"/>
    <w:rsid w:val="00AD0B32"/>
    <w:rsid w:val="00AD3EE5"/>
    <w:rsid w:val="00AD3F80"/>
    <w:rsid w:val="00AD4442"/>
    <w:rsid w:val="00AD44D6"/>
    <w:rsid w:val="00AD6023"/>
    <w:rsid w:val="00AD6679"/>
    <w:rsid w:val="00AD73B1"/>
    <w:rsid w:val="00AD7936"/>
    <w:rsid w:val="00AE0389"/>
    <w:rsid w:val="00AE25CA"/>
    <w:rsid w:val="00AE3361"/>
    <w:rsid w:val="00AE4802"/>
    <w:rsid w:val="00AE547A"/>
    <w:rsid w:val="00AE566B"/>
    <w:rsid w:val="00AE575D"/>
    <w:rsid w:val="00AE6453"/>
    <w:rsid w:val="00AE69CA"/>
    <w:rsid w:val="00AE6E7A"/>
    <w:rsid w:val="00AE7E10"/>
    <w:rsid w:val="00AF0421"/>
    <w:rsid w:val="00AF0507"/>
    <w:rsid w:val="00AF0899"/>
    <w:rsid w:val="00AF156F"/>
    <w:rsid w:val="00AF1E5D"/>
    <w:rsid w:val="00AF1F9D"/>
    <w:rsid w:val="00AF346C"/>
    <w:rsid w:val="00AF3634"/>
    <w:rsid w:val="00AF3A67"/>
    <w:rsid w:val="00AF3CAE"/>
    <w:rsid w:val="00AF401B"/>
    <w:rsid w:val="00AF4490"/>
    <w:rsid w:val="00AF456B"/>
    <w:rsid w:val="00AF4E51"/>
    <w:rsid w:val="00AF534E"/>
    <w:rsid w:val="00AF7641"/>
    <w:rsid w:val="00B000A1"/>
    <w:rsid w:val="00B00864"/>
    <w:rsid w:val="00B00C60"/>
    <w:rsid w:val="00B0144F"/>
    <w:rsid w:val="00B01D67"/>
    <w:rsid w:val="00B0250C"/>
    <w:rsid w:val="00B02B2F"/>
    <w:rsid w:val="00B02D31"/>
    <w:rsid w:val="00B03E73"/>
    <w:rsid w:val="00B043E5"/>
    <w:rsid w:val="00B04484"/>
    <w:rsid w:val="00B045BA"/>
    <w:rsid w:val="00B04AEF"/>
    <w:rsid w:val="00B0599B"/>
    <w:rsid w:val="00B059EE"/>
    <w:rsid w:val="00B06D23"/>
    <w:rsid w:val="00B11B7F"/>
    <w:rsid w:val="00B11E81"/>
    <w:rsid w:val="00B12835"/>
    <w:rsid w:val="00B1285C"/>
    <w:rsid w:val="00B12E6E"/>
    <w:rsid w:val="00B138DB"/>
    <w:rsid w:val="00B154F4"/>
    <w:rsid w:val="00B20A62"/>
    <w:rsid w:val="00B21D0B"/>
    <w:rsid w:val="00B21E50"/>
    <w:rsid w:val="00B22505"/>
    <w:rsid w:val="00B23033"/>
    <w:rsid w:val="00B25741"/>
    <w:rsid w:val="00B25F09"/>
    <w:rsid w:val="00B274DA"/>
    <w:rsid w:val="00B27BDC"/>
    <w:rsid w:val="00B30DFA"/>
    <w:rsid w:val="00B30F73"/>
    <w:rsid w:val="00B310E2"/>
    <w:rsid w:val="00B32EEF"/>
    <w:rsid w:val="00B344CC"/>
    <w:rsid w:val="00B34CFB"/>
    <w:rsid w:val="00B373DA"/>
    <w:rsid w:val="00B37E01"/>
    <w:rsid w:val="00B416E0"/>
    <w:rsid w:val="00B41EEC"/>
    <w:rsid w:val="00B43A1F"/>
    <w:rsid w:val="00B45DB2"/>
    <w:rsid w:val="00B45EA0"/>
    <w:rsid w:val="00B46910"/>
    <w:rsid w:val="00B470C7"/>
    <w:rsid w:val="00B47F3E"/>
    <w:rsid w:val="00B53F35"/>
    <w:rsid w:val="00B54E99"/>
    <w:rsid w:val="00B54F94"/>
    <w:rsid w:val="00B56A74"/>
    <w:rsid w:val="00B570CA"/>
    <w:rsid w:val="00B6052B"/>
    <w:rsid w:val="00B61532"/>
    <w:rsid w:val="00B64716"/>
    <w:rsid w:val="00B6490B"/>
    <w:rsid w:val="00B670CA"/>
    <w:rsid w:val="00B71D72"/>
    <w:rsid w:val="00B72864"/>
    <w:rsid w:val="00B731CE"/>
    <w:rsid w:val="00B73D11"/>
    <w:rsid w:val="00B73DF9"/>
    <w:rsid w:val="00B74E74"/>
    <w:rsid w:val="00B76297"/>
    <w:rsid w:val="00B77530"/>
    <w:rsid w:val="00B802FB"/>
    <w:rsid w:val="00B80456"/>
    <w:rsid w:val="00B80D86"/>
    <w:rsid w:val="00B814D2"/>
    <w:rsid w:val="00B833DE"/>
    <w:rsid w:val="00B8381A"/>
    <w:rsid w:val="00B83AEF"/>
    <w:rsid w:val="00B8401D"/>
    <w:rsid w:val="00B84548"/>
    <w:rsid w:val="00B84C1A"/>
    <w:rsid w:val="00B90581"/>
    <w:rsid w:val="00B90E31"/>
    <w:rsid w:val="00B90EB4"/>
    <w:rsid w:val="00B91FD4"/>
    <w:rsid w:val="00B938E5"/>
    <w:rsid w:val="00B95CF7"/>
    <w:rsid w:val="00B97A61"/>
    <w:rsid w:val="00B97B46"/>
    <w:rsid w:val="00BA1100"/>
    <w:rsid w:val="00BA18A5"/>
    <w:rsid w:val="00BA34F3"/>
    <w:rsid w:val="00BA3729"/>
    <w:rsid w:val="00BA3D24"/>
    <w:rsid w:val="00BA5DC4"/>
    <w:rsid w:val="00BA6859"/>
    <w:rsid w:val="00BB06FE"/>
    <w:rsid w:val="00BB1999"/>
    <w:rsid w:val="00BB2166"/>
    <w:rsid w:val="00BB2676"/>
    <w:rsid w:val="00BB27C9"/>
    <w:rsid w:val="00BB30FF"/>
    <w:rsid w:val="00BB34D8"/>
    <w:rsid w:val="00BB4254"/>
    <w:rsid w:val="00BB63FE"/>
    <w:rsid w:val="00BB67BE"/>
    <w:rsid w:val="00BB729C"/>
    <w:rsid w:val="00BC0025"/>
    <w:rsid w:val="00BC0F67"/>
    <w:rsid w:val="00BC1188"/>
    <w:rsid w:val="00BC12C7"/>
    <w:rsid w:val="00BC1D5B"/>
    <w:rsid w:val="00BC3CA5"/>
    <w:rsid w:val="00BC4D0D"/>
    <w:rsid w:val="00BC4E1B"/>
    <w:rsid w:val="00BD3882"/>
    <w:rsid w:val="00BD4583"/>
    <w:rsid w:val="00BD5DBB"/>
    <w:rsid w:val="00BD6C6F"/>
    <w:rsid w:val="00BD7E19"/>
    <w:rsid w:val="00BE0C29"/>
    <w:rsid w:val="00BE1305"/>
    <w:rsid w:val="00BE2A9C"/>
    <w:rsid w:val="00BE3AC4"/>
    <w:rsid w:val="00BE4D56"/>
    <w:rsid w:val="00BE5640"/>
    <w:rsid w:val="00BE5E8B"/>
    <w:rsid w:val="00BE6BE3"/>
    <w:rsid w:val="00BE7FBD"/>
    <w:rsid w:val="00BF071D"/>
    <w:rsid w:val="00BF1A6E"/>
    <w:rsid w:val="00BF23EE"/>
    <w:rsid w:val="00BF3548"/>
    <w:rsid w:val="00BF4ECE"/>
    <w:rsid w:val="00BF54E4"/>
    <w:rsid w:val="00BF56E9"/>
    <w:rsid w:val="00BF6920"/>
    <w:rsid w:val="00BF6A56"/>
    <w:rsid w:val="00BF6B74"/>
    <w:rsid w:val="00BF6F62"/>
    <w:rsid w:val="00C01F96"/>
    <w:rsid w:val="00C02335"/>
    <w:rsid w:val="00C02B83"/>
    <w:rsid w:val="00C02FE3"/>
    <w:rsid w:val="00C03033"/>
    <w:rsid w:val="00C0691A"/>
    <w:rsid w:val="00C06C03"/>
    <w:rsid w:val="00C07467"/>
    <w:rsid w:val="00C10233"/>
    <w:rsid w:val="00C11A8B"/>
    <w:rsid w:val="00C12129"/>
    <w:rsid w:val="00C1343B"/>
    <w:rsid w:val="00C135FC"/>
    <w:rsid w:val="00C13BB0"/>
    <w:rsid w:val="00C176F0"/>
    <w:rsid w:val="00C17F3A"/>
    <w:rsid w:val="00C2093D"/>
    <w:rsid w:val="00C20AF7"/>
    <w:rsid w:val="00C2123B"/>
    <w:rsid w:val="00C21383"/>
    <w:rsid w:val="00C21F90"/>
    <w:rsid w:val="00C22451"/>
    <w:rsid w:val="00C2266A"/>
    <w:rsid w:val="00C23B11"/>
    <w:rsid w:val="00C25618"/>
    <w:rsid w:val="00C25A4A"/>
    <w:rsid w:val="00C26EDE"/>
    <w:rsid w:val="00C26F47"/>
    <w:rsid w:val="00C278E8"/>
    <w:rsid w:val="00C27902"/>
    <w:rsid w:val="00C3072B"/>
    <w:rsid w:val="00C3169A"/>
    <w:rsid w:val="00C32DCF"/>
    <w:rsid w:val="00C3310E"/>
    <w:rsid w:val="00C33131"/>
    <w:rsid w:val="00C33D30"/>
    <w:rsid w:val="00C3459A"/>
    <w:rsid w:val="00C34665"/>
    <w:rsid w:val="00C350E2"/>
    <w:rsid w:val="00C35A64"/>
    <w:rsid w:val="00C35E9F"/>
    <w:rsid w:val="00C371CF"/>
    <w:rsid w:val="00C37695"/>
    <w:rsid w:val="00C41098"/>
    <w:rsid w:val="00C416FB"/>
    <w:rsid w:val="00C444BF"/>
    <w:rsid w:val="00C453CD"/>
    <w:rsid w:val="00C455BE"/>
    <w:rsid w:val="00C45B67"/>
    <w:rsid w:val="00C469C7"/>
    <w:rsid w:val="00C4738B"/>
    <w:rsid w:val="00C47869"/>
    <w:rsid w:val="00C47968"/>
    <w:rsid w:val="00C47CBE"/>
    <w:rsid w:val="00C50AEA"/>
    <w:rsid w:val="00C5128D"/>
    <w:rsid w:val="00C5181F"/>
    <w:rsid w:val="00C523F4"/>
    <w:rsid w:val="00C535D5"/>
    <w:rsid w:val="00C53E5A"/>
    <w:rsid w:val="00C53F83"/>
    <w:rsid w:val="00C559A7"/>
    <w:rsid w:val="00C55D96"/>
    <w:rsid w:val="00C56747"/>
    <w:rsid w:val="00C56AFA"/>
    <w:rsid w:val="00C56CA7"/>
    <w:rsid w:val="00C57797"/>
    <w:rsid w:val="00C616BE"/>
    <w:rsid w:val="00C61F7F"/>
    <w:rsid w:val="00C64AD4"/>
    <w:rsid w:val="00C66378"/>
    <w:rsid w:val="00C6678A"/>
    <w:rsid w:val="00C70292"/>
    <w:rsid w:val="00C71230"/>
    <w:rsid w:val="00C71B3E"/>
    <w:rsid w:val="00C732D2"/>
    <w:rsid w:val="00C73DFB"/>
    <w:rsid w:val="00C73F5B"/>
    <w:rsid w:val="00C73F8B"/>
    <w:rsid w:val="00C746FE"/>
    <w:rsid w:val="00C7487B"/>
    <w:rsid w:val="00C805ED"/>
    <w:rsid w:val="00C807C2"/>
    <w:rsid w:val="00C81736"/>
    <w:rsid w:val="00C82832"/>
    <w:rsid w:val="00C829B9"/>
    <w:rsid w:val="00C82F76"/>
    <w:rsid w:val="00C83048"/>
    <w:rsid w:val="00C841C3"/>
    <w:rsid w:val="00C84293"/>
    <w:rsid w:val="00C8519C"/>
    <w:rsid w:val="00C861F3"/>
    <w:rsid w:val="00C87E57"/>
    <w:rsid w:val="00C90A51"/>
    <w:rsid w:val="00C90A6C"/>
    <w:rsid w:val="00C90F75"/>
    <w:rsid w:val="00C912B6"/>
    <w:rsid w:val="00C91CCE"/>
    <w:rsid w:val="00C94E85"/>
    <w:rsid w:val="00C95BF0"/>
    <w:rsid w:val="00C967B5"/>
    <w:rsid w:val="00C9693D"/>
    <w:rsid w:val="00C96E52"/>
    <w:rsid w:val="00C97CA2"/>
    <w:rsid w:val="00CA0B45"/>
    <w:rsid w:val="00CA0D14"/>
    <w:rsid w:val="00CA0E8E"/>
    <w:rsid w:val="00CA16D0"/>
    <w:rsid w:val="00CA365E"/>
    <w:rsid w:val="00CA3908"/>
    <w:rsid w:val="00CA3C2A"/>
    <w:rsid w:val="00CA3DF5"/>
    <w:rsid w:val="00CA4604"/>
    <w:rsid w:val="00CA5111"/>
    <w:rsid w:val="00CA52A0"/>
    <w:rsid w:val="00CA5F00"/>
    <w:rsid w:val="00CA62DC"/>
    <w:rsid w:val="00CA62F2"/>
    <w:rsid w:val="00CA6E5D"/>
    <w:rsid w:val="00CA7D60"/>
    <w:rsid w:val="00CA7EC6"/>
    <w:rsid w:val="00CB062C"/>
    <w:rsid w:val="00CB0852"/>
    <w:rsid w:val="00CB08B1"/>
    <w:rsid w:val="00CB0CBA"/>
    <w:rsid w:val="00CB1ACE"/>
    <w:rsid w:val="00CB29C5"/>
    <w:rsid w:val="00CB3FCD"/>
    <w:rsid w:val="00CB42A7"/>
    <w:rsid w:val="00CB459F"/>
    <w:rsid w:val="00CB5B3C"/>
    <w:rsid w:val="00CB6DD7"/>
    <w:rsid w:val="00CC01FB"/>
    <w:rsid w:val="00CC1014"/>
    <w:rsid w:val="00CC1C12"/>
    <w:rsid w:val="00CC6D51"/>
    <w:rsid w:val="00CC7176"/>
    <w:rsid w:val="00CC77E7"/>
    <w:rsid w:val="00CC78F7"/>
    <w:rsid w:val="00CD0632"/>
    <w:rsid w:val="00CD0DA6"/>
    <w:rsid w:val="00CD11C5"/>
    <w:rsid w:val="00CD196A"/>
    <w:rsid w:val="00CD356F"/>
    <w:rsid w:val="00CD3B03"/>
    <w:rsid w:val="00CD45A2"/>
    <w:rsid w:val="00CD45AB"/>
    <w:rsid w:val="00CD518A"/>
    <w:rsid w:val="00CD5749"/>
    <w:rsid w:val="00CD59F2"/>
    <w:rsid w:val="00CD6F8E"/>
    <w:rsid w:val="00CD7DEE"/>
    <w:rsid w:val="00CE091E"/>
    <w:rsid w:val="00CE1618"/>
    <w:rsid w:val="00CE17CA"/>
    <w:rsid w:val="00CE2148"/>
    <w:rsid w:val="00CE2409"/>
    <w:rsid w:val="00CE2883"/>
    <w:rsid w:val="00CE2B79"/>
    <w:rsid w:val="00CE2CE1"/>
    <w:rsid w:val="00CE2D51"/>
    <w:rsid w:val="00CE32B9"/>
    <w:rsid w:val="00CE3BCB"/>
    <w:rsid w:val="00CE42D7"/>
    <w:rsid w:val="00CE6BD9"/>
    <w:rsid w:val="00CF1C72"/>
    <w:rsid w:val="00CF2657"/>
    <w:rsid w:val="00CF3FDB"/>
    <w:rsid w:val="00D0093B"/>
    <w:rsid w:val="00D02337"/>
    <w:rsid w:val="00D03076"/>
    <w:rsid w:val="00D034B4"/>
    <w:rsid w:val="00D03BB6"/>
    <w:rsid w:val="00D04031"/>
    <w:rsid w:val="00D0429C"/>
    <w:rsid w:val="00D057D1"/>
    <w:rsid w:val="00D05999"/>
    <w:rsid w:val="00D07B72"/>
    <w:rsid w:val="00D07BF4"/>
    <w:rsid w:val="00D101C6"/>
    <w:rsid w:val="00D10EDE"/>
    <w:rsid w:val="00D110F5"/>
    <w:rsid w:val="00D11C6C"/>
    <w:rsid w:val="00D12226"/>
    <w:rsid w:val="00D12C2D"/>
    <w:rsid w:val="00D12CD5"/>
    <w:rsid w:val="00D12E85"/>
    <w:rsid w:val="00D1424D"/>
    <w:rsid w:val="00D15405"/>
    <w:rsid w:val="00D15544"/>
    <w:rsid w:val="00D16436"/>
    <w:rsid w:val="00D16FE6"/>
    <w:rsid w:val="00D213CD"/>
    <w:rsid w:val="00D21BDD"/>
    <w:rsid w:val="00D21CE7"/>
    <w:rsid w:val="00D22C3F"/>
    <w:rsid w:val="00D2324D"/>
    <w:rsid w:val="00D2410A"/>
    <w:rsid w:val="00D24207"/>
    <w:rsid w:val="00D247AA"/>
    <w:rsid w:val="00D24944"/>
    <w:rsid w:val="00D25236"/>
    <w:rsid w:val="00D25F66"/>
    <w:rsid w:val="00D267EF"/>
    <w:rsid w:val="00D26B6C"/>
    <w:rsid w:val="00D26FA7"/>
    <w:rsid w:val="00D274D9"/>
    <w:rsid w:val="00D27568"/>
    <w:rsid w:val="00D301F2"/>
    <w:rsid w:val="00D3133E"/>
    <w:rsid w:val="00D32F45"/>
    <w:rsid w:val="00D33A82"/>
    <w:rsid w:val="00D33BBC"/>
    <w:rsid w:val="00D347B6"/>
    <w:rsid w:val="00D35256"/>
    <w:rsid w:val="00D3574C"/>
    <w:rsid w:val="00D35821"/>
    <w:rsid w:val="00D37940"/>
    <w:rsid w:val="00D40E92"/>
    <w:rsid w:val="00D413EB"/>
    <w:rsid w:val="00D421E4"/>
    <w:rsid w:val="00D43006"/>
    <w:rsid w:val="00D44693"/>
    <w:rsid w:val="00D45013"/>
    <w:rsid w:val="00D45128"/>
    <w:rsid w:val="00D462EC"/>
    <w:rsid w:val="00D46560"/>
    <w:rsid w:val="00D46707"/>
    <w:rsid w:val="00D50197"/>
    <w:rsid w:val="00D5287E"/>
    <w:rsid w:val="00D53219"/>
    <w:rsid w:val="00D53763"/>
    <w:rsid w:val="00D53853"/>
    <w:rsid w:val="00D541D6"/>
    <w:rsid w:val="00D54715"/>
    <w:rsid w:val="00D55DF3"/>
    <w:rsid w:val="00D57727"/>
    <w:rsid w:val="00D57C06"/>
    <w:rsid w:val="00D61E21"/>
    <w:rsid w:val="00D6207D"/>
    <w:rsid w:val="00D63CCE"/>
    <w:rsid w:val="00D6416A"/>
    <w:rsid w:val="00D648C5"/>
    <w:rsid w:val="00D64C74"/>
    <w:rsid w:val="00D64D87"/>
    <w:rsid w:val="00D658D8"/>
    <w:rsid w:val="00D663F8"/>
    <w:rsid w:val="00D70704"/>
    <w:rsid w:val="00D7294F"/>
    <w:rsid w:val="00D73094"/>
    <w:rsid w:val="00D7412C"/>
    <w:rsid w:val="00D76D1F"/>
    <w:rsid w:val="00D823DE"/>
    <w:rsid w:val="00D827B6"/>
    <w:rsid w:val="00D82A8D"/>
    <w:rsid w:val="00D82CE8"/>
    <w:rsid w:val="00D83897"/>
    <w:rsid w:val="00D84E56"/>
    <w:rsid w:val="00D84EE0"/>
    <w:rsid w:val="00D853CC"/>
    <w:rsid w:val="00D85B85"/>
    <w:rsid w:val="00D85EF1"/>
    <w:rsid w:val="00D860BF"/>
    <w:rsid w:val="00D86D42"/>
    <w:rsid w:val="00D91108"/>
    <w:rsid w:val="00D91E45"/>
    <w:rsid w:val="00D931A3"/>
    <w:rsid w:val="00D931E6"/>
    <w:rsid w:val="00D946A3"/>
    <w:rsid w:val="00D94924"/>
    <w:rsid w:val="00D95440"/>
    <w:rsid w:val="00D95801"/>
    <w:rsid w:val="00D95EFA"/>
    <w:rsid w:val="00D96359"/>
    <w:rsid w:val="00D966C2"/>
    <w:rsid w:val="00D97320"/>
    <w:rsid w:val="00DA0B45"/>
    <w:rsid w:val="00DA1E4A"/>
    <w:rsid w:val="00DA21AA"/>
    <w:rsid w:val="00DA2254"/>
    <w:rsid w:val="00DA3008"/>
    <w:rsid w:val="00DA30C3"/>
    <w:rsid w:val="00DA321B"/>
    <w:rsid w:val="00DA4263"/>
    <w:rsid w:val="00DA52BA"/>
    <w:rsid w:val="00DA62A4"/>
    <w:rsid w:val="00DA65CE"/>
    <w:rsid w:val="00DA6634"/>
    <w:rsid w:val="00DA6C01"/>
    <w:rsid w:val="00DA7238"/>
    <w:rsid w:val="00DA77F2"/>
    <w:rsid w:val="00DB0B59"/>
    <w:rsid w:val="00DB0FF9"/>
    <w:rsid w:val="00DB19B0"/>
    <w:rsid w:val="00DB1B26"/>
    <w:rsid w:val="00DB2476"/>
    <w:rsid w:val="00DB3847"/>
    <w:rsid w:val="00DB5982"/>
    <w:rsid w:val="00DB5B96"/>
    <w:rsid w:val="00DB62F1"/>
    <w:rsid w:val="00DB6961"/>
    <w:rsid w:val="00DC0954"/>
    <w:rsid w:val="00DC19DB"/>
    <w:rsid w:val="00DC318C"/>
    <w:rsid w:val="00DC35AC"/>
    <w:rsid w:val="00DC4445"/>
    <w:rsid w:val="00DC4B4F"/>
    <w:rsid w:val="00DC4D8E"/>
    <w:rsid w:val="00DC4F0F"/>
    <w:rsid w:val="00DC53F2"/>
    <w:rsid w:val="00DC549F"/>
    <w:rsid w:val="00DC72EB"/>
    <w:rsid w:val="00DD0497"/>
    <w:rsid w:val="00DD1CEB"/>
    <w:rsid w:val="00DD3201"/>
    <w:rsid w:val="00DD3468"/>
    <w:rsid w:val="00DD35D4"/>
    <w:rsid w:val="00DD436C"/>
    <w:rsid w:val="00DD5FA5"/>
    <w:rsid w:val="00DD6DD2"/>
    <w:rsid w:val="00DD6E7F"/>
    <w:rsid w:val="00DD72BA"/>
    <w:rsid w:val="00DE0209"/>
    <w:rsid w:val="00DE2814"/>
    <w:rsid w:val="00DE3FC0"/>
    <w:rsid w:val="00DE4EC9"/>
    <w:rsid w:val="00DE563A"/>
    <w:rsid w:val="00DE5D8C"/>
    <w:rsid w:val="00DE6BC6"/>
    <w:rsid w:val="00DE71BF"/>
    <w:rsid w:val="00DF1350"/>
    <w:rsid w:val="00DF163E"/>
    <w:rsid w:val="00DF21DB"/>
    <w:rsid w:val="00DF2EE1"/>
    <w:rsid w:val="00DF3CDC"/>
    <w:rsid w:val="00DF492A"/>
    <w:rsid w:val="00DF6ABD"/>
    <w:rsid w:val="00E007E8"/>
    <w:rsid w:val="00E00EBB"/>
    <w:rsid w:val="00E0120D"/>
    <w:rsid w:val="00E0139F"/>
    <w:rsid w:val="00E03329"/>
    <w:rsid w:val="00E050CE"/>
    <w:rsid w:val="00E05929"/>
    <w:rsid w:val="00E068D0"/>
    <w:rsid w:val="00E07240"/>
    <w:rsid w:val="00E0743A"/>
    <w:rsid w:val="00E10FD7"/>
    <w:rsid w:val="00E1175B"/>
    <w:rsid w:val="00E12041"/>
    <w:rsid w:val="00E132B5"/>
    <w:rsid w:val="00E1375D"/>
    <w:rsid w:val="00E141E1"/>
    <w:rsid w:val="00E14256"/>
    <w:rsid w:val="00E15226"/>
    <w:rsid w:val="00E156E9"/>
    <w:rsid w:val="00E15AF3"/>
    <w:rsid w:val="00E15FE9"/>
    <w:rsid w:val="00E16685"/>
    <w:rsid w:val="00E172B1"/>
    <w:rsid w:val="00E17393"/>
    <w:rsid w:val="00E17722"/>
    <w:rsid w:val="00E20779"/>
    <w:rsid w:val="00E20F93"/>
    <w:rsid w:val="00E22425"/>
    <w:rsid w:val="00E22746"/>
    <w:rsid w:val="00E244BF"/>
    <w:rsid w:val="00E249FA"/>
    <w:rsid w:val="00E25437"/>
    <w:rsid w:val="00E2561B"/>
    <w:rsid w:val="00E25D9E"/>
    <w:rsid w:val="00E270ED"/>
    <w:rsid w:val="00E276B0"/>
    <w:rsid w:val="00E3155C"/>
    <w:rsid w:val="00E32B34"/>
    <w:rsid w:val="00E33207"/>
    <w:rsid w:val="00E33448"/>
    <w:rsid w:val="00E3443B"/>
    <w:rsid w:val="00E344E1"/>
    <w:rsid w:val="00E34ACF"/>
    <w:rsid w:val="00E35212"/>
    <w:rsid w:val="00E354EB"/>
    <w:rsid w:val="00E36399"/>
    <w:rsid w:val="00E366FE"/>
    <w:rsid w:val="00E37515"/>
    <w:rsid w:val="00E40DCB"/>
    <w:rsid w:val="00E40E31"/>
    <w:rsid w:val="00E41375"/>
    <w:rsid w:val="00E41B2C"/>
    <w:rsid w:val="00E41F39"/>
    <w:rsid w:val="00E42456"/>
    <w:rsid w:val="00E437ED"/>
    <w:rsid w:val="00E43C99"/>
    <w:rsid w:val="00E43EE6"/>
    <w:rsid w:val="00E450DC"/>
    <w:rsid w:val="00E46717"/>
    <w:rsid w:val="00E505A6"/>
    <w:rsid w:val="00E50F7D"/>
    <w:rsid w:val="00E522C3"/>
    <w:rsid w:val="00E526D8"/>
    <w:rsid w:val="00E52EE0"/>
    <w:rsid w:val="00E52FD1"/>
    <w:rsid w:val="00E53C88"/>
    <w:rsid w:val="00E553B7"/>
    <w:rsid w:val="00E5575E"/>
    <w:rsid w:val="00E5753B"/>
    <w:rsid w:val="00E6056D"/>
    <w:rsid w:val="00E61FCE"/>
    <w:rsid w:val="00E61FE1"/>
    <w:rsid w:val="00E64277"/>
    <w:rsid w:val="00E64899"/>
    <w:rsid w:val="00E64B9D"/>
    <w:rsid w:val="00E6508E"/>
    <w:rsid w:val="00E65A48"/>
    <w:rsid w:val="00E65E6E"/>
    <w:rsid w:val="00E65FFB"/>
    <w:rsid w:val="00E667A4"/>
    <w:rsid w:val="00E66EFC"/>
    <w:rsid w:val="00E67701"/>
    <w:rsid w:val="00E67E33"/>
    <w:rsid w:val="00E70C1C"/>
    <w:rsid w:val="00E71558"/>
    <w:rsid w:val="00E718CD"/>
    <w:rsid w:val="00E72150"/>
    <w:rsid w:val="00E721FE"/>
    <w:rsid w:val="00E729B6"/>
    <w:rsid w:val="00E73053"/>
    <w:rsid w:val="00E731FC"/>
    <w:rsid w:val="00E7349F"/>
    <w:rsid w:val="00E738B3"/>
    <w:rsid w:val="00E74102"/>
    <w:rsid w:val="00E743CA"/>
    <w:rsid w:val="00E744D7"/>
    <w:rsid w:val="00E75DB0"/>
    <w:rsid w:val="00E77D76"/>
    <w:rsid w:val="00E82303"/>
    <w:rsid w:val="00E82540"/>
    <w:rsid w:val="00E8296B"/>
    <w:rsid w:val="00E84CA6"/>
    <w:rsid w:val="00E87467"/>
    <w:rsid w:val="00E87503"/>
    <w:rsid w:val="00E87600"/>
    <w:rsid w:val="00E87E85"/>
    <w:rsid w:val="00E909C3"/>
    <w:rsid w:val="00E90C24"/>
    <w:rsid w:val="00E90F4D"/>
    <w:rsid w:val="00E9183D"/>
    <w:rsid w:val="00E925D6"/>
    <w:rsid w:val="00E92C33"/>
    <w:rsid w:val="00E93631"/>
    <w:rsid w:val="00E9402C"/>
    <w:rsid w:val="00E94828"/>
    <w:rsid w:val="00E9641B"/>
    <w:rsid w:val="00E972A9"/>
    <w:rsid w:val="00E972AB"/>
    <w:rsid w:val="00E972FB"/>
    <w:rsid w:val="00E9762D"/>
    <w:rsid w:val="00E97A6D"/>
    <w:rsid w:val="00E97D95"/>
    <w:rsid w:val="00EA018D"/>
    <w:rsid w:val="00EA1DE4"/>
    <w:rsid w:val="00EA337A"/>
    <w:rsid w:val="00EA3A96"/>
    <w:rsid w:val="00EA4EAA"/>
    <w:rsid w:val="00EA670D"/>
    <w:rsid w:val="00EA6B96"/>
    <w:rsid w:val="00EA753F"/>
    <w:rsid w:val="00EB0587"/>
    <w:rsid w:val="00EB12F0"/>
    <w:rsid w:val="00EB1A15"/>
    <w:rsid w:val="00EB1EBB"/>
    <w:rsid w:val="00EB2103"/>
    <w:rsid w:val="00EB39BB"/>
    <w:rsid w:val="00EB3CBB"/>
    <w:rsid w:val="00EB432C"/>
    <w:rsid w:val="00EB5333"/>
    <w:rsid w:val="00EB6CA6"/>
    <w:rsid w:val="00EB6F52"/>
    <w:rsid w:val="00EB7C69"/>
    <w:rsid w:val="00EB7E53"/>
    <w:rsid w:val="00EC0FDD"/>
    <w:rsid w:val="00EC1908"/>
    <w:rsid w:val="00EC1F0F"/>
    <w:rsid w:val="00EC36E1"/>
    <w:rsid w:val="00EC3827"/>
    <w:rsid w:val="00EC45E6"/>
    <w:rsid w:val="00EC46C6"/>
    <w:rsid w:val="00EC476D"/>
    <w:rsid w:val="00EC4C64"/>
    <w:rsid w:val="00EC5832"/>
    <w:rsid w:val="00EC644C"/>
    <w:rsid w:val="00ED084B"/>
    <w:rsid w:val="00ED08EF"/>
    <w:rsid w:val="00ED17A5"/>
    <w:rsid w:val="00ED2870"/>
    <w:rsid w:val="00ED2898"/>
    <w:rsid w:val="00ED34CC"/>
    <w:rsid w:val="00ED3AC9"/>
    <w:rsid w:val="00ED3E6D"/>
    <w:rsid w:val="00ED4023"/>
    <w:rsid w:val="00EE010B"/>
    <w:rsid w:val="00EE119A"/>
    <w:rsid w:val="00EE11BB"/>
    <w:rsid w:val="00EE17AD"/>
    <w:rsid w:val="00EE1EA1"/>
    <w:rsid w:val="00EE1F62"/>
    <w:rsid w:val="00EE20D9"/>
    <w:rsid w:val="00EE292F"/>
    <w:rsid w:val="00EE4A8B"/>
    <w:rsid w:val="00EE50C0"/>
    <w:rsid w:val="00EE5A2B"/>
    <w:rsid w:val="00EE5C0E"/>
    <w:rsid w:val="00EE5F5F"/>
    <w:rsid w:val="00EE66B5"/>
    <w:rsid w:val="00EE69C7"/>
    <w:rsid w:val="00EE6E0E"/>
    <w:rsid w:val="00EF0745"/>
    <w:rsid w:val="00EF0760"/>
    <w:rsid w:val="00EF0BC0"/>
    <w:rsid w:val="00EF1EE8"/>
    <w:rsid w:val="00EF21D1"/>
    <w:rsid w:val="00EF4054"/>
    <w:rsid w:val="00EF4156"/>
    <w:rsid w:val="00EF4A7E"/>
    <w:rsid w:val="00EF5771"/>
    <w:rsid w:val="00EF74DE"/>
    <w:rsid w:val="00EF7AAB"/>
    <w:rsid w:val="00EF7C76"/>
    <w:rsid w:val="00EF7C7C"/>
    <w:rsid w:val="00F012E8"/>
    <w:rsid w:val="00F01901"/>
    <w:rsid w:val="00F0234C"/>
    <w:rsid w:val="00F02663"/>
    <w:rsid w:val="00F02E3D"/>
    <w:rsid w:val="00F04997"/>
    <w:rsid w:val="00F05DBC"/>
    <w:rsid w:val="00F05F2C"/>
    <w:rsid w:val="00F0703E"/>
    <w:rsid w:val="00F075A3"/>
    <w:rsid w:val="00F076A3"/>
    <w:rsid w:val="00F07B9E"/>
    <w:rsid w:val="00F07C79"/>
    <w:rsid w:val="00F1007D"/>
    <w:rsid w:val="00F10B99"/>
    <w:rsid w:val="00F10E26"/>
    <w:rsid w:val="00F11607"/>
    <w:rsid w:val="00F11E34"/>
    <w:rsid w:val="00F12467"/>
    <w:rsid w:val="00F12696"/>
    <w:rsid w:val="00F13306"/>
    <w:rsid w:val="00F14E12"/>
    <w:rsid w:val="00F153E5"/>
    <w:rsid w:val="00F16D5F"/>
    <w:rsid w:val="00F17570"/>
    <w:rsid w:val="00F176B1"/>
    <w:rsid w:val="00F205C4"/>
    <w:rsid w:val="00F2062B"/>
    <w:rsid w:val="00F2144E"/>
    <w:rsid w:val="00F2162C"/>
    <w:rsid w:val="00F21F0D"/>
    <w:rsid w:val="00F22821"/>
    <w:rsid w:val="00F235F8"/>
    <w:rsid w:val="00F23C83"/>
    <w:rsid w:val="00F243FB"/>
    <w:rsid w:val="00F2650B"/>
    <w:rsid w:val="00F277F3"/>
    <w:rsid w:val="00F2798B"/>
    <w:rsid w:val="00F3087E"/>
    <w:rsid w:val="00F30C26"/>
    <w:rsid w:val="00F32A77"/>
    <w:rsid w:val="00F32F27"/>
    <w:rsid w:val="00F336AD"/>
    <w:rsid w:val="00F3581B"/>
    <w:rsid w:val="00F35873"/>
    <w:rsid w:val="00F35B38"/>
    <w:rsid w:val="00F3671C"/>
    <w:rsid w:val="00F3674A"/>
    <w:rsid w:val="00F40118"/>
    <w:rsid w:val="00F4048D"/>
    <w:rsid w:val="00F407A2"/>
    <w:rsid w:val="00F4177D"/>
    <w:rsid w:val="00F42CC2"/>
    <w:rsid w:val="00F44086"/>
    <w:rsid w:val="00F454F1"/>
    <w:rsid w:val="00F46A75"/>
    <w:rsid w:val="00F50B3E"/>
    <w:rsid w:val="00F5121F"/>
    <w:rsid w:val="00F52505"/>
    <w:rsid w:val="00F5265E"/>
    <w:rsid w:val="00F54199"/>
    <w:rsid w:val="00F54A27"/>
    <w:rsid w:val="00F54E07"/>
    <w:rsid w:val="00F54E40"/>
    <w:rsid w:val="00F55476"/>
    <w:rsid w:val="00F56903"/>
    <w:rsid w:val="00F57C09"/>
    <w:rsid w:val="00F60FFD"/>
    <w:rsid w:val="00F61436"/>
    <w:rsid w:val="00F61F71"/>
    <w:rsid w:val="00F620B4"/>
    <w:rsid w:val="00F621D0"/>
    <w:rsid w:val="00F62EB5"/>
    <w:rsid w:val="00F64272"/>
    <w:rsid w:val="00F659D9"/>
    <w:rsid w:val="00F65CA7"/>
    <w:rsid w:val="00F72124"/>
    <w:rsid w:val="00F727E4"/>
    <w:rsid w:val="00F72C37"/>
    <w:rsid w:val="00F7474C"/>
    <w:rsid w:val="00F75C91"/>
    <w:rsid w:val="00F76A88"/>
    <w:rsid w:val="00F81560"/>
    <w:rsid w:val="00F81A40"/>
    <w:rsid w:val="00F81B9D"/>
    <w:rsid w:val="00F82448"/>
    <w:rsid w:val="00F82485"/>
    <w:rsid w:val="00F82780"/>
    <w:rsid w:val="00F83589"/>
    <w:rsid w:val="00F836B0"/>
    <w:rsid w:val="00F83B0A"/>
    <w:rsid w:val="00F84F35"/>
    <w:rsid w:val="00F85207"/>
    <w:rsid w:val="00F855CB"/>
    <w:rsid w:val="00F86666"/>
    <w:rsid w:val="00F90B48"/>
    <w:rsid w:val="00F91174"/>
    <w:rsid w:val="00F91725"/>
    <w:rsid w:val="00F91DCA"/>
    <w:rsid w:val="00F9245D"/>
    <w:rsid w:val="00F93C4C"/>
    <w:rsid w:val="00F93FB2"/>
    <w:rsid w:val="00F959F3"/>
    <w:rsid w:val="00FA051E"/>
    <w:rsid w:val="00FA0561"/>
    <w:rsid w:val="00FA0C4D"/>
    <w:rsid w:val="00FA278E"/>
    <w:rsid w:val="00FA3423"/>
    <w:rsid w:val="00FA379F"/>
    <w:rsid w:val="00FA5047"/>
    <w:rsid w:val="00FA5E0B"/>
    <w:rsid w:val="00FA60CC"/>
    <w:rsid w:val="00FA6143"/>
    <w:rsid w:val="00FA6288"/>
    <w:rsid w:val="00FA6D2E"/>
    <w:rsid w:val="00FA6EF7"/>
    <w:rsid w:val="00FA72CD"/>
    <w:rsid w:val="00FA79C7"/>
    <w:rsid w:val="00FA7EE2"/>
    <w:rsid w:val="00FB0706"/>
    <w:rsid w:val="00FB17AB"/>
    <w:rsid w:val="00FB227F"/>
    <w:rsid w:val="00FB2682"/>
    <w:rsid w:val="00FB3DAF"/>
    <w:rsid w:val="00FB5113"/>
    <w:rsid w:val="00FB54C5"/>
    <w:rsid w:val="00FB5594"/>
    <w:rsid w:val="00FB59B0"/>
    <w:rsid w:val="00FB5AB9"/>
    <w:rsid w:val="00FB61C4"/>
    <w:rsid w:val="00FB6255"/>
    <w:rsid w:val="00FB7A55"/>
    <w:rsid w:val="00FC0339"/>
    <w:rsid w:val="00FC159A"/>
    <w:rsid w:val="00FC43FE"/>
    <w:rsid w:val="00FC45AB"/>
    <w:rsid w:val="00FC5C27"/>
    <w:rsid w:val="00FC724D"/>
    <w:rsid w:val="00FC775F"/>
    <w:rsid w:val="00FD0C7A"/>
    <w:rsid w:val="00FD0F9B"/>
    <w:rsid w:val="00FD1169"/>
    <w:rsid w:val="00FD1906"/>
    <w:rsid w:val="00FD1D91"/>
    <w:rsid w:val="00FD1E7F"/>
    <w:rsid w:val="00FD1FA3"/>
    <w:rsid w:val="00FD3A5E"/>
    <w:rsid w:val="00FD3C71"/>
    <w:rsid w:val="00FD4DA0"/>
    <w:rsid w:val="00FD5879"/>
    <w:rsid w:val="00FD5FE9"/>
    <w:rsid w:val="00FD658A"/>
    <w:rsid w:val="00FD6814"/>
    <w:rsid w:val="00FD6ACA"/>
    <w:rsid w:val="00FD7585"/>
    <w:rsid w:val="00FD7CBD"/>
    <w:rsid w:val="00FE094E"/>
    <w:rsid w:val="00FE1860"/>
    <w:rsid w:val="00FE2283"/>
    <w:rsid w:val="00FE2831"/>
    <w:rsid w:val="00FE45B6"/>
    <w:rsid w:val="00FE4C4B"/>
    <w:rsid w:val="00FE5063"/>
    <w:rsid w:val="00FE5CE3"/>
    <w:rsid w:val="00FE5F24"/>
    <w:rsid w:val="00FE611E"/>
    <w:rsid w:val="00FF0F4A"/>
    <w:rsid w:val="00FF219F"/>
    <w:rsid w:val="00FF2679"/>
    <w:rsid w:val="00FF2B40"/>
    <w:rsid w:val="00FF4B8F"/>
    <w:rsid w:val="00FF4C99"/>
    <w:rsid w:val="00FF712B"/>
    <w:rsid w:val="00FF75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74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6378"/>
    <w:pPr>
      <w:spacing w:line="300" w:lineRule="atLeast"/>
      <w:contextualSpacing/>
    </w:pPr>
    <w:rPr>
      <w:color w:val="585849"/>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link w:val="Ballontekst"/>
    <w:rsid w:val="00651F67"/>
    <w:rPr>
      <w:rFonts w:cs="Tahoma"/>
      <w:b/>
      <w:color w:val="585849"/>
      <w:sz w:val="16"/>
      <w:szCs w:val="14"/>
      <w:lang w:eastAsia="nl-NL"/>
    </w:rPr>
  </w:style>
  <w:style w:type="character" w:customStyle="1" w:styleId="Kop1Char">
    <w:name w:val="Kop 1 Char"/>
    <w:link w:val="Kop1"/>
    <w:rsid w:val="00F76A88"/>
    <w:rPr>
      <w:b/>
      <w:bCs/>
      <w:color w:val="585849"/>
      <w:sz w:val="26"/>
      <w:szCs w:val="28"/>
      <w:lang w:eastAsia="nl-NL"/>
    </w:rPr>
  </w:style>
  <w:style w:type="paragraph" w:styleId="Titel">
    <w:name w:val="Title"/>
    <w:basedOn w:val="Standaard"/>
    <w:next w:val="Beschrijving"/>
    <w:link w:val="TitelChar"/>
    <w:qFormat/>
    <w:rsid w:val="007E2E9E"/>
    <w:pPr>
      <w:spacing w:after="300" w:line="240" w:lineRule="auto"/>
    </w:pPr>
    <w:rPr>
      <w:spacing w:val="5"/>
      <w:kern w:val="28"/>
      <w:sz w:val="36"/>
      <w:szCs w:val="52"/>
    </w:rPr>
  </w:style>
  <w:style w:type="character" w:customStyle="1" w:styleId="TitelChar">
    <w:name w:val="Titel Char"/>
    <w:link w:val="Titel"/>
    <w:rsid w:val="00EC36E1"/>
    <w:rPr>
      <w:rFonts w:ascii="Arial" w:eastAsia="Times New Roman" w:hAnsi="Arial" w:cs="Times New Roman"/>
      <w:color w:val="585849"/>
      <w:spacing w:val="5"/>
      <w:kern w:val="28"/>
      <w:sz w:val="36"/>
      <w:szCs w:val="52"/>
      <w:lang w:eastAsia="nl-NL"/>
    </w:rPr>
  </w:style>
  <w:style w:type="character" w:styleId="Nadruk">
    <w:name w:val="Emphasis"/>
    <w:qFormat/>
    <w:rsid w:val="007E2E9E"/>
    <w:rPr>
      <w:i/>
      <w:iCs/>
      <w:color w:val="773388"/>
    </w:rPr>
  </w:style>
  <w:style w:type="paragraph" w:styleId="Ondertitel">
    <w:name w:val="Subtitle"/>
    <w:basedOn w:val="Standaard"/>
    <w:next w:val="Standaard"/>
    <w:link w:val="OndertitelChar"/>
    <w:qFormat/>
    <w:rsid w:val="007E2E9E"/>
    <w:pPr>
      <w:numPr>
        <w:ilvl w:val="1"/>
      </w:numPr>
      <w:spacing w:before="120"/>
    </w:pPr>
    <w:rPr>
      <w:b/>
      <w:iCs/>
      <w:color w:val="CC0077"/>
      <w:spacing w:val="15"/>
      <w:sz w:val="24"/>
      <w:u w:val="single"/>
    </w:rPr>
  </w:style>
  <w:style w:type="character" w:customStyle="1" w:styleId="OndertitelChar">
    <w:name w:val="Ondertitel Char"/>
    <w:link w:val="Ondertitel"/>
    <w:rsid w:val="001C6234"/>
    <w:rPr>
      <w:rFonts w:ascii="Arial" w:eastAsia="Times New Roman" w:hAnsi="Arial" w:cs="Times New Roman"/>
      <w:b/>
      <w:iCs/>
      <w:color w:val="CC0077"/>
      <w:spacing w:val="15"/>
      <w:sz w:val="24"/>
      <w:szCs w:val="12"/>
      <w:u w:val="single"/>
      <w:lang w:eastAsia="nl-NL"/>
    </w:rPr>
  </w:style>
  <w:style w:type="character" w:customStyle="1" w:styleId="Kop2Char">
    <w:name w:val="Kop 2 Char"/>
    <w:link w:val="Kop2"/>
    <w:rsid w:val="00F76A88"/>
    <w:rPr>
      <w:b/>
      <w:bCs/>
      <w:color w:val="585849"/>
      <w:sz w:val="24"/>
      <w:szCs w:val="26"/>
      <w:lang w:eastAsia="nl-NL"/>
    </w:rPr>
  </w:style>
  <w:style w:type="character" w:customStyle="1" w:styleId="Kop3Char">
    <w:name w:val="Kop 3 Char"/>
    <w:link w:val="Kop3"/>
    <w:rsid w:val="00F76A88"/>
    <w:rPr>
      <w:b/>
      <w:bCs/>
      <w:color w:val="585849"/>
      <w:sz w:val="22"/>
      <w:szCs w:val="12"/>
      <w:lang w:eastAsia="nl-NL"/>
    </w:rPr>
  </w:style>
  <w:style w:type="character" w:customStyle="1" w:styleId="Kop4Char">
    <w:name w:val="Kop 4 Char"/>
    <w:link w:val="Kop4"/>
    <w:rsid w:val="00F76A88"/>
    <w:rPr>
      <w:b/>
      <w:bCs/>
      <w:iCs/>
      <w:color w:val="585849"/>
      <w:szCs w:val="12"/>
      <w:lang w:eastAsia="nl-NL"/>
    </w:rPr>
  </w:style>
  <w:style w:type="character" w:customStyle="1" w:styleId="Kop5Char">
    <w:name w:val="Kop 5 Char"/>
    <w:link w:val="Kop5"/>
    <w:rsid w:val="00F76A88"/>
    <w:rPr>
      <w:b/>
      <w:color w:val="585849"/>
      <w:szCs w:val="12"/>
      <w:lang w:eastAsia="nl-NL"/>
    </w:rPr>
  </w:style>
  <w:style w:type="character" w:customStyle="1" w:styleId="Kop6Char">
    <w:name w:val="Kop 6 Char"/>
    <w:link w:val="Kop6"/>
    <w:rsid w:val="00F76A88"/>
    <w:rPr>
      <w:b/>
      <w:iCs/>
      <w:color w:val="585849"/>
      <w:szCs w:val="12"/>
      <w:lang w:eastAsia="nl-NL"/>
    </w:rPr>
  </w:style>
  <w:style w:type="character" w:customStyle="1" w:styleId="Kop7Char">
    <w:name w:val="Kop 7 Char"/>
    <w:link w:val="Kop7"/>
    <w:rsid w:val="00F76A88"/>
    <w:rPr>
      <w:b/>
      <w:iCs/>
      <w:color w:val="585849"/>
      <w:szCs w:val="12"/>
      <w:lang w:eastAsia="nl-NL"/>
    </w:rPr>
  </w:style>
  <w:style w:type="character" w:customStyle="1" w:styleId="Kop8Char">
    <w:name w:val="Kop 8 Char"/>
    <w:link w:val="Kop8"/>
    <w:rsid w:val="00F76A88"/>
    <w:rPr>
      <w:b/>
      <w:color w:val="585849"/>
      <w:lang w:eastAsia="nl-NL"/>
    </w:rPr>
  </w:style>
  <w:style w:type="character" w:customStyle="1" w:styleId="Kop9Char">
    <w:name w:val="Kop 9 Char"/>
    <w:link w:val="Kop9"/>
    <w:rsid w:val="00F76A88"/>
    <w:rPr>
      <w:b/>
      <w:iCs/>
      <w:color w:val="585849"/>
      <w:lang w:eastAsia="nl-NL"/>
    </w:rPr>
  </w:style>
  <w:style w:type="character" w:styleId="Subtielebenadrukking">
    <w:name w:val="Subtle Emphasis"/>
    <w:uiPriority w:val="19"/>
    <w:qFormat/>
    <w:rsid w:val="007E2E9E"/>
    <w:rPr>
      <w:i/>
      <w:iCs/>
      <w:color w:val="585849"/>
    </w:rPr>
  </w:style>
  <w:style w:type="character" w:styleId="Intensievebenadrukking">
    <w:name w:val="Intense Emphasis"/>
    <w:uiPriority w:val="21"/>
    <w:qFormat/>
    <w:rsid w:val="007E2E9E"/>
    <w:rPr>
      <w:b/>
      <w:bCs/>
      <w:i/>
      <w:iCs/>
      <w:color w:val="CC0077"/>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link w:val="Citaat"/>
    <w:uiPriority w:val="29"/>
    <w:rsid w:val="00E0120D"/>
    <w:rPr>
      <w:i/>
      <w:iCs/>
      <w:color w:val="585849"/>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pBdr>
      <w:spacing w:before="200"/>
      <w:ind w:left="936" w:right="936"/>
    </w:pPr>
    <w:rPr>
      <w:b/>
      <w:bCs/>
      <w:i/>
      <w:iCs/>
      <w:color w:val="CC0077"/>
    </w:rPr>
  </w:style>
  <w:style w:type="character" w:customStyle="1" w:styleId="DuidelijkcitaatChar">
    <w:name w:val="Duidelijk citaat Char"/>
    <w:link w:val="Duidelijkcitaat"/>
    <w:uiPriority w:val="30"/>
    <w:rsid w:val="001C6234"/>
    <w:rPr>
      <w:b/>
      <w:bCs/>
      <w:i/>
      <w:iCs/>
      <w:color w:val="CC0077"/>
      <w:sz w:val="20"/>
      <w:szCs w:val="12"/>
      <w:lang w:eastAsia="nl-NL"/>
    </w:rPr>
  </w:style>
  <w:style w:type="character" w:styleId="Subtieleverwijzing">
    <w:name w:val="Subtle Reference"/>
    <w:uiPriority w:val="31"/>
    <w:qFormat/>
    <w:rsid w:val="007E2E9E"/>
    <w:rPr>
      <w:smallCaps/>
      <w:color w:val="773388"/>
      <w:u w:val="single"/>
    </w:rPr>
  </w:style>
  <w:style w:type="character" w:styleId="Intensieveverwijzing">
    <w:name w:val="Intense Reference"/>
    <w:uiPriority w:val="32"/>
    <w:qFormat/>
    <w:rsid w:val="007E2E9E"/>
    <w:rPr>
      <w:b/>
      <w:bCs/>
      <w:smallCaps/>
      <w:color w:val="773388"/>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tblPr>
      <w:tblInd w:w="0" w:type="dxa"/>
      <w:tblBorders>
        <w:top w:val="single" w:sz="4" w:space="0" w:color="AAAA99"/>
        <w:left w:val="single" w:sz="4" w:space="0" w:color="AAAA99"/>
        <w:bottom w:val="single" w:sz="4" w:space="0" w:color="AAAA99"/>
        <w:right w:val="single" w:sz="4" w:space="0" w:color="AAAA99"/>
        <w:insideH w:val="single" w:sz="4" w:space="0" w:color="AAAA99"/>
        <w:insideV w:val="single" w:sz="4" w:space="0" w:color="AAAA99"/>
      </w:tblBorders>
      <w:tblCellMar>
        <w:top w:w="0" w:type="dxa"/>
        <w:left w:w="108" w:type="dxa"/>
        <w:bottom w:w="0" w:type="dxa"/>
        <w:right w:w="108" w:type="dxa"/>
      </w:tblCellMar>
    </w:tblPr>
  </w:style>
  <w:style w:type="character" w:customStyle="1" w:styleId="LijstnummeringChar">
    <w:name w:val="Lijstnummering Char"/>
    <w:link w:val="Lijstnummering"/>
    <w:rsid w:val="00A95E1B"/>
    <w:rPr>
      <w:color w:val="585849"/>
      <w:szCs w:val="12"/>
      <w:lang w:eastAsia="nl-NL"/>
    </w:rPr>
  </w:style>
  <w:style w:type="character" w:styleId="Tekstvantijdelijkeaanduiding">
    <w:name w:val="Placeholder Text"/>
    <w:uiPriority w:val="99"/>
    <w:semiHidden/>
    <w:rsid w:val="00255B5D"/>
    <w:rPr>
      <w:color w:val="808080"/>
    </w:rPr>
  </w:style>
  <w:style w:type="character" w:customStyle="1" w:styleId="PostadresChar">
    <w:name w:val="Postadres Char"/>
    <w:link w:val="Postadres"/>
    <w:rsid w:val="00BC12C7"/>
    <w:rPr>
      <w:color w:val="585849"/>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link w:val="Over"/>
    <w:rsid w:val="000F0F55"/>
    <w:rPr>
      <w:b/>
      <w:color w:val="585849"/>
      <w:sz w:val="24"/>
      <w:szCs w:val="12"/>
      <w:lang w:eastAsia="nl-NL"/>
    </w:rPr>
  </w:style>
  <w:style w:type="character" w:styleId="Hyperlink">
    <w:name w:val="Hyperlink"/>
    <w:uiPriority w:val="99"/>
    <w:rsid w:val="007E2E9E"/>
    <w:rPr>
      <w:color w:val="773388"/>
      <w:u w:val="single"/>
    </w:rPr>
  </w:style>
  <w:style w:type="table" w:styleId="Elegantetabel">
    <w:name w:val="Table Elegant"/>
    <w:basedOn w:val="Standaardtabel"/>
    <w:locked/>
    <w:rsid w:val="00CC1014"/>
    <w:pPr>
      <w:spacing w:after="280"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bottom w:val="dotted" w:sz="8" w:space="1" w:color="AAAA99"/>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link w:val="Opsomming"/>
    <w:rsid w:val="00A95E1B"/>
    <w:rPr>
      <w:color w:val="585849"/>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uiPriority w:val="34"/>
    <w:qFormat/>
    <w:rsid w:val="00B64716"/>
    <w:pPr>
      <w:ind w:left="720"/>
    </w:pPr>
  </w:style>
  <w:style w:type="paragraph" w:styleId="Voetnoottekst">
    <w:name w:val="footnote text"/>
    <w:basedOn w:val="Standaard"/>
    <w:link w:val="VoetnoottekstChar"/>
    <w:rsid w:val="00B64716"/>
    <w:pPr>
      <w:spacing w:line="240" w:lineRule="auto"/>
      <w:contextualSpacing w:val="0"/>
    </w:pPr>
    <w:rPr>
      <w:rFonts w:ascii="Arial Narrow" w:hAnsi="Arial Narrow"/>
      <w:color w:val="auto"/>
      <w:szCs w:val="20"/>
      <w:lang w:eastAsia="nl-BE"/>
    </w:rPr>
  </w:style>
  <w:style w:type="character" w:customStyle="1" w:styleId="VoetnoottekstChar">
    <w:name w:val="Voetnoottekst Char"/>
    <w:link w:val="Voetnoottekst"/>
    <w:rsid w:val="00B64716"/>
    <w:rPr>
      <w:rFonts w:ascii="Arial Narrow" w:hAnsi="Arial Narrow"/>
    </w:rPr>
  </w:style>
  <w:style w:type="character" w:styleId="Voetnootmarkering">
    <w:name w:val="footnote reference"/>
    <w:uiPriority w:val="99"/>
    <w:rsid w:val="00B64716"/>
    <w:rPr>
      <w:vertAlign w:val="superscript"/>
    </w:rPr>
  </w:style>
  <w:style w:type="paragraph" w:styleId="Kopvaninhoudsopgave">
    <w:name w:val="TOC Heading"/>
    <w:basedOn w:val="Kop1"/>
    <w:next w:val="Standaard"/>
    <w:uiPriority w:val="39"/>
    <w:unhideWhenUsed/>
    <w:qFormat/>
    <w:rsid w:val="00627FB1"/>
    <w:pPr>
      <w:numPr>
        <w:numId w:val="0"/>
      </w:numPr>
      <w:spacing w:after="0" w:line="276" w:lineRule="auto"/>
      <w:contextualSpacing w:val="0"/>
      <w:outlineLvl w:val="9"/>
    </w:pPr>
    <w:rPr>
      <w:rFonts w:ascii="Cambria" w:hAnsi="Cambria"/>
      <w:color w:val="365F91"/>
      <w:sz w:val="28"/>
      <w:lang w:eastAsia="nl-BE"/>
    </w:rPr>
  </w:style>
  <w:style w:type="paragraph" w:styleId="Inhopg1">
    <w:name w:val="toc 1"/>
    <w:basedOn w:val="Standaard"/>
    <w:next w:val="Standaard"/>
    <w:autoRedefine/>
    <w:uiPriority w:val="39"/>
    <w:rsid w:val="009474D5"/>
    <w:pPr>
      <w:tabs>
        <w:tab w:val="right" w:leader="dot" w:pos="8380"/>
      </w:tabs>
    </w:pPr>
  </w:style>
  <w:style w:type="paragraph" w:styleId="Inhopg2">
    <w:name w:val="toc 2"/>
    <w:basedOn w:val="Standaard"/>
    <w:next w:val="Standaard"/>
    <w:autoRedefine/>
    <w:uiPriority w:val="39"/>
    <w:rsid w:val="00627FB1"/>
    <w:pPr>
      <w:ind w:left="200"/>
    </w:pPr>
  </w:style>
  <w:style w:type="paragraph" w:styleId="Inhopg3">
    <w:name w:val="toc 3"/>
    <w:basedOn w:val="Standaard"/>
    <w:next w:val="Standaard"/>
    <w:autoRedefine/>
    <w:uiPriority w:val="39"/>
    <w:rsid w:val="00F72124"/>
    <w:pPr>
      <w:ind w:left="400"/>
    </w:pPr>
  </w:style>
  <w:style w:type="paragraph" w:styleId="Inhopg4">
    <w:name w:val="toc 4"/>
    <w:basedOn w:val="Standaard"/>
    <w:next w:val="Standaard"/>
    <w:autoRedefine/>
    <w:uiPriority w:val="39"/>
    <w:unhideWhenUsed/>
    <w:rsid w:val="004215E8"/>
    <w:pPr>
      <w:spacing w:after="100" w:line="276" w:lineRule="auto"/>
      <w:ind w:left="660"/>
      <w:contextualSpacing w:val="0"/>
    </w:pPr>
    <w:rPr>
      <w:rFonts w:ascii="Calibri" w:hAnsi="Calibri"/>
      <w:color w:val="auto"/>
      <w:sz w:val="22"/>
      <w:szCs w:val="22"/>
      <w:lang w:eastAsia="nl-BE"/>
    </w:rPr>
  </w:style>
  <w:style w:type="paragraph" w:styleId="Inhopg5">
    <w:name w:val="toc 5"/>
    <w:basedOn w:val="Standaard"/>
    <w:next w:val="Standaard"/>
    <w:autoRedefine/>
    <w:uiPriority w:val="39"/>
    <w:unhideWhenUsed/>
    <w:rsid w:val="004215E8"/>
    <w:pPr>
      <w:spacing w:after="100" w:line="276" w:lineRule="auto"/>
      <w:ind w:left="880"/>
      <w:contextualSpacing w:val="0"/>
    </w:pPr>
    <w:rPr>
      <w:rFonts w:ascii="Calibri" w:hAnsi="Calibri"/>
      <w:color w:val="auto"/>
      <w:sz w:val="22"/>
      <w:szCs w:val="22"/>
      <w:lang w:eastAsia="nl-BE"/>
    </w:rPr>
  </w:style>
  <w:style w:type="paragraph" w:styleId="Inhopg6">
    <w:name w:val="toc 6"/>
    <w:basedOn w:val="Standaard"/>
    <w:next w:val="Standaard"/>
    <w:autoRedefine/>
    <w:uiPriority w:val="39"/>
    <w:unhideWhenUsed/>
    <w:rsid w:val="004215E8"/>
    <w:pPr>
      <w:spacing w:after="100" w:line="276" w:lineRule="auto"/>
      <w:ind w:left="1100"/>
      <w:contextualSpacing w:val="0"/>
    </w:pPr>
    <w:rPr>
      <w:rFonts w:ascii="Calibri" w:hAnsi="Calibri"/>
      <w:color w:val="auto"/>
      <w:sz w:val="22"/>
      <w:szCs w:val="22"/>
      <w:lang w:eastAsia="nl-BE"/>
    </w:rPr>
  </w:style>
  <w:style w:type="paragraph" w:styleId="Inhopg7">
    <w:name w:val="toc 7"/>
    <w:basedOn w:val="Standaard"/>
    <w:next w:val="Standaard"/>
    <w:autoRedefine/>
    <w:uiPriority w:val="39"/>
    <w:unhideWhenUsed/>
    <w:rsid w:val="004215E8"/>
    <w:pPr>
      <w:spacing w:after="100" w:line="276" w:lineRule="auto"/>
      <w:ind w:left="1320"/>
      <w:contextualSpacing w:val="0"/>
    </w:pPr>
    <w:rPr>
      <w:rFonts w:ascii="Calibri" w:hAnsi="Calibri"/>
      <w:color w:val="auto"/>
      <w:sz w:val="22"/>
      <w:szCs w:val="22"/>
      <w:lang w:eastAsia="nl-BE"/>
    </w:rPr>
  </w:style>
  <w:style w:type="paragraph" w:styleId="Inhopg8">
    <w:name w:val="toc 8"/>
    <w:basedOn w:val="Standaard"/>
    <w:next w:val="Standaard"/>
    <w:autoRedefine/>
    <w:uiPriority w:val="39"/>
    <w:unhideWhenUsed/>
    <w:rsid w:val="004215E8"/>
    <w:pPr>
      <w:spacing w:after="100" w:line="276" w:lineRule="auto"/>
      <w:ind w:left="1540"/>
      <w:contextualSpacing w:val="0"/>
    </w:pPr>
    <w:rPr>
      <w:rFonts w:ascii="Calibri" w:hAnsi="Calibri"/>
      <w:color w:val="auto"/>
      <w:sz w:val="22"/>
      <w:szCs w:val="22"/>
      <w:lang w:eastAsia="nl-BE"/>
    </w:rPr>
  </w:style>
  <w:style w:type="paragraph" w:styleId="Inhopg9">
    <w:name w:val="toc 9"/>
    <w:basedOn w:val="Standaard"/>
    <w:next w:val="Standaard"/>
    <w:autoRedefine/>
    <w:uiPriority w:val="39"/>
    <w:unhideWhenUsed/>
    <w:rsid w:val="004215E8"/>
    <w:pPr>
      <w:spacing w:after="100" w:line="276" w:lineRule="auto"/>
      <w:ind w:left="1760"/>
      <w:contextualSpacing w:val="0"/>
    </w:pPr>
    <w:rPr>
      <w:rFonts w:ascii="Calibri" w:hAnsi="Calibri"/>
      <w:color w:val="auto"/>
      <w:sz w:val="22"/>
      <w:szCs w:val="22"/>
      <w:lang w:eastAsia="nl-BE"/>
    </w:rPr>
  </w:style>
  <w:style w:type="character" w:styleId="GevolgdeHyperlink">
    <w:name w:val="FollowedHyperlink"/>
    <w:rsid w:val="00C53E5A"/>
    <w:rPr>
      <w:color w:val="954F72"/>
      <w:u w:val="single"/>
    </w:rPr>
  </w:style>
  <w:style w:type="character" w:styleId="Verwijzingopmerking">
    <w:name w:val="annotation reference"/>
    <w:uiPriority w:val="99"/>
    <w:rsid w:val="001C3B57"/>
    <w:rPr>
      <w:sz w:val="16"/>
    </w:rPr>
  </w:style>
  <w:style w:type="paragraph" w:styleId="Tekstopmerking">
    <w:name w:val="annotation text"/>
    <w:basedOn w:val="Standaard"/>
    <w:link w:val="TekstopmerkingChar"/>
    <w:uiPriority w:val="99"/>
    <w:rsid w:val="001C3B57"/>
    <w:rPr>
      <w:szCs w:val="20"/>
    </w:rPr>
  </w:style>
  <w:style w:type="character" w:customStyle="1" w:styleId="TekstopmerkingChar">
    <w:name w:val="Tekst opmerking Char"/>
    <w:link w:val="Tekstopmerking"/>
    <w:uiPriority w:val="99"/>
    <w:rsid w:val="001C3B57"/>
    <w:rPr>
      <w:color w:val="585849"/>
      <w:lang w:eastAsia="nl-NL"/>
    </w:rPr>
  </w:style>
  <w:style w:type="character" w:styleId="Regelnummer">
    <w:name w:val="line number"/>
    <w:rsid w:val="001C4DEC"/>
  </w:style>
  <w:style w:type="paragraph" w:styleId="Onderwerpvanopmerking">
    <w:name w:val="annotation subject"/>
    <w:basedOn w:val="Tekstopmerking"/>
    <w:next w:val="Tekstopmerking"/>
    <w:link w:val="OnderwerpvanopmerkingChar"/>
    <w:rsid w:val="006A6DFA"/>
    <w:rPr>
      <w:b/>
      <w:bCs/>
    </w:rPr>
  </w:style>
  <w:style w:type="character" w:customStyle="1" w:styleId="OnderwerpvanopmerkingChar">
    <w:name w:val="Onderwerp van opmerking Char"/>
    <w:link w:val="Onderwerpvanopmerking"/>
    <w:rsid w:val="006A6DFA"/>
    <w:rPr>
      <w:b/>
      <w:bCs/>
      <w:color w:val="585849"/>
      <w:lang w:eastAsia="nl-NL"/>
    </w:rPr>
  </w:style>
  <w:style w:type="paragraph" w:styleId="Revisie">
    <w:name w:val="Revision"/>
    <w:hidden/>
    <w:uiPriority w:val="99"/>
    <w:semiHidden/>
    <w:rsid w:val="0033718D"/>
    <w:rPr>
      <w:color w:val="585849"/>
      <w:szCs w:val="12"/>
      <w:lang w:eastAsia="nl-NL"/>
    </w:rPr>
  </w:style>
  <w:style w:type="paragraph" w:styleId="Plattetekst">
    <w:name w:val="Body Text"/>
    <w:basedOn w:val="Standaard"/>
    <w:link w:val="PlattetekstChar"/>
    <w:rsid w:val="006B24E8"/>
    <w:pPr>
      <w:spacing w:line="240" w:lineRule="auto"/>
      <w:contextualSpacing w:val="0"/>
      <w:jc w:val="both"/>
    </w:pPr>
    <w:rPr>
      <w:rFonts w:ascii="Times" w:eastAsia="Times" w:hAnsi="Times"/>
      <w:color w:val="auto"/>
      <w:sz w:val="24"/>
      <w:szCs w:val="20"/>
      <w:lang w:val="nl-NL" w:eastAsia="nl-BE"/>
    </w:rPr>
  </w:style>
  <w:style w:type="character" w:customStyle="1" w:styleId="PlattetekstChar">
    <w:name w:val="Platte tekst Char"/>
    <w:link w:val="Plattetekst"/>
    <w:rsid w:val="006B24E8"/>
    <w:rPr>
      <w:rFonts w:ascii="Times" w:eastAsia="Times" w:hAnsi="Times"/>
      <w:sz w:val="24"/>
      <w:lang w:val="nl-NL"/>
    </w:rPr>
  </w:style>
  <w:style w:type="paragraph" w:styleId="Normaalweb">
    <w:name w:val="Normal (Web)"/>
    <w:basedOn w:val="Standaard"/>
    <w:uiPriority w:val="99"/>
    <w:unhideWhenUsed/>
    <w:rsid w:val="006B24E8"/>
    <w:pPr>
      <w:spacing w:before="100" w:beforeAutospacing="1" w:after="100" w:afterAutospacing="1" w:line="240" w:lineRule="auto"/>
      <w:contextualSpacing w:val="0"/>
    </w:pPr>
    <w:rPr>
      <w:rFonts w:ascii="Times New Roman" w:hAnsi="Times New Roman"/>
      <w:color w:val="auto"/>
      <w:sz w:val="24"/>
      <w:szCs w:val="24"/>
      <w:lang w:eastAsia="nl-BE"/>
    </w:rPr>
  </w:style>
  <w:style w:type="paragraph" w:styleId="Voettekst">
    <w:name w:val="footer"/>
    <w:basedOn w:val="Standaard"/>
    <w:link w:val="VoettekstChar"/>
    <w:rsid w:val="006B24E8"/>
    <w:pPr>
      <w:tabs>
        <w:tab w:val="center" w:pos="4536"/>
        <w:tab w:val="right" w:pos="9072"/>
      </w:tabs>
    </w:pPr>
  </w:style>
  <w:style w:type="character" w:customStyle="1" w:styleId="VoettekstChar">
    <w:name w:val="Voettekst Char"/>
    <w:link w:val="Voettekst"/>
    <w:rsid w:val="006B24E8"/>
    <w:rPr>
      <w:color w:val="585849"/>
      <w:szCs w:val="12"/>
      <w:lang w:eastAsia="nl-NL"/>
    </w:rPr>
  </w:style>
  <w:style w:type="character" w:customStyle="1" w:styleId="artikel1">
    <w:name w:val="artikel1"/>
    <w:basedOn w:val="Standaardalinea-lettertype"/>
    <w:rsid w:val="00D27568"/>
    <w:rPr>
      <w:b/>
      <w:bCs/>
      <w:sz w:val="23"/>
      <w:szCs w:val="23"/>
    </w:rPr>
  </w:style>
  <w:style w:type="character" w:customStyle="1" w:styleId="artikel-versie-datum">
    <w:name w:val="artikel-versie-datum"/>
    <w:basedOn w:val="Standaardalinea-lettertype"/>
    <w:rsid w:val="00D2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0960">
      <w:bodyDiv w:val="1"/>
      <w:marLeft w:val="0"/>
      <w:marRight w:val="0"/>
      <w:marTop w:val="0"/>
      <w:marBottom w:val="0"/>
      <w:divBdr>
        <w:top w:val="none" w:sz="0" w:space="0" w:color="auto"/>
        <w:left w:val="none" w:sz="0" w:space="0" w:color="auto"/>
        <w:bottom w:val="none" w:sz="0" w:space="0" w:color="auto"/>
        <w:right w:val="none" w:sz="0" w:space="0" w:color="auto"/>
      </w:divBdr>
    </w:div>
    <w:div w:id="673727738">
      <w:bodyDiv w:val="1"/>
      <w:marLeft w:val="0"/>
      <w:marRight w:val="0"/>
      <w:marTop w:val="0"/>
      <w:marBottom w:val="0"/>
      <w:divBdr>
        <w:top w:val="none" w:sz="0" w:space="0" w:color="auto"/>
        <w:left w:val="none" w:sz="0" w:space="0" w:color="auto"/>
        <w:bottom w:val="none" w:sz="0" w:space="0" w:color="auto"/>
        <w:right w:val="none" w:sz="0" w:space="0" w:color="auto"/>
      </w:divBdr>
    </w:div>
    <w:div w:id="1005742713">
      <w:bodyDiv w:val="1"/>
      <w:marLeft w:val="0"/>
      <w:marRight w:val="0"/>
      <w:marTop w:val="0"/>
      <w:marBottom w:val="0"/>
      <w:divBdr>
        <w:top w:val="none" w:sz="0" w:space="0" w:color="auto"/>
        <w:left w:val="none" w:sz="0" w:space="0" w:color="auto"/>
        <w:bottom w:val="none" w:sz="0" w:space="0" w:color="auto"/>
        <w:right w:val="none" w:sz="0" w:space="0" w:color="auto"/>
      </w:divBdr>
    </w:div>
    <w:div w:id="1535654038">
      <w:bodyDiv w:val="1"/>
      <w:marLeft w:val="0"/>
      <w:marRight w:val="0"/>
      <w:marTop w:val="0"/>
      <w:marBottom w:val="0"/>
      <w:divBdr>
        <w:top w:val="none" w:sz="0" w:space="0" w:color="auto"/>
        <w:left w:val="none" w:sz="0" w:space="0" w:color="auto"/>
        <w:bottom w:val="none" w:sz="0" w:space="0" w:color="auto"/>
        <w:right w:val="none" w:sz="0" w:space="0" w:color="auto"/>
      </w:divBdr>
      <w:divsChild>
        <w:div w:id="2040202132">
          <w:marLeft w:val="0"/>
          <w:marRight w:val="0"/>
          <w:marTop w:val="300"/>
          <w:marBottom w:val="0"/>
          <w:divBdr>
            <w:top w:val="none" w:sz="0" w:space="0" w:color="auto"/>
            <w:left w:val="none" w:sz="0" w:space="0" w:color="auto"/>
            <w:bottom w:val="none" w:sz="0" w:space="0" w:color="auto"/>
            <w:right w:val="none" w:sz="0" w:space="0" w:color="auto"/>
          </w:divBdr>
        </w:div>
      </w:divsChild>
    </w:div>
    <w:div w:id="1601450792">
      <w:bodyDiv w:val="1"/>
      <w:marLeft w:val="0"/>
      <w:marRight w:val="0"/>
      <w:marTop w:val="0"/>
      <w:marBottom w:val="0"/>
      <w:divBdr>
        <w:top w:val="none" w:sz="0" w:space="0" w:color="auto"/>
        <w:left w:val="none" w:sz="0" w:space="0" w:color="auto"/>
        <w:bottom w:val="none" w:sz="0" w:space="0" w:color="auto"/>
        <w:right w:val="none" w:sz="0" w:space="0" w:color="auto"/>
      </w:divBdr>
      <w:divsChild>
        <w:div w:id="1206021083">
          <w:marLeft w:val="0"/>
          <w:marRight w:val="0"/>
          <w:marTop w:val="300"/>
          <w:marBottom w:val="0"/>
          <w:divBdr>
            <w:top w:val="none" w:sz="0" w:space="0" w:color="auto"/>
            <w:left w:val="none" w:sz="0" w:space="0" w:color="auto"/>
            <w:bottom w:val="none" w:sz="0" w:space="0" w:color="auto"/>
            <w:right w:val="none" w:sz="0" w:space="0" w:color="auto"/>
          </w:divBdr>
        </w:div>
      </w:divsChild>
    </w:div>
    <w:div w:id="20700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egenenverkeer.be/documenten/vademecum-voetgangersvoorzieningen" TargetMode="External"/><Relationship Id="rId18" Type="http://schemas.openxmlformats.org/officeDocument/2006/relationships/hyperlink" Target="http://www.vreg.be/nl/technische-reglementen" TargetMode="External"/><Relationship Id="rId26" Type="http://schemas.openxmlformats.org/officeDocument/2006/relationships/hyperlink" Target="http://www.inforum.be/uhtbin/docno/151617"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nforum.be/uhtbin/docno/239663"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egenenverkeer.be/documenten" TargetMode="External"/><Relationship Id="rId17" Type="http://schemas.openxmlformats.org/officeDocument/2006/relationships/hyperlink" Target="http://www.inforum.be/uhtbin/docno/299415" TargetMode="External"/><Relationship Id="rId25" Type="http://schemas.openxmlformats.org/officeDocument/2006/relationships/hyperlink" Target="http://www.inforum.be/uhtbin/docno/167859"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vreg.be/nl/technische-reglementen" TargetMode="External"/><Relationship Id="rId20" Type="http://schemas.openxmlformats.org/officeDocument/2006/relationships/hyperlink" Target="http://www.inforum.be/uhtbin/docno/251950" TargetMode="External"/><Relationship Id="rId29" Type="http://schemas.openxmlformats.org/officeDocument/2006/relationships/hyperlink" Target="http://www.inforum.be/uhtbin/docno/20704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nforum.be/uhtbin/docno/228349" TargetMode="External"/><Relationship Id="rId32" Type="http://schemas.openxmlformats.org/officeDocument/2006/relationships/hyperlink" Target="http://www.inforum.be/uhtbin/docno/27492"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inforum.be/uhtbin/docno/299682" TargetMode="External"/><Relationship Id="rId23" Type="http://schemas.openxmlformats.org/officeDocument/2006/relationships/hyperlink" Target="http://www.inforum.be/uhtbin/docno/237551" TargetMode="External"/><Relationship Id="rId28" Type="http://schemas.openxmlformats.org/officeDocument/2006/relationships/hyperlink" Target="http://www.inforum.be/uhtbin/docno/13570"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inforum.be/uhtbin/docno/285205" TargetMode="External"/><Relationship Id="rId31" Type="http://schemas.openxmlformats.org/officeDocument/2006/relationships/hyperlink" Target="http://www.inforum.be/uhtbin/docno/29975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genenverkeer.be/sites/awv/files/docs/MOW_MIN_2010_02_bis%5B1%5D.pdf" TargetMode="External"/><Relationship Id="rId22" Type="http://schemas.openxmlformats.org/officeDocument/2006/relationships/hyperlink" Target="http://www.inforum.be/uhtbin/docno/238020" TargetMode="External"/><Relationship Id="rId27" Type="http://schemas.openxmlformats.org/officeDocument/2006/relationships/hyperlink" Target="http://www.inforum.be/uhtbin/docno/103512" TargetMode="External"/><Relationship Id="rId30" Type="http://schemas.openxmlformats.org/officeDocument/2006/relationships/hyperlink" Target="http://www.inforum.be/uhtbin/docno/27510"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7BDADCC03D44D9A0B5B06333CB9E8" ma:contentTypeVersion="14" ma:contentTypeDescription="Een nieuw document maken." ma:contentTypeScope="" ma:versionID="1709f8362f04674a9094f807b69573fa">
  <xsd:schema xmlns:xsd="http://www.w3.org/2001/XMLSchema" xmlns:xs="http://www.w3.org/2001/XMLSchema" xmlns:p="http://schemas.microsoft.com/office/2006/metadata/properties" xmlns:ns1="http://schemas.microsoft.com/sharepoint/v3" xmlns:ns2="acb42ec8-7540-409b-986f-fcefb800f9be" xmlns:ns3="01011f52-e740-4d79-88bb-6cf9e0e21bc4" targetNamespace="http://schemas.microsoft.com/office/2006/metadata/properties" ma:root="true" ma:fieldsID="07f71838dc8bb67b866826e74d1264ee" ns1:_="" ns2:_="" ns3:_="">
    <xsd:import namespace="http://schemas.microsoft.com/sharepoint/v3"/>
    <xsd:import namespace="acb42ec8-7540-409b-986f-fcefb800f9be"/>
    <xsd:import namespace="01011f52-e740-4d79-88bb-6cf9e0e21bc4"/>
    <xsd:element name="properties">
      <xsd:complexType>
        <xsd:sequence>
          <xsd:element name="documentManagement">
            <xsd:complexType>
              <xsd:all>
                <xsd:element ref="ns2:NodTypeDoc" minOccurs="0"/>
                <xsd:element ref="ns2:NodThema" minOccurs="0"/>
                <xsd:element ref="ns2:NodVoorbeeldDocumenten" minOccurs="0"/>
                <xsd:element ref="ns2:NodTypeVergadering" minOccurs="0"/>
                <xsd:element ref="ns2:NodAgendapuntVergadering_x003a_" minOccurs="0"/>
                <xsd:element ref="ns1:PublishingStartDate" minOccurs="0"/>
                <xsd:element ref="ns1:PublishingExpirationDate" minOccurs="0"/>
                <xsd:element ref="ns2:NodOverlegForum" minOccurs="0"/>
                <xsd:element ref="ns3:Datum_x0020_overlegforum" minOccurs="0"/>
                <xsd:element ref="ns3: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10"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b42ec8-7540-409b-986f-fcefb800f9be" elementFormDefault="qualified">
    <xsd:import namespace="http://schemas.microsoft.com/office/2006/documentManagement/types"/>
    <xsd:import namespace="http://schemas.microsoft.com/office/infopath/2007/PartnerControls"/>
    <xsd:element name="NodTypeDoc" ma:index="2" nillable="true" ma:displayName="Type document" ma:internalName="NodTypeDoc" ma:requiredMultiChoice="true">
      <xsd:complexType>
        <xsd:complexContent>
          <xsd:extension base="dms:MultiChoice">
            <xsd:sequence>
              <xsd:element name="Value" maxOccurs="unbounded" minOccurs="0" nillable="true">
                <xsd:simpleType>
                  <xsd:restriction base="dms:Choice">
                    <xsd:enumeration value="(geen)"/>
                    <xsd:enumeration value="Definitieve teksten / beslissingen"/>
                    <xsd:enumeration value="Dossiers"/>
                    <xsd:enumeration value="Overzicht agenda's en verslagen"/>
                    <xsd:enumeration value="Overlegforum"/>
                    <xsd:enumeration value="Publicatie"/>
                    <xsd:enumeration value="Vergaderingen"/>
                    <xsd:enumeration value="Voorbeelden van documenten"/>
                    <xsd:enumeration value="Vraag en antwoord"/>
                  </xsd:restriction>
                </xsd:simpleType>
              </xsd:element>
            </xsd:sequence>
          </xsd:extension>
        </xsd:complexContent>
      </xsd:complexType>
    </xsd:element>
    <xsd:element name="NodThema" ma:index="3" nillable="true" ma:displayName="Thema" ma:internalName="NodThema">
      <xsd:complexType>
        <xsd:complexContent>
          <xsd:extension base="dms:MultiChoice">
            <xsd:sequence>
              <xsd:element name="Value" maxOccurs="unbounded" minOccurs="0" nillable="true">
                <xsd:simpleType>
                  <xsd:restriction base="dms:Choice">
                    <xsd:enumeration value="Afvalbeleid"/>
                    <xsd:enumeration value="Afvalwaterbeleid"/>
                    <xsd:enumeration value="Archeologie"/>
                    <xsd:enumeration value="Begraafplaatsen"/>
                    <xsd:enumeration value="Bodem"/>
                    <xsd:enumeration value="Bruggen en tunnels"/>
                    <xsd:enumeration value="Calamiteiten"/>
                    <xsd:enumeration value="Dieren"/>
                    <xsd:enumeration value="Drinkwaterbeleid"/>
                    <xsd:enumeration value="Eigendomssituatie"/>
                    <xsd:enumeration value="Erfgoed"/>
                    <xsd:enumeration value="Financiën"/>
                    <xsd:enumeration value="Gebouwbeheer"/>
                    <xsd:enumeration value="Groenbeheer"/>
                    <xsd:enumeration value="Grondwater"/>
                    <xsd:enumeration value="GIS en e-government"/>
                    <xsd:enumeration value="Handhaving"/>
                    <xsd:enumeration value="Hinder"/>
                    <xsd:enumeration value="Huisaansluitingen"/>
                    <xsd:enumeration value="Investeringen"/>
                    <xsd:enumeration value="Intergemeentelijke samenwerking"/>
                    <xsd:enumeration value="Keuringen en controles"/>
                    <xsd:enumeration value="Klimaat"/>
                    <xsd:enumeration value="Milieu"/>
                    <xsd:enumeration value="Mobiliteit"/>
                    <xsd:enumeration value="Monumenten"/>
                    <xsd:enumeration value="Nutsinfrastructuur"/>
                    <xsd:enumeration value="Onderhoud"/>
                    <xsd:enumeration value="Open ruimte"/>
                    <xsd:enumeration value="Openbare werken"/>
                    <xsd:enumeration value="Overheidsopdrachten"/>
                    <xsd:enumeration value="Recreatie"/>
                    <xsd:enumeration value="Regenwater, grachten en waterlopen"/>
                    <xsd:enumeration value="Ruimtelijke ordening"/>
                    <xsd:enumeration value="Sport en spel"/>
                    <xsd:enumeration value="Technische installaties"/>
                    <xsd:enumeration value="Toerisme"/>
                    <xsd:enumeration value="Wegen, fietspaden, voetpaden en pleinen"/>
                    <xsd:enumeration value="Waterbeleid"/>
                  </xsd:restriction>
                </xsd:simpleType>
              </xsd:element>
            </xsd:sequence>
          </xsd:extension>
        </xsd:complexContent>
      </xsd:complexType>
    </xsd:element>
    <xsd:element name="NodVoorbeeldDocumenten" ma:index="4" nillable="true" ma:displayName="Type voorbeeld document" ma:internalName="NodVoorbeeldDocumenten">
      <xsd:complexType>
        <xsd:complexContent>
          <xsd:extension base="dms:MultiChoice">
            <xsd:sequence>
              <xsd:element name="Value" maxOccurs="unbounded" minOccurs="0" nillable="true">
                <xsd:simpleType>
                  <xsd:restriction base="dms:Choice">
                    <xsd:enumeration value="Belastingreglement"/>
                    <xsd:enumeration value="Bestekken"/>
                    <xsd:enumeration value="Gemeentelijk reglement"/>
                    <xsd:enumeration value="Gemeenteraadsbeslissing"/>
                    <xsd:enumeration value="Overeenkomst"/>
                    <xsd:enumeration value="Politiereglement"/>
                    <xsd:enumeration value="Retributiereglement"/>
                    <xsd:enumeration value="Subsidies en premies"/>
                  </xsd:restriction>
                </xsd:simpleType>
              </xsd:element>
            </xsd:sequence>
          </xsd:extension>
        </xsd:complexContent>
      </xsd:complexType>
    </xsd:element>
    <xsd:element name="NodTypeVergadering" ma:index="5" nillable="true" ma:displayName="NodTypeVergadering" ma:internalName="NodTypeVergadering">
      <xsd:complexType>
        <xsd:complexContent>
          <xsd:extension base="dms:MultiChoice">
            <xsd:sequence>
              <xsd:element name="Value" maxOccurs="unbounded" minOccurs="0" nillable="true">
                <xsd:simpleType>
                  <xsd:restriction base="dms:Choice">
                    <xsd:enumeration value="Vergadering VVSG Netwerk Openbaar Domein"/>
                    <xsd:enumeration value="VVSG Regionale Overlegtafel Openbaar Domein"/>
                    <xsd:enumeration value="Vergadering Coördinatiecommissie Integraal Waterbeleid"/>
                    <xsd:enumeration value="CIW WG waterzuivering"/>
                  </xsd:restriction>
                </xsd:simpleType>
              </xsd:element>
            </xsd:sequence>
          </xsd:extension>
        </xsd:complexContent>
      </xsd:complexType>
    </xsd:element>
    <xsd:element name="NodAgendapuntVergadering_x003a_" ma:index="6" nillable="true" ma:displayName="Datum vergadering" ma:format="DateOnly" ma:internalName="NodAgendapuntVergadering_x003A_">
      <xsd:simpleType>
        <xsd:restriction base="dms:DateTime"/>
      </xsd:simpleType>
    </xsd:element>
    <xsd:element name="NodOverlegForum" ma:index="15" nillable="true" ma:displayName="Overlegforum" ma:internalName="NodOverlegForum">
      <xsd:complexType>
        <xsd:complexContent>
          <xsd:extension base="dms:MultiChoice">
            <xsd:sequence>
              <xsd:element name="Value" maxOccurs="unbounded" minOccurs="0" nillable="true">
                <xsd:simpleType>
                  <xsd:restriction base="dms:Choice">
                    <xsd:enumeration value="AquaFlanders DC"/>
                    <xsd:enumeration value="AquaFlanders RvB"/>
                    <xsd:enumeration value="AquaFlanders WG riolering"/>
                    <xsd:enumeration value="CIW WG"/>
                    <xsd:enumeration value="Minaraad"/>
                    <xsd:enumeration value="Kabinet"/>
                    <xsd:enumeration value="Vlario"/>
                    <xsd:enumeration value="Vlario WG"/>
                    <xsd:enumeration value="VMM"/>
                    <xsd:enumeration value="VVSG DC"/>
                    <xsd:enumeration value="VVSG RvB"/>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011f52-e740-4d79-88bb-6cf9e0e21bc4" elementFormDefault="qualified">
    <xsd:import namespace="http://schemas.microsoft.com/office/2006/documentManagement/types"/>
    <xsd:import namespace="http://schemas.microsoft.com/office/infopath/2007/PartnerControls"/>
    <xsd:element name="Datum_x0020_overlegforum" ma:index="16" nillable="true" ma:displayName="Datum overlegforum" ma:format="DateOnly" ma:internalName="Datum_x0020_overlegforum">
      <xsd:simpleType>
        <xsd:restriction base="dms:DateTime"/>
      </xsd:simpleType>
    </xsd:element>
    <xsd:element name="Pimcore" ma:index="17"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dTypeDoc xmlns="acb42ec8-7540-409b-986f-fcefb800f9be">
      <Value>Definitieve teksten / beslissingen</Value>
      <Value>Vergaderingen</Value>
      <Value>Voorbeelden van documenten</Value>
    </NodTypeDoc>
    <NodThema xmlns="acb42ec8-7540-409b-986f-fcefb800f9be">
      <Value>Handhaving</Value>
      <Value>Hinder</Value>
      <Value>Nutsinfrastructuur</Value>
      <Value>Openbare werken</Value>
    </NodThema>
    <NodVoorbeeldDocumenten xmlns="acb42ec8-7540-409b-986f-fcefb800f9be">
      <Value>Gemeentelijk reglement</Value>
    </NodVoorbeeldDocumenten>
    <NodAgendapuntVergadering_x003a_ xmlns="acb42ec8-7540-409b-986f-fcefb800f9be">2016-10-19T22:00:00+00:00</NodAgendapuntVergadering_x003a_>
    <NodOverlegForum xmlns="acb42ec8-7540-409b-986f-fcefb800f9be"/>
    <PublishingExpirationDate xmlns="http://schemas.microsoft.com/sharepoint/v3" xsi:nil="true"/>
    <PublishingStartDate xmlns="http://schemas.microsoft.com/sharepoint/v3" xsi:nil="true"/>
    <NodTypeVergadering xmlns="acb42ec8-7540-409b-986f-fcefb800f9be">
      <Value>VVSG Regionale Overlegtafel Openbaar Domein</Value>
    </NodTypeVergadering>
    <Datum_x0020_overlegforum xmlns="01011f52-e740-4d79-88bb-6cf9e0e21bc4" xsi:nil="true"/>
    <Pimcore xmlns="01011f52-e740-4d79-88bb-6cf9e0e21bc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40F0A-353D-47E1-B78A-A5C0F012198B}"/>
</file>

<file path=customXml/itemProps2.xml><?xml version="1.0" encoding="utf-8"?>
<ds:datastoreItem xmlns:ds="http://schemas.openxmlformats.org/officeDocument/2006/customXml" ds:itemID="{375A5074-BDFB-438F-9640-E720A03F2D3C}"/>
</file>

<file path=customXml/itemProps3.xml><?xml version="1.0" encoding="utf-8"?>
<ds:datastoreItem xmlns:ds="http://schemas.openxmlformats.org/officeDocument/2006/customXml" ds:itemID="{EB955BE6-5456-4217-A903-B585322EB3F6}"/>
</file>

<file path=customXml/itemProps4.xml><?xml version="1.0" encoding="utf-8"?>
<ds:datastoreItem xmlns:ds="http://schemas.openxmlformats.org/officeDocument/2006/customXml" ds:itemID="{48B3C52C-8B1B-4F7A-84D0-48EC1B5CD80C}"/>
</file>

<file path=customXml/itemProps5.xml><?xml version="1.0" encoding="utf-8"?>
<ds:datastoreItem xmlns:ds="http://schemas.openxmlformats.org/officeDocument/2006/customXml" ds:itemID="{6C8FCCCC-7522-431D-8FE2-C880313623E6}"/>
</file>

<file path=docProps/app.xml><?xml version="1.0" encoding="utf-8"?>
<Properties xmlns="http://schemas.openxmlformats.org/officeDocument/2006/extended-properties" xmlns:vt="http://schemas.openxmlformats.org/officeDocument/2006/docPropsVTypes">
  <Template>Normal</Template>
  <TotalTime>0</TotalTime>
  <Pages>42</Pages>
  <Words>17372</Words>
  <Characters>111729</Characters>
  <Application>Microsoft Office Word</Application>
  <DocSecurity>0</DocSecurity>
  <Lines>931</Lines>
  <Paragraphs>257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128844</CharactersWithSpaces>
  <SharedDoc>false</SharedDoc>
  <HLinks>
    <vt:vector size="606" baseType="variant">
      <vt:variant>
        <vt:i4>2293787</vt:i4>
      </vt:variant>
      <vt:variant>
        <vt:i4>600</vt:i4>
      </vt:variant>
      <vt:variant>
        <vt:i4>0</vt:i4>
      </vt:variant>
      <vt:variant>
        <vt:i4>5</vt:i4>
      </vt:variant>
      <vt:variant>
        <vt:lpwstr>http://www.vvsg.be/economie/economie/detailhandel/Minder_hinder/Pages/default.aspx</vt:lpwstr>
      </vt:variant>
      <vt:variant>
        <vt:lpwstr/>
      </vt:variant>
      <vt:variant>
        <vt:i4>3801138</vt:i4>
      </vt:variant>
      <vt:variant>
        <vt:i4>597</vt:i4>
      </vt:variant>
      <vt:variant>
        <vt:i4>0</vt:i4>
      </vt:variant>
      <vt:variant>
        <vt:i4>5</vt:i4>
      </vt:variant>
      <vt:variant>
        <vt:lpwstr>http://www.wegenenverkeer.be/documenten/technische-documenten/item/vademecum-voetgangersvoorzieningen.html</vt:lpwstr>
      </vt:variant>
      <vt:variant>
        <vt:lpwstr/>
      </vt:variant>
      <vt:variant>
        <vt:i4>1048624</vt:i4>
      </vt:variant>
      <vt:variant>
        <vt:i4>590</vt:i4>
      </vt:variant>
      <vt:variant>
        <vt:i4>0</vt:i4>
      </vt:variant>
      <vt:variant>
        <vt:i4>5</vt:i4>
      </vt:variant>
      <vt:variant>
        <vt:lpwstr/>
      </vt:variant>
      <vt:variant>
        <vt:lpwstr>_Toc447607324</vt:lpwstr>
      </vt:variant>
      <vt:variant>
        <vt:i4>1048624</vt:i4>
      </vt:variant>
      <vt:variant>
        <vt:i4>584</vt:i4>
      </vt:variant>
      <vt:variant>
        <vt:i4>0</vt:i4>
      </vt:variant>
      <vt:variant>
        <vt:i4>5</vt:i4>
      </vt:variant>
      <vt:variant>
        <vt:lpwstr/>
      </vt:variant>
      <vt:variant>
        <vt:lpwstr>_Toc447607323</vt:lpwstr>
      </vt:variant>
      <vt:variant>
        <vt:i4>1048624</vt:i4>
      </vt:variant>
      <vt:variant>
        <vt:i4>578</vt:i4>
      </vt:variant>
      <vt:variant>
        <vt:i4>0</vt:i4>
      </vt:variant>
      <vt:variant>
        <vt:i4>5</vt:i4>
      </vt:variant>
      <vt:variant>
        <vt:lpwstr/>
      </vt:variant>
      <vt:variant>
        <vt:lpwstr>_Toc447607322</vt:lpwstr>
      </vt:variant>
      <vt:variant>
        <vt:i4>1048624</vt:i4>
      </vt:variant>
      <vt:variant>
        <vt:i4>572</vt:i4>
      </vt:variant>
      <vt:variant>
        <vt:i4>0</vt:i4>
      </vt:variant>
      <vt:variant>
        <vt:i4>5</vt:i4>
      </vt:variant>
      <vt:variant>
        <vt:lpwstr/>
      </vt:variant>
      <vt:variant>
        <vt:lpwstr>_Toc447607321</vt:lpwstr>
      </vt:variant>
      <vt:variant>
        <vt:i4>1048624</vt:i4>
      </vt:variant>
      <vt:variant>
        <vt:i4>566</vt:i4>
      </vt:variant>
      <vt:variant>
        <vt:i4>0</vt:i4>
      </vt:variant>
      <vt:variant>
        <vt:i4>5</vt:i4>
      </vt:variant>
      <vt:variant>
        <vt:lpwstr/>
      </vt:variant>
      <vt:variant>
        <vt:lpwstr>_Toc447607320</vt:lpwstr>
      </vt:variant>
      <vt:variant>
        <vt:i4>1245232</vt:i4>
      </vt:variant>
      <vt:variant>
        <vt:i4>560</vt:i4>
      </vt:variant>
      <vt:variant>
        <vt:i4>0</vt:i4>
      </vt:variant>
      <vt:variant>
        <vt:i4>5</vt:i4>
      </vt:variant>
      <vt:variant>
        <vt:lpwstr/>
      </vt:variant>
      <vt:variant>
        <vt:lpwstr>_Toc447607319</vt:lpwstr>
      </vt:variant>
      <vt:variant>
        <vt:i4>1245232</vt:i4>
      </vt:variant>
      <vt:variant>
        <vt:i4>554</vt:i4>
      </vt:variant>
      <vt:variant>
        <vt:i4>0</vt:i4>
      </vt:variant>
      <vt:variant>
        <vt:i4>5</vt:i4>
      </vt:variant>
      <vt:variant>
        <vt:lpwstr/>
      </vt:variant>
      <vt:variant>
        <vt:lpwstr>_Toc447607318</vt:lpwstr>
      </vt:variant>
      <vt:variant>
        <vt:i4>1245232</vt:i4>
      </vt:variant>
      <vt:variant>
        <vt:i4>548</vt:i4>
      </vt:variant>
      <vt:variant>
        <vt:i4>0</vt:i4>
      </vt:variant>
      <vt:variant>
        <vt:i4>5</vt:i4>
      </vt:variant>
      <vt:variant>
        <vt:lpwstr/>
      </vt:variant>
      <vt:variant>
        <vt:lpwstr>_Toc447607317</vt:lpwstr>
      </vt:variant>
      <vt:variant>
        <vt:i4>1245232</vt:i4>
      </vt:variant>
      <vt:variant>
        <vt:i4>542</vt:i4>
      </vt:variant>
      <vt:variant>
        <vt:i4>0</vt:i4>
      </vt:variant>
      <vt:variant>
        <vt:i4>5</vt:i4>
      </vt:variant>
      <vt:variant>
        <vt:lpwstr/>
      </vt:variant>
      <vt:variant>
        <vt:lpwstr>_Toc447607316</vt:lpwstr>
      </vt:variant>
      <vt:variant>
        <vt:i4>1245232</vt:i4>
      </vt:variant>
      <vt:variant>
        <vt:i4>536</vt:i4>
      </vt:variant>
      <vt:variant>
        <vt:i4>0</vt:i4>
      </vt:variant>
      <vt:variant>
        <vt:i4>5</vt:i4>
      </vt:variant>
      <vt:variant>
        <vt:lpwstr/>
      </vt:variant>
      <vt:variant>
        <vt:lpwstr>_Toc447607315</vt:lpwstr>
      </vt:variant>
      <vt:variant>
        <vt:i4>1245232</vt:i4>
      </vt:variant>
      <vt:variant>
        <vt:i4>530</vt:i4>
      </vt:variant>
      <vt:variant>
        <vt:i4>0</vt:i4>
      </vt:variant>
      <vt:variant>
        <vt:i4>5</vt:i4>
      </vt:variant>
      <vt:variant>
        <vt:lpwstr/>
      </vt:variant>
      <vt:variant>
        <vt:lpwstr>_Toc447607314</vt:lpwstr>
      </vt:variant>
      <vt:variant>
        <vt:i4>1245232</vt:i4>
      </vt:variant>
      <vt:variant>
        <vt:i4>524</vt:i4>
      </vt:variant>
      <vt:variant>
        <vt:i4>0</vt:i4>
      </vt:variant>
      <vt:variant>
        <vt:i4>5</vt:i4>
      </vt:variant>
      <vt:variant>
        <vt:lpwstr/>
      </vt:variant>
      <vt:variant>
        <vt:lpwstr>_Toc447607313</vt:lpwstr>
      </vt:variant>
      <vt:variant>
        <vt:i4>1245232</vt:i4>
      </vt:variant>
      <vt:variant>
        <vt:i4>518</vt:i4>
      </vt:variant>
      <vt:variant>
        <vt:i4>0</vt:i4>
      </vt:variant>
      <vt:variant>
        <vt:i4>5</vt:i4>
      </vt:variant>
      <vt:variant>
        <vt:lpwstr/>
      </vt:variant>
      <vt:variant>
        <vt:lpwstr>_Toc447607312</vt:lpwstr>
      </vt:variant>
      <vt:variant>
        <vt:i4>1245232</vt:i4>
      </vt:variant>
      <vt:variant>
        <vt:i4>512</vt:i4>
      </vt:variant>
      <vt:variant>
        <vt:i4>0</vt:i4>
      </vt:variant>
      <vt:variant>
        <vt:i4>5</vt:i4>
      </vt:variant>
      <vt:variant>
        <vt:lpwstr/>
      </vt:variant>
      <vt:variant>
        <vt:lpwstr>_Toc447607311</vt:lpwstr>
      </vt:variant>
      <vt:variant>
        <vt:i4>1245232</vt:i4>
      </vt:variant>
      <vt:variant>
        <vt:i4>506</vt:i4>
      </vt:variant>
      <vt:variant>
        <vt:i4>0</vt:i4>
      </vt:variant>
      <vt:variant>
        <vt:i4>5</vt:i4>
      </vt:variant>
      <vt:variant>
        <vt:lpwstr/>
      </vt:variant>
      <vt:variant>
        <vt:lpwstr>_Toc447607310</vt:lpwstr>
      </vt:variant>
      <vt:variant>
        <vt:i4>1179696</vt:i4>
      </vt:variant>
      <vt:variant>
        <vt:i4>500</vt:i4>
      </vt:variant>
      <vt:variant>
        <vt:i4>0</vt:i4>
      </vt:variant>
      <vt:variant>
        <vt:i4>5</vt:i4>
      </vt:variant>
      <vt:variant>
        <vt:lpwstr/>
      </vt:variant>
      <vt:variant>
        <vt:lpwstr>_Toc447607309</vt:lpwstr>
      </vt:variant>
      <vt:variant>
        <vt:i4>1179696</vt:i4>
      </vt:variant>
      <vt:variant>
        <vt:i4>494</vt:i4>
      </vt:variant>
      <vt:variant>
        <vt:i4>0</vt:i4>
      </vt:variant>
      <vt:variant>
        <vt:i4>5</vt:i4>
      </vt:variant>
      <vt:variant>
        <vt:lpwstr/>
      </vt:variant>
      <vt:variant>
        <vt:lpwstr>_Toc447607308</vt:lpwstr>
      </vt:variant>
      <vt:variant>
        <vt:i4>1179696</vt:i4>
      </vt:variant>
      <vt:variant>
        <vt:i4>488</vt:i4>
      </vt:variant>
      <vt:variant>
        <vt:i4>0</vt:i4>
      </vt:variant>
      <vt:variant>
        <vt:i4>5</vt:i4>
      </vt:variant>
      <vt:variant>
        <vt:lpwstr/>
      </vt:variant>
      <vt:variant>
        <vt:lpwstr>_Toc447607307</vt:lpwstr>
      </vt:variant>
      <vt:variant>
        <vt:i4>1179696</vt:i4>
      </vt:variant>
      <vt:variant>
        <vt:i4>482</vt:i4>
      </vt:variant>
      <vt:variant>
        <vt:i4>0</vt:i4>
      </vt:variant>
      <vt:variant>
        <vt:i4>5</vt:i4>
      </vt:variant>
      <vt:variant>
        <vt:lpwstr/>
      </vt:variant>
      <vt:variant>
        <vt:lpwstr>_Toc447607306</vt:lpwstr>
      </vt:variant>
      <vt:variant>
        <vt:i4>1179696</vt:i4>
      </vt:variant>
      <vt:variant>
        <vt:i4>476</vt:i4>
      </vt:variant>
      <vt:variant>
        <vt:i4>0</vt:i4>
      </vt:variant>
      <vt:variant>
        <vt:i4>5</vt:i4>
      </vt:variant>
      <vt:variant>
        <vt:lpwstr/>
      </vt:variant>
      <vt:variant>
        <vt:lpwstr>_Toc447607305</vt:lpwstr>
      </vt:variant>
      <vt:variant>
        <vt:i4>1179696</vt:i4>
      </vt:variant>
      <vt:variant>
        <vt:i4>470</vt:i4>
      </vt:variant>
      <vt:variant>
        <vt:i4>0</vt:i4>
      </vt:variant>
      <vt:variant>
        <vt:i4>5</vt:i4>
      </vt:variant>
      <vt:variant>
        <vt:lpwstr/>
      </vt:variant>
      <vt:variant>
        <vt:lpwstr>_Toc447607304</vt:lpwstr>
      </vt:variant>
      <vt:variant>
        <vt:i4>1179696</vt:i4>
      </vt:variant>
      <vt:variant>
        <vt:i4>464</vt:i4>
      </vt:variant>
      <vt:variant>
        <vt:i4>0</vt:i4>
      </vt:variant>
      <vt:variant>
        <vt:i4>5</vt:i4>
      </vt:variant>
      <vt:variant>
        <vt:lpwstr/>
      </vt:variant>
      <vt:variant>
        <vt:lpwstr>_Toc447607303</vt:lpwstr>
      </vt:variant>
      <vt:variant>
        <vt:i4>1179696</vt:i4>
      </vt:variant>
      <vt:variant>
        <vt:i4>458</vt:i4>
      </vt:variant>
      <vt:variant>
        <vt:i4>0</vt:i4>
      </vt:variant>
      <vt:variant>
        <vt:i4>5</vt:i4>
      </vt:variant>
      <vt:variant>
        <vt:lpwstr/>
      </vt:variant>
      <vt:variant>
        <vt:lpwstr>_Toc447607302</vt:lpwstr>
      </vt:variant>
      <vt:variant>
        <vt:i4>1179696</vt:i4>
      </vt:variant>
      <vt:variant>
        <vt:i4>452</vt:i4>
      </vt:variant>
      <vt:variant>
        <vt:i4>0</vt:i4>
      </vt:variant>
      <vt:variant>
        <vt:i4>5</vt:i4>
      </vt:variant>
      <vt:variant>
        <vt:lpwstr/>
      </vt:variant>
      <vt:variant>
        <vt:lpwstr>_Toc447607301</vt:lpwstr>
      </vt:variant>
      <vt:variant>
        <vt:i4>1179696</vt:i4>
      </vt:variant>
      <vt:variant>
        <vt:i4>446</vt:i4>
      </vt:variant>
      <vt:variant>
        <vt:i4>0</vt:i4>
      </vt:variant>
      <vt:variant>
        <vt:i4>5</vt:i4>
      </vt:variant>
      <vt:variant>
        <vt:lpwstr/>
      </vt:variant>
      <vt:variant>
        <vt:lpwstr>_Toc447607300</vt:lpwstr>
      </vt:variant>
      <vt:variant>
        <vt:i4>1769521</vt:i4>
      </vt:variant>
      <vt:variant>
        <vt:i4>440</vt:i4>
      </vt:variant>
      <vt:variant>
        <vt:i4>0</vt:i4>
      </vt:variant>
      <vt:variant>
        <vt:i4>5</vt:i4>
      </vt:variant>
      <vt:variant>
        <vt:lpwstr/>
      </vt:variant>
      <vt:variant>
        <vt:lpwstr>_Toc447607299</vt:lpwstr>
      </vt:variant>
      <vt:variant>
        <vt:i4>1769521</vt:i4>
      </vt:variant>
      <vt:variant>
        <vt:i4>434</vt:i4>
      </vt:variant>
      <vt:variant>
        <vt:i4>0</vt:i4>
      </vt:variant>
      <vt:variant>
        <vt:i4>5</vt:i4>
      </vt:variant>
      <vt:variant>
        <vt:lpwstr/>
      </vt:variant>
      <vt:variant>
        <vt:lpwstr>_Toc447607298</vt:lpwstr>
      </vt:variant>
      <vt:variant>
        <vt:i4>1769521</vt:i4>
      </vt:variant>
      <vt:variant>
        <vt:i4>428</vt:i4>
      </vt:variant>
      <vt:variant>
        <vt:i4>0</vt:i4>
      </vt:variant>
      <vt:variant>
        <vt:i4>5</vt:i4>
      </vt:variant>
      <vt:variant>
        <vt:lpwstr/>
      </vt:variant>
      <vt:variant>
        <vt:lpwstr>_Toc447607297</vt:lpwstr>
      </vt:variant>
      <vt:variant>
        <vt:i4>1769521</vt:i4>
      </vt:variant>
      <vt:variant>
        <vt:i4>422</vt:i4>
      </vt:variant>
      <vt:variant>
        <vt:i4>0</vt:i4>
      </vt:variant>
      <vt:variant>
        <vt:i4>5</vt:i4>
      </vt:variant>
      <vt:variant>
        <vt:lpwstr/>
      </vt:variant>
      <vt:variant>
        <vt:lpwstr>_Toc447607296</vt:lpwstr>
      </vt:variant>
      <vt:variant>
        <vt:i4>1769521</vt:i4>
      </vt:variant>
      <vt:variant>
        <vt:i4>416</vt:i4>
      </vt:variant>
      <vt:variant>
        <vt:i4>0</vt:i4>
      </vt:variant>
      <vt:variant>
        <vt:i4>5</vt:i4>
      </vt:variant>
      <vt:variant>
        <vt:lpwstr/>
      </vt:variant>
      <vt:variant>
        <vt:lpwstr>_Toc447607295</vt:lpwstr>
      </vt:variant>
      <vt:variant>
        <vt:i4>1769521</vt:i4>
      </vt:variant>
      <vt:variant>
        <vt:i4>410</vt:i4>
      </vt:variant>
      <vt:variant>
        <vt:i4>0</vt:i4>
      </vt:variant>
      <vt:variant>
        <vt:i4>5</vt:i4>
      </vt:variant>
      <vt:variant>
        <vt:lpwstr/>
      </vt:variant>
      <vt:variant>
        <vt:lpwstr>_Toc447607294</vt:lpwstr>
      </vt:variant>
      <vt:variant>
        <vt:i4>1769521</vt:i4>
      </vt:variant>
      <vt:variant>
        <vt:i4>404</vt:i4>
      </vt:variant>
      <vt:variant>
        <vt:i4>0</vt:i4>
      </vt:variant>
      <vt:variant>
        <vt:i4>5</vt:i4>
      </vt:variant>
      <vt:variant>
        <vt:lpwstr/>
      </vt:variant>
      <vt:variant>
        <vt:lpwstr>_Toc447607293</vt:lpwstr>
      </vt:variant>
      <vt:variant>
        <vt:i4>1769521</vt:i4>
      </vt:variant>
      <vt:variant>
        <vt:i4>398</vt:i4>
      </vt:variant>
      <vt:variant>
        <vt:i4>0</vt:i4>
      </vt:variant>
      <vt:variant>
        <vt:i4>5</vt:i4>
      </vt:variant>
      <vt:variant>
        <vt:lpwstr/>
      </vt:variant>
      <vt:variant>
        <vt:lpwstr>_Toc447607292</vt:lpwstr>
      </vt:variant>
      <vt:variant>
        <vt:i4>1769521</vt:i4>
      </vt:variant>
      <vt:variant>
        <vt:i4>392</vt:i4>
      </vt:variant>
      <vt:variant>
        <vt:i4>0</vt:i4>
      </vt:variant>
      <vt:variant>
        <vt:i4>5</vt:i4>
      </vt:variant>
      <vt:variant>
        <vt:lpwstr/>
      </vt:variant>
      <vt:variant>
        <vt:lpwstr>_Toc447607291</vt:lpwstr>
      </vt:variant>
      <vt:variant>
        <vt:i4>1769521</vt:i4>
      </vt:variant>
      <vt:variant>
        <vt:i4>386</vt:i4>
      </vt:variant>
      <vt:variant>
        <vt:i4>0</vt:i4>
      </vt:variant>
      <vt:variant>
        <vt:i4>5</vt:i4>
      </vt:variant>
      <vt:variant>
        <vt:lpwstr/>
      </vt:variant>
      <vt:variant>
        <vt:lpwstr>_Toc447607290</vt:lpwstr>
      </vt:variant>
      <vt:variant>
        <vt:i4>1703985</vt:i4>
      </vt:variant>
      <vt:variant>
        <vt:i4>380</vt:i4>
      </vt:variant>
      <vt:variant>
        <vt:i4>0</vt:i4>
      </vt:variant>
      <vt:variant>
        <vt:i4>5</vt:i4>
      </vt:variant>
      <vt:variant>
        <vt:lpwstr/>
      </vt:variant>
      <vt:variant>
        <vt:lpwstr>_Toc447607289</vt:lpwstr>
      </vt:variant>
      <vt:variant>
        <vt:i4>1703985</vt:i4>
      </vt:variant>
      <vt:variant>
        <vt:i4>374</vt:i4>
      </vt:variant>
      <vt:variant>
        <vt:i4>0</vt:i4>
      </vt:variant>
      <vt:variant>
        <vt:i4>5</vt:i4>
      </vt:variant>
      <vt:variant>
        <vt:lpwstr/>
      </vt:variant>
      <vt:variant>
        <vt:lpwstr>_Toc447607288</vt:lpwstr>
      </vt:variant>
      <vt:variant>
        <vt:i4>1703985</vt:i4>
      </vt:variant>
      <vt:variant>
        <vt:i4>368</vt:i4>
      </vt:variant>
      <vt:variant>
        <vt:i4>0</vt:i4>
      </vt:variant>
      <vt:variant>
        <vt:i4>5</vt:i4>
      </vt:variant>
      <vt:variant>
        <vt:lpwstr/>
      </vt:variant>
      <vt:variant>
        <vt:lpwstr>_Toc447607287</vt:lpwstr>
      </vt:variant>
      <vt:variant>
        <vt:i4>1703985</vt:i4>
      </vt:variant>
      <vt:variant>
        <vt:i4>362</vt:i4>
      </vt:variant>
      <vt:variant>
        <vt:i4>0</vt:i4>
      </vt:variant>
      <vt:variant>
        <vt:i4>5</vt:i4>
      </vt:variant>
      <vt:variant>
        <vt:lpwstr/>
      </vt:variant>
      <vt:variant>
        <vt:lpwstr>_Toc447607286</vt:lpwstr>
      </vt:variant>
      <vt:variant>
        <vt:i4>1703985</vt:i4>
      </vt:variant>
      <vt:variant>
        <vt:i4>356</vt:i4>
      </vt:variant>
      <vt:variant>
        <vt:i4>0</vt:i4>
      </vt:variant>
      <vt:variant>
        <vt:i4>5</vt:i4>
      </vt:variant>
      <vt:variant>
        <vt:lpwstr/>
      </vt:variant>
      <vt:variant>
        <vt:lpwstr>_Toc447607285</vt:lpwstr>
      </vt:variant>
      <vt:variant>
        <vt:i4>1703985</vt:i4>
      </vt:variant>
      <vt:variant>
        <vt:i4>350</vt:i4>
      </vt:variant>
      <vt:variant>
        <vt:i4>0</vt:i4>
      </vt:variant>
      <vt:variant>
        <vt:i4>5</vt:i4>
      </vt:variant>
      <vt:variant>
        <vt:lpwstr/>
      </vt:variant>
      <vt:variant>
        <vt:lpwstr>_Toc447607284</vt:lpwstr>
      </vt:variant>
      <vt:variant>
        <vt:i4>1703985</vt:i4>
      </vt:variant>
      <vt:variant>
        <vt:i4>344</vt:i4>
      </vt:variant>
      <vt:variant>
        <vt:i4>0</vt:i4>
      </vt:variant>
      <vt:variant>
        <vt:i4>5</vt:i4>
      </vt:variant>
      <vt:variant>
        <vt:lpwstr/>
      </vt:variant>
      <vt:variant>
        <vt:lpwstr>_Toc447607283</vt:lpwstr>
      </vt:variant>
      <vt:variant>
        <vt:i4>1703985</vt:i4>
      </vt:variant>
      <vt:variant>
        <vt:i4>338</vt:i4>
      </vt:variant>
      <vt:variant>
        <vt:i4>0</vt:i4>
      </vt:variant>
      <vt:variant>
        <vt:i4>5</vt:i4>
      </vt:variant>
      <vt:variant>
        <vt:lpwstr/>
      </vt:variant>
      <vt:variant>
        <vt:lpwstr>_Toc447607282</vt:lpwstr>
      </vt:variant>
      <vt:variant>
        <vt:i4>1703985</vt:i4>
      </vt:variant>
      <vt:variant>
        <vt:i4>332</vt:i4>
      </vt:variant>
      <vt:variant>
        <vt:i4>0</vt:i4>
      </vt:variant>
      <vt:variant>
        <vt:i4>5</vt:i4>
      </vt:variant>
      <vt:variant>
        <vt:lpwstr/>
      </vt:variant>
      <vt:variant>
        <vt:lpwstr>_Toc447607281</vt:lpwstr>
      </vt:variant>
      <vt:variant>
        <vt:i4>1703985</vt:i4>
      </vt:variant>
      <vt:variant>
        <vt:i4>326</vt:i4>
      </vt:variant>
      <vt:variant>
        <vt:i4>0</vt:i4>
      </vt:variant>
      <vt:variant>
        <vt:i4>5</vt:i4>
      </vt:variant>
      <vt:variant>
        <vt:lpwstr/>
      </vt:variant>
      <vt:variant>
        <vt:lpwstr>_Toc447607280</vt:lpwstr>
      </vt:variant>
      <vt:variant>
        <vt:i4>1376305</vt:i4>
      </vt:variant>
      <vt:variant>
        <vt:i4>320</vt:i4>
      </vt:variant>
      <vt:variant>
        <vt:i4>0</vt:i4>
      </vt:variant>
      <vt:variant>
        <vt:i4>5</vt:i4>
      </vt:variant>
      <vt:variant>
        <vt:lpwstr/>
      </vt:variant>
      <vt:variant>
        <vt:lpwstr>_Toc447607279</vt:lpwstr>
      </vt:variant>
      <vt:variant>
        <vt:i4>1376305</vt:i4>
      </vt:variant>
      <vt:variant>
        <vt:i4>314</vt:i4>
      </vt:variant>
      <vt:variant>
        <vt:i4>0</vt:i4>
      </vt:variant>
      <vt:variant>
        <vt:i4>5</vt:i4>
      </vt:variant>
      <vt:variant>
        <vt:lpwstr/>
      </vt:variant>
      <vt:variant>
        <vt:lpwstr>_Toc447607278</vt:lpwstr>
      </vt:variant>
      <vt:variant>
        <vt:i4>1376305</vt:i4>
      </vt:variant>
      <vt:variant>
        <vt:i4>308</vt:i4>
      </vt:variant>
      <vt:variant>
        <vt:i4>0</vt:i4>
      </vt:variant>
      <vt:variant>
        <vt:i4>5</vt:i4>
      </vt:variant>
      <vt:variant>
        <vt:lpwstr/>
      </vt:variant>
      <vt:variant>
        <vt:lpwstr>_Toc447607277</vt:lpwstr>
      </vt:variant>
      <vt:variant>
        <vt:i4>1376305</vt:i4>
      </vt:variant>
      <vt:variant>
        <vt:i4>302</vt:i4>
      </vt:variant>
      <vt:variant>
        <vt:i4>0</vt:i4>
      </vt:variant>
      <vt:variant>
        <vt:i4>5</vt:i4>
      </vt:variant>
      <vt:variant>
        <vt:lpwstr/>
      </vt:variant>
      <vt:variant>
        <vt:lpwstr>_Toc447607276</vt:lpwstr>
      </vt:variant>
      <vt:variant>
        <vt:i4>1376305</vt:i4>
      </vt:variant>
      <vt:variant>
        <vt:i4>296</vt:i4>
      </vt:variant>
      <vt:variant>
        <vt:i4>0</vt:i4>
      </vt:variant>
      <vt:variant>
        <vt:i4>5</vt:i4>
      </vt:variant>
      <vt:variant>
        <vt:lpwstr/>
      </vt:variant>
      <vt:variant>
        <vt:lpwstr>_Toc447607275</vt:lpwstr>
      </vt:variant>
      <vt:variant>
        <vt:i4>1376305</vt:i4>
      </vt:variant>
      <vt:variant>
        <vt:i4>290</vt:i4>
      </vt:variant>
      <vt:variant>
        <vt:i4>0</vt:i4>
      </vt:variant>
      <vt:variant>
        <vt:i4>5</vt:i4>
      </vt:variant>
      <vt:variant>
        <vt:lpwstr/>
      </vt:variant>
      <vt:variant>
        <vt:lpwstr>_Toc447607274</vt:lpwstr>
      </vt:variant>
      <vt:variant>
        <vt:i4>1376305</vt:i4>
      </vt:variant>
      <vt:variant>
        <vt:i4>284</vt:i4>
      </vt:variant>
      <vt:variant>
        <vt:i4>0</vt:i4>
      </vt:variant>
      <vt:variant>
        <vt:i4>5</vt:i4>
      </vt:variant>
      <vt:variant>
        <vt:lpwstr/>
      </vt:variant>
      <vt:variant>
        <vt:lpwstr>_Toc447607273</vt:lpwstr>
      </vt:variant>
      <vt:variant>
        <vt:i4>1376305</vt:i4>
      </vt:variant>
      <vt:variant>
        <vt:i4>278</vt:i4>
      </vt:variant>
      <vt:variant>
        <vt:i4>0</vt:i4>
      </vt:variant>
      <vt:variant>
        <vt:i4>5</vt:i4>
      </vt:variant>
      <vt:variant>
        <vt:lpwstr/>
      </vt:variant>
      <vt:variant>
        <vt:lpwstr>_Toc447607272</vt:lpwstr>
      </vt:variant>
      <vt:variant>
        <vt:i4>1376305</vt:i4>
      </vt:variant>
      <vt:variant>
        <vt:i4>272</vt:i4>
      </vt:variant>
      <vt:variant>
        <vt:i4>0</vt:i4>
      </vt:variant>
      <vt:variant>
        <vt:i4>5</vt:i4>
      </vt:variant>
      <vt:variant>
        <vt:lpwstr/>
      </vt:variant>
      <vt:variant>
        <vt:lpwstr>_Toc447607271</vt:lpwstr>
      </vt:variant>
      <vt:variant>
        <vt:i4>1376305</vt:i4>
      </vt:variant>
      <vt:variant>
        <vt:i4>266</vt:i4>
      </vt:variant>
      <vt:variant>
        <vt:i4>0</vt:i4>
      </vt:variant>
      <vt:variant>
        <vt:i4>5</vt:i4>
      </vt:variant>
      <vt:variant>
        <vt:lpwstr/>
      </vt:variant>
      <vt:variant>
        <vt:lpwstr>_Toc447607270</vt:lpwstr>
      </vt:variant>
      <vt:variant>
        <vt:i4>1310769</vt:i4>
      </vt:variant>
      <vt:variant>
        <vt:i4>260</vt:i4>
      </vt:variant>
      <vt:variant>
        <vt:i4>0</vt:i4>
      </vt:variant>
      <vt:variant>
        <vt:i4>5</vt:i4>
      </vt:variant>
      <vt:variant>
        <vt:lpwstr/>
      </vt:variant>
      <vt:variant>
        <vt:lpwstr>_Toc447607269</vt:lpwstr>
      </vt:variant>
      <vt:variant>
        <vt:i4>1310769</vt:i4>
      </vt:variant>
      <vt:variant>
        <vt:i4>254</vt:i4>
      </vt:variant>
      <vt:variant>
        <vt:i4>0</vt:i4>
      </vt:variant>
      <vt:variant>
        <vt:i4>5</vt:i4>
      </vt:variant>
      <vt:variant>
        <vt:lpwstr/>
      </vt:variant>
      <vt:variant>
        <vt:lpwstr>_Toc447607268</vt:lpwstr>
      </vt:variant>
      <vt:variant>
        <vt:i4>1310769</vt:i4>
      </vt:variant>
      <vt:variant>
        <vt:i4>248</vt:i4>
      </vt:variant>
      <vt:variant>
        <vt:i4>0</vt:i4>
      </vt:variant>
      <vt:variant>
        <vt:i4>5</vt:i4>
      </vt:variant>
      <vt:variant>
        <vt:lpwstr/>
      </vt:variant>
      <vt:variant>
        <vt:lpwstr>_Toc447607267</vt:lpwstr>
      </vt:variant>
      <vt:variant>
        <vt:i4>1310769</vt:i4>
      </vt:variant>
      <vt:variant>
        <vt:i4>242</vt:i4>
      </vt:variant>
      <vt:variant>
        <vt:i4>0</vt:i4>
      </vt:variant>
      <vt:variant>
        <vt:i4>5</vt:i4>
      </vt:variant>
      <vt:variant>
        <vt:lpwstr/>
      </vt:variant>
      <vt:variant>
        <vt:lpwstr>_Toc447607266</vt:lpwstr>
      </vt:variant>
      <vt:variant>
        <vt:i4>1310769</vt:i4>
      </vt:variant>
      <vt:variant>
        <vt:i4>236</vt:i4>
      </vt:variant>
      <vt:variant>
        <vt:i4>0</vt:i4>
      </vt:variant>
      <vt:variant>
        <vt:i4>5</vt:i4>
      </vt:variant>
      <vt:variant>
        <vt:lpwstr/>
      </vt:variant>
      <vt:variant>
        <vt:lpwstr>_Toc447607265</vt:lpwstr>
      </vt:variant>
      <vt:variant>
        <vt:i4>1310769</vt:i4>
      </vt:variant>
      <vt:variant>
        <vt:i4>230</vt:i4>
      </vt:variant>
      <vt:variant>
        <vt:i4>0</vt:i4>
      </vt:variant>
      <vt:variant>
        <vt:i4>5</vt:i4>
      </vt:variant>
      <vt:variant>
        <vt:lpwstr/>
      </vt:variant>
      <vt:variant>
        <vt:lpwstr>_Toc447607264</vt:lpwstr>
      </vt:variant>
      <vt:variant>
        <vt:i4>1310769</vt:i4>
      </vt:variant>
      <vt:variant>
        <vt:i4>224</vt:i4>
      </vt:variant>
      <vt:variant>
        <vt:i4>0</vt:i4>
      </vt:variant>
      <vt:variant>
        <vt:i4>5</vt:i4>
      </vt:variant>
      <vt:variant>
        <vt:lpwstr/>
      </vt:variant>
      <vt:variant>
        <vt:lpwstr>_Toc447607263</vt:lpwstr>
      </vt:variant>
      <vt:variant>
        <vt:i4>1310769</vt:i4>
      </vt:variant>
      <vt:variant>
        <vt:i4>218</vt:i4>
      </vt:variant>
      <vt:variant>
        <vt:i4>0</vt:i4>
      </vt:variant>
      <vt:variant>
        <vt:i4>5</vt:i4>
      </vt:variant>
      <vt:variant>
        <vt:lpwstr/>
      </vt:variant>
      <vt:variant>
        <vt:lpwstr>_Toc447607262</vt:lpwstr>
      </vt:variant>
      <vt:variant>
        <vt:i4>1310769</vt:i4>
      </vt:variant>
      <vt:variant>
        <vt:i4>212</vt:i4>
      </vt:variant>
      <vt:variant>
        <vt:i4>0</vt:i4>
      </vt:variant>
      <vt:variant>
        <vt:i4>5</vt:i4>
      </vt:variant>
      <vt:variant>
        <vt:lpwstr/>
      </vt:variant>
      <vt:variant>
        <vt:lpwstr>_Toc447607261</vt:lpwstr>
      </vt:variant>
      <vt:variant>
        <vt:i4>1310769</vt:i4>
      </vt:variant>
      <vt:variant>
        <vt:i4>206</vt:i4>
      </vt:variant>
      <vt:variant>
        <vt:i4>0</vt:i4>
      </vt:variant>
      <vt:variant>
        <vt:i4>5</vt:i4>
      </vt:variant>
      <vt:variant>
        <vt:lpwstr/>
      </vt:variant>
      <vt:variant>
        <vt:lpwstr>_Toc447607260</vt:lpwstr>
      </vt:variant>
      <vt:variant>
        <vt:i4>1507377</vt:i4>
      </vt:variant>
      <vt:variant>
        <vt:i4>200</vt:i4>
      </vt:variant>
      <vt:variant>
        <vt:i4>0</vt:i4>
      </vt:variant>
      <vt:variant>
        <vt:i4>5</vt:i4>
      </vt:variant>
      <vt:variant>
        <vt:lpwstr/>
      </vt:variant>
      <vt:variant>
        <vt:lpwstr>_Toc447607259</vt:lpwstr>
      </vt:variant>
      <vt:variant>
        <vt:i4>1507377</vt:i4>
      </vt:variant>
      <vt:variant>
        <vt:i4>194</vt:i4>
      </vt:variant>
      <vt:variant>
        <vt:i4>0</vt:i4>
      </vt:variant>
      <vt:variant>
        <vt:i4>5</vt:i4>
      </vt:variant>
      <vt:variant>
        <vt:lpwstr/>
      </vt:variant>
      <vt:variant>
        <vt:lpwstr>_Toc447607258</vt:lpwstr>
      </vt:variant>
      <vt:variant>
        <vt:i4>1507377</vt:i4>
      </vt:variant>
      <vt:variant>
        <vt:i4>188</vt:i4>
      </vt:variant>
      <vt:variant>
        <vt:i4>0</vt:i4>
      </vt:variant>
      <vt:variant>
        <vt:i4>5</vt:i4>
      </vt:variant>
      <vt:variant>
        <vt:lpwstr/>
      </vt:variant>
      <vt:variant>
        <vt:lpwstr>_Toc447607257</vt:lpwstr>
      </vt:variant>
      <vt:variant>
        <vt:i4>1507377</vt:i4>
      </vt:variant>
      <vt:variant>
        <vt:i4>182</vt:i4>
      </vt:variant>
      <vt:variant>
        <vt:i4>0</vt:i4>
      </vt:variant>
      <vt:variant>
        <vt:i4>5</vt:i4>
      </vt:variant>
      <vt:variant>
        <vt:lpwstr/>
      </vt:variant>
      <vt:variant>
        <vt:lpwstr>_Toc447607256</vt:lpwstr>
      </vt:variant>
      <vt:variant>
        <vt:i4>1507377</vt:i4>
      </vt:variant>
      <vt:variant>
        <vt:i4>176</vt:i4>
      </vt:variant>
      <vt:variant>
        <vt:i4>0</vt:i4>
      </vt:variant>
      <vt:variant>
        <vt:i4>5</vt:i4>
      </vt:variant>
      <vt:variant>
        <vt:lpwstr/>
      </vt:variant>
      <vt:variant>
        <vt:lpwstr>_Toc447607255</vt:lpwstr>
      </vt:variant>
      <vt:variant>
        <vt:i4>1507377</vt:i4>
      </vt:variant>
      <vt:variant>
        <vt:i4>170</vt:i4>
      </vt:variant>
      <vt:variant>
        <vt:i4>0</vt:i4>
      </vt:variant>
      <vt:variant>
        <vt:i4>5</vt:i4>
      </vt:variant>
      <vt:variant>
        <vt:lpwstr/>
      </vt:variant>
      <vt:variant>
        <vt:lpwstr>_Toc447607254</vt:lpwstr>
      </vt:variant>
      <vt:variant>
        <vt:i4>1507377</vt:i4>
      </vt:variant>
      <vt:variant>
        <vt:i4>164</vt:i4>
      </vt:variant>
      <vt:variant>
        <vt:i4>0</vt:i4>
      </vt:variant>
      <vt:variant>
        <vt:i4>5</vt:i4>
      </vt:variant>
      <vt:variant>
        <vt:lpwstr/>
      </vt:variant>
      <vt:variant>
        <vt:lpwstr>_Toc447607253</vt:lpwstr>
      </vt:variant>
      <vt:variant>
        <vt:i4>1507377</vt:i4>
      </vt:variant>
      <vt:variant>
        <vt:i4>158</vt:i4>
      </vt:variant>
      <vt:variant>
        <vt:i4>0</vt:i4>
      </vt:variant>
      <vt:variant>
        <vt:i4>5</vt:i4>
      </vt:variant>
      <vt:variant>
        <vt:lpwstr/>
      </vt:variant>
      <vt:variant>
        <vt:lpwstr>_Toc447607252</vt:lpwstr>
      </vt:variant>
      <vt:variant>
        <vt:i4>1507377</vt:i4>
      </vt:variant>
      <vt:variant>
        <vt:i4>152</vt:i4>
      </vt:variant>
      <vt:variant>
        <vt:i4>0</vt:i4>
      </vt:variant>
      <vt:variant>
        <vt:i4>5</vt:i4>
      </vt:variant>
      <vt:variant>
        <vt:lpwstr/>
      </vt:variant>
      <vt:variant>
        <vt:lpwstr>_Toc447607251</vt:lpwstr>
      </vt:variant>
      <vt:variant>
        <vt:i4>1507377</vt:i4>
      </vt:variant>
      <vt:variant>
        <vt:i4>146</vt:i4>
      </vt:variant>
      <vt:variant>
        <vt:i4>0</vt:i4>
      </vt:variant>
      <vt:variant>
        <vt:i4>5</vt:i4>
      </vt:variant>
      <vt:variant>
        <vt:lpwstr/>
      </vt:variant>
      <vt:variant>
        <vt:lpwstr>_Toc447607250</vt:lpwstr>
      </vt:variant>
      <vt:variant>
        <vt:i4>1441841</vt:i4>
      </vt:variant>
      <vt:variant>
        <vt:i4>140</vt:i4>
      </vt:variant>
      <vt:variant>
        <vt:i4>0</vt:i4>
      </vt:variant>
      <vt:variant>
        <vt:i4>5</vt:i4>
      </vt:variant>
      <vt:variant>
        <vt:lpwstr/>
      </vt:variant>
      <vt:variant>
        <vt:lpwstr>_Toc447607249</vt:lpwstr>
      </vt:variant>
      <vt:variant>
        <vt:i4>1441841</vt:i4>
      </vt:variant>
      <vt:variant>
        <vt:i4>134</vt:i4>
      </vt:variant>
      <vt:variant>
        <vt:i4>0</vt:i4>
      </vt:variant>
      <vt:variant>
        <vt:i4>5</vt:i4>
      </vt:variant>
      <vt:variant>
        <vt:lpwstr/>
      </vt:variant>
      <vt:variant>
        <vt:lpwstr>_Toc447607248</vt:lpwstr>
      </vt:variant>
      <vt:variant>
        <vt:i4>1441841</vt:i4>
      </vt:variant>
      <vt:variant>
        <vt:i4>128</vt:i4>
      </vt:variant>
      <vt:variant>
        <vt:i4>0</vt:i4>
      </vt:variant>
      <vt:variant>
        <vt:i4>5</vt:i4>
      </vt:variant>
      <vt:variant>
        <vt:lpwstr/>
      </vt:variant>
      <vt:variant>
        <vt:lpwstr>_Toc447607247</vt:lpwstr>
      </vt:variant>
      <vt:variant>
        <vt:i4>1441841</vt:i4>
      </vt:variant>
      <vt:variant>
        <vt:i4>122</vt:i4>
      </vt:variant>
      <vt:variant>
        <vt:i4>0</vt:i4>
      </vt:variant>
      <vt:variant>
        <vt:i4>5</vt:i4>
      </vt:variant>
      <vt:variant>
        <vt:lpwstr/>
      </vt:variant>
      <vt:variant>
        <vt:lpwstr>_Toc447607246</vt:lpwstr>
      </vt:variant>
      <vt:variant>
        <vt:i4>1441841</vt:i4>
      </vt:variant>
      <vt:variant>
        <vt:i4>116</vt:i4>
      </vt:variant>
      <vt:variant>
        <vt:i4>0</vt:i4>
      </vt:variant>
      <vt:variant>
        <vt:i4>5</vt:i4>
      </vt:variant>
      <vt:variant>
        <vt:lpwstr/>
      </vt:variant>
      <vt:variant>
        <vt:lpwstr>_Toc447607245</vt:lpwstr>
      </vt:variant>
      <vt:variant>
        <vt:i4>1441841</vt:i4>
      </vt:variant>
      <vt:variant>
        <vt:i4>110</vt:i4>
      </vt:variant>
      <vt:variant>
        <vt:i4>0</vt:i4>
      </vt:variant>
      <vt:variant>
        <vt:i4>5</vt:i4>
      </vt:variant>
      <vt:variant>
        <vt:lpwstr/>
      </vt:variant>
      <vt:variant>
        <vt:lpwstr>_Toc447607244</vt:lpwstr>
      </vt:variant>
      <vt:variant>
        <vt:i4>1441841</vt:i4>
      </vt:variant>
      <vt:variant>
        <vt:i4>104</vt:i4>
      </vt:variant>
      <vt:variant>
        <vt:i4>0</vt:i4>
      </vt:variant>
      <vt:variant>
        <vt:i4>5</vt:i4>
      </vt:variant>
      <vt:variant>
        <vt:lpwstr/>
      </vt:variant>
      <vt:variant>
        <vt:lpwstr>_Toc447607243</vt:lpwstr>
      </vt:variant>
      <vt:variant>
        <vt:i4>1441841</vt:i4>
      </vt:variant>
      <vt:variant>
        <vt:i4>98</vt:i4>
      </vt:variant>
      <vt:variant>
        <vt:i4>0</vt:i4>
      </vt:variant>
      <vt:variant>
        <vt:i4>5</vt:i4>
      </vt:variant>
      <vt:variant>
        <vt:lpwstr/>
      </vt:variant>
      <vt:variant>
        <vt:lpwstr>_Toc447607242</vt:lpwstr>
      </vt:variant>
      <vt:variant>
        <vt:i4>1441841</vt:i4>
      </vt:variant>
      <vt:variant>
        <vt:i4>92</vt:i4>
      </vt:variant>
      <vt:variant>
        <vt:i4>0</vt:i4>
      </vt:variant>
      <vt:variant>
        <vt:i4>5</vt:i4>
      </vt:variant>
      <vt:variant>
        <vt:lpwstr/>
      </vt:variant>
      <vt:variant>
        <vt:lpwstr>_Toc447607241</vt:lpwstr>
      </vt:variant>
      <vt:variant>
        <vt:i4>1441841</vt:i4>
      </vt:variant>
      <vt:variant>
        <vt:i4>86</vt:i4>
      </vt:variant>
      <vt:variant>
        <vt:i4>0</vt:i4>
      </vt:variant>
      <vt:variant>
        <vt:i4>5</vt:i4>
      </vt:variant>
      <vt:variant>
        <vt:lpwstr/>
      </vt:variant>
      <vt:variant>
        <vt:lpwstr>_Toc447607240</vt:lpwstr>
      </vt:variant>
      <vt:variant>
        <vt:i4>1114161</vt:i4>
      </vt:variant>
      <vt:variant>
        <vt:i4>80</vt:i4>
      </vt:variant>
      <vt:variant>
        <vt:i4>0</vt:i4>
      </vt:variant>
      <vt:variant>
        <vt:i4>5</vt:i4>
      </vt:variant>
      <vt:variant>
        <vt:lpwstr/>
      </vt:variant>
      <vt:variant>
        <vt:lpwstr>_Toc447607239</vt:lpwstr>
      </vt:variant>
      <vt:variant>
        <vt:i4>1114161</vt:i4>
      </vt:variant>
      <vt:variant>
        <vt:i4>74</vt:i4>
      </vt:variant>
      <vt:variant>
        <vt:i4>0</vt:i4>
      </vt:variant>
      <vt:variant>
        <vt:i4>5</vt:i4>
      </vt:variant>
      <vt:variant>
        <vt:lpwstr/>
      </vt:variant>
      <vt:variant>
        <vt:lpwstr>_Toc447607238</vt:lpwstr>
      </vt:variant>
      <vt:variant>
        <vt:i4>1114161</vt:i4>
      </vt:variant>
      <vt:variant>
        <vt:i4>68</vt:i4>
      </vt:variant>
      <vt:variant>
        <vt:i4>0</vt:i4>
      </vt:variant>
      <vt:variant>
        <vt:i4>5</vt:i4>
      </vt:variant>
      <vt:variant>
        <vt:lpwstr/>
      </vt:variant>
      <vt:variant>
        <vt:lpwstr>_Toc447607237</vt:lpwstr>
      </vt:variant>
      <vt:variant>
        <vt:i4>1114161</vt:i4>
      </vt:variant>
      <vt:variant>
        <vt:i4>62</vt:i4>
      </vt:variant>
      <vt:variant>
        <vt:i4>0</vt:i4>
      </vt:variant>
      <vt:variant>
        <vt:i4>5</vt:i4>
      </vt:variant>
      <vt:variant>
        <vt:lpwstr/>
      </vt:variant>
      <vt:variant>
        <vt:lpwstr>_Toc447607236</vt:lpwstr>
      </vt:variant>
      <vt:variant>
        <vt:i4>1114161</vt:i4>
      </vt:variant>
      <vt:variant>
        <vt:i4>56</vt:i4>
      </vt:variant>
      <vt:variant>
        <vt:i4>0</vt:i4>
      </vt:variant>
      <vt:variant>
        <vt:i4>5</vt:i4>
      </vt:variant>
      <vt:variant>
        <vt:lpwstr/>
      </vt:variant>
      <vt:variant>
        <vt:lpwstr>_Toc447607235</vt:lpwstr>
      </vt:variant>
      <vt:variant>
        <vt:i4>1114161</vt:i4>
      </vt:variant>
      <vt:variant>
        <vt:i4>50</vt:i4>
      </vt:variant>
      <vt:variant>
        <vt:i4>0</vt:i4>
      </vt:variant>
      <vt:variant>
        <vt:i4>5</vt:i4>
      </vt:variant>
      <vt:variant>
        <vt:lpwstr/>
      </vt:variant>
      <vt:variant>
        <vt:lpwstr>_Toc447607234</vt:lpwstr>
      </vt:variant>
      <vt:variant>
        <vt:i4>1114161</vt:i4>
      </vt:variant>
      <vt:variant>
        <vt:i4>44</vt:i4>
      </vt:variant>
      <vt:variant>
        <vt:i4>0</vt:i4>
      </vt:variant>
      <vt:variant>
        <vt:i4>5</vt:i4>
      </vt:variant>
      <vt:variant>
        <vt:lpwstr/>
      </vt:variant>
      <vt:variant>
        <vt:lpwstr>_Toc447607233</vt:lpwstr>
      </vt:variant>
      <vt:variant>
        <vt:i4>1114161</vt:i4>
      </vt:variant>
      <vt:variant>
        <vt:i4>38</vt:i4>
      </vt:variant>
      <vt:variant>
        <vt:i4>0</vt:i4>
      </vt:variant>
      <vt:variant>
        <vt:i4>5</vt:i4>
      </vt:variant>
      <vt:variant>
        <vt:lpwstr/>
      </vt:variant>
      <vt:variant>
        <vt:lpwstr>_Toc447607232</vt:lpwstr>
      </vt:variant>
      <vt:variant>
        <vt:i4>1114161</vt:i4>
      </vt:variant>
      <vt:variant>
        <vt:i4>32</vt:i4>
      </vt:variant>
      <vt:variant>
        <vt:i4>0</vt:i4>
      </vt:variant>
      <vt:variant>
        <vt:i4>5</vt:i4>
      </vt:variant>
      <vt:variant>
        <vt:lpwstr/>
      </vt:variant>
      <vt:variant>
        <vt:lpwstr>_Toc447607231</vt:lpwstr>
      </vt:variant>
      <vt:variant>
        <vt:i4>1114161</vt:i4>
      </vt:variant>
      <vt:variant>
        <vt:i4>26</vt:i4>
      </vt:variant>
      <vt:variant>
        <vt:i4>0</vt:i4>
      </vt:variant>
      <vt:variant>
        <vt:i4>5</vt:i4>
      </vt:variant>
      <vt:variant>
        <vt:lpwstr/>
      </vt:variant>
      <vt:variant>
        <vt:lpwstr>_Toc447607230</vt:lpwstr>
      </vt:variant>
      <vt:variant>
        <vt:i4>1048625</vt:i4>
      </vt:variant>
      <vt:variant>
        <vt:i4>20</vt:i4>
      </vt:variant>
      <vt:variant>
        <vt:i4>0</vt:i4>
      </vt:variant>
      <vt:variant>
        <vt:i4>5</vt:i4>
      </vt:variant>
      <vt:variant>
        <vt:lpwstr/>
      </vt:variant>
      <vt:variant>
        <vt:lpwstr>_Toc447607229</vt:lpwstr>
      </vt:variant>
      <vt:variant>
        <vt:i4>1048625</vt:i4>
      </vt:variant>
      <vt:variant>
        <vt:i4>14</vt:i4>
      </vt:variant>
      <vt:variant>
        <vt:i4>0</vt:i4>
      </vt:variant>
      <vt:variant>
        <vt:i4>5</vt:i4>
      </vt:variant>
      <vt:variant>
        <vt:lpwstr/>
      </vt:variant>
      <vt:variant>
        <vt:lpwstr>_Toc447607228</vt:lpwstr>
      </vt:variant>
      <vt:variant>
        <vt:i4>1048625</vt:i4>
      </vt:variant>
      <vt:variant>
        <vt:i4>8</vt:i4>
      </vt:variant>
      <vt:variant>
        <vt:i4>0</vt:i4>
      </vt:variant>
      <vt:variant>
        <vt:i4>5</vt:i4>
      </vt:variant>
      <vt:variant>
        <vt:lpwstr/>
      </vt:variant>
      <vt:variant>
        <vt:lpwstr>_Toc447607227</vt:lpwstr>
      </vt:variant>
      <vt:variant>
        <vt:i4>1048625</vt:i4>
      </vt:variant>
      <vt:variant>
        <vt:i4>2</vt:i4>
      </vt:variant>
      <vt:variant>
        <vt:i4>0</vt:i4>
      </vt:variant>
      <vt:variant>
        <vt:i4>5</vt:i4>
      </vt:variant>
      <vt:variant>
        <vt:lpwstr/>
      </vt:variant>
      <vt:variant>
        <vt:lpwstr>_Toc447607226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voor infrastructuur - en nutswerken langs gemeentewegen</dc:title>
  <dc:creator/>
  <cp:lastModifiedBy/>
  <cp:revision>1</cp:revision>
  <dcterms:created xsi:type="dcterms:W3CDTF">2016-12-06T11:33:00Z</dcterms:created>
  <dcterms:modified xsi:type="dcterms:W3CDTF">2017-02-08T13:12:00Z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VVSG-183-36579</vt:lpwstr>
  </property>
  <property fmtid="{D5CDD505-2E9C-101B-9397-08002B2CF9AE}" pid="3" name="_dlc_DocIdItemGuid">
    <vt:lpwstr>bcc2b38a-1621-4683-ab92-17435688443a</vt:lpwstr>
  </property>
  <property fmtid="{D5CDD505-2E9C-101B-9397-08002B2CF9AE}" pid="4" name="_dlc_DocIdUrl">
    <vt:lpwstr>https://intranet.vvsg.be/omgeving/_layouts/15/DocIdRedir.aspx?ID=VVSG-183-36579, VVSG-183-36579</vt:lpwstr>
  </property>
  <property fmtid="{D5CDD505-2E9C-101B-9397-08002B2CF9AE}" pid="5" name="PublishingExpirationDate">
    <vt:lpwstr/>
  </property>
  <property fmtid="{D5CDD505-2E9C-101B-9397-08002B2CF9AE}" pid="6" name="PublishingStartDate">
    <vt:lpwstr/>
  </property>
  <property fmtid="{D5CDD505-2E9C-101B-9397-08002B2CF9AE}" pid="7" name="ContentTypeId">
    <vt:lpwstr>0x010100BEB7BDADCC03D44D9A0B5B06333CB9E8</vt:lpwstr>
  </property>
</Properties>
</file>