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F3A3" w14:textId="2A971AFB" w:rsidR="00ED32A1" w:rsidRPr="00ED32A1" w:rsidRDefault="004C4225" w:rsidP="004C4225">
      <w:pPr>
        <w:pStyle w:val="OnderwerpVVSG"/>
      </w:pPr>
      <w:r>
        <w:t>Engagementen lokaal voedselbeleid</w:t>
      </w:r>
    </w:p>
    <w:p w14:paraId="6B7F93FE" w14:textId="77777777" w:rsidR="00ED32A1" w:rsidRPr="00ED32A1" w:rsidRDefault="00ED32A1" w:rsidP="00ED32A1">
      <w:pPr>
        <w:pStyle w:val="Titel1VVSG"/>
        <w:rPr>
          <w:b w:val="0"/>
          <w:bCs w:val="0"/>
        </w:rPr>
      </w:pPr>
      <w:proofErr w:type="spellStart"/>
      <w:r w:rsidRPr="00ED32A1">
        <w:rPr>
          <w:b w:val="0"/>
          <w:bCs w:val="0"/>
        </w:rPr>
        <w:t>Beleidsdomeinoverschrijdend</w:t>
      </w:r>
      <w:proofErr w:type="spellEnd"/>
      <w:r w:rsidRPr="00ED32A1">
        <w:rPr>
          <w:b w:val="0"/>
          <w:bCs w:val="0"/>
        </w:rPr>
        <w:t xml:space="preserve"> samenwerken</w:t>
      </w:r>
    </w:p>
    <w:p w14:paraId="24F3CC1E" w14:textId="77777777" w:rsidR="004C4225" w:rsidRDefault="00ED32A1" w:rsidP="004C4225">
      <w:pPr>
        <w:pStyle w:val="AlgemenebodytekstVVSG"/>
      </w:pPr>
      <w:r w:rsidRPr="00ED32A1">
        <w:t xml:space="preserve">Via een integrale </w:t>
      </w:r>
      <w:proofErr w:type="spellStart"/>
      <w:r w:rsidRPr="00ED32A1">
        <w:t>beleidsoverschrijdende</w:t>
      </w:r>
      <w:proofErr w:type="spellEnd"/>
      <w:r w:rsidRPr="00ED32A1">
        <w:t xml:space="preserve"> participatieve aanpak reflecteren we over voedsel, het voedselsysteem en een voedselvisie. Via een strategische cel, projectgroep of werkgroep zetten we in op voedsel. “Zo heeft bij de stad Hasselt de dienst milieu en energie als trekker de diensten communicatie, wijkopbouw, gelijke kansen en lokale economie betrokken. “ </w:t>
      </w:r>
    </w:p>
    <w:p w14:paraId="2008E5AD" w14:textId="77702978" w:rsidR="00ED32A1" w:rsidRPr="004C4225" w:rsidRDefault="00ED32A1" w:rsidP="004C4225">
      <w:pPr>
        <w:pStyle w:val="Titel1VVSG"/>
        <w:rPr>
          <w:b w:val="0"/>
          <w:bCs w:val="0"/>
        </w:rPr>
      </w:pPr>
      <w:r w:rsidRPr="00ED32A1">
        <w:rPr>
          <w:b w:val="0"/>
          <w:bCs w:val="0"/>
        </w:rPr>
        <w:t>We betrekken de lokale voedselactoren</w:t>
      </w:r>
    </w:p>
    <w:p w14:paraId="08754AED" w14:textId="7D903331" w:rsidR="00ED32A1" w:rsidRPr="00ED32A1" w:rsidRDefault="00ED32A1" w:rsidP="00ED32A1">
      <w:pPr>
        <w:pStyle w:val="AlgemenebodytekstVVSG"/>
      </w:pPr>
      <w:r w:rsidRPr="00ED32A1">
        <w:t xml:space="preserve">We betrekken zowel de ecologische als economische en sociale actoren om het voedselbeleid mee vorm te geven en te sturen. Door samenwerking met verschillende partners worden plaatselijke producenten en consumenten met elkaar verbonden. Via een voedselraad, </w:t>
      </w:r>
      <w:proofErr w:type="spellStart"/>
      <w:r w:rsidRPr="00ED32A1">
        <w:t>foodlab</w:t>
      </w:r>
      <w:proofErr w:type="spellEnd"/>
      <w:r w:rsidRPr="00ED32A1">
        <w:t xml:space="preserve"> of </w:t>
      </w:r>
      <w:proofErr w:type="spellStart"/>
      <w:r w:rsidRPr="00ED32A1">
        <w:t>foodgroup</w:t>
      </w:r>
      <w:proofErr w:type="spellEnd"/>
      <w:r w:rsidRPr="00ED32A1">
        <w:t xml:space="preserve"> zetten we in op samenwerking met de bestaande stakeholders in de gemeente. “Zo speelt de Stad Eeklo een organiserende, faciliterende en steunende rol in hun voedselproject, waarbij scholen, horeca, producenten,... belangrijke partners zijn.” </w:t>
      </w:r>
    </w:p>
    <w:p w14:paraId="532CECDE" w14:textId="77777777" w:rsidR="00ED32A1" w:rsidRPr="00ED32A1" w:rsidRDefault="00ED32A1" w:rsidP="00ED32A1">
      <w:pPr>
        <w:pStyle w:val="Titel1VVSG"/>
        <w:rPr>
          <w:b w:val="0"/>
          <w:bCs w:val="0"/>
        </w:rPr>
      </w:pPr>
      <w:r w:rsidRPr="00ED32A1">
        <w:rPr>
          <w:b w:val="0"/>
          <w:bCs w:val="0"/>
        </w:rPr>
        <w:t>Via onze aanbestedingen maken we het verschil</w:t>
      </w:r>
    </w:p>
    <w:p w14:paraId="16C80CD7" w14:textId="33BC2039" w:rsidR="00ED32A1" w:rsidRPr="00ED32A1" w:rsidRDefault="00ED32A1" w:rsidP="00ED32A1">
      <w:pPr>
        <w:pStyle w:val="AlgemenebodytekstVVSG"/>
      </w:pPr>
      <w:r w:rsidRPr="00ED32A1">
        <w:t xml:space="preserve">Door in te zetten op een lokaal voedselbeleid, zijn we een voorbeeld voor onze burgers die we individueel en collectief sensibiliseren en aanzetten tot actie. We streven naar duurzame en gezonde voeding als norm. Via de eigen aanbestedingen stimuleren we de markt om duurzamer te werken. “Gemeenten zoals Bierbeek en Sint-Genesius-Rode passen duurzame criteria toe in hun aanbestedingen voor de maaltijden in scholen en woonzorgcentra.” </w:t>
      </w:r>
    </w:p>
    <w:p w14:paraId="63D48184" w14:textId="77777777" w:rsidR="00ED32A1" w:rsidRPr="00ED32A1" w:rsidRDefault="00ED32A1" w:rsidP="00ED32A1">
      <w:pPr>
        <w:pStyle w:val="Titel1VVSG"/>
        <w:rPr>
          <w:b w:val="0"/>
          <w:bCs w:val="0"/>
        </w:rPr>
      </w:pPr>
      <w:r w:rsidRPr="00ED32A1">
        <w:rPr>
          <w:b w:val="0"/>
          <w:bCs w:val="0"/>
        </w:rPr>
        <w:t>Onze inwoners zijn voedselaandeelhouders</w:t>
      </w:r>
    </w:p>
    <w:p w14:paraId="2666336F" w14:textId="0DBE3DE7" w:rsidR="004C4225" w:rsidRPr="00ED32A1" w:rsidRDefault="00ED32A1" w:rsidP="00ED32A1">
      <w:pPr>
        <w:pStyle w:val="AlgemenebodytekstVVSG"/>
      </w:pPr>
      <w:r w:rsidRPr="00ED32A1">
        <w:t>We stimuleren de kracht van bottom-up voedselinitiatieven en van burgerparticipatie. Door die betrokkenheid engageren onze burgers zich als voedselaandeelhouders om het lokale voedselbeleid mee vorm te geven in onze stad of gemeente. “Zo heeft het OCMW van Hamont-Achel grond ter beschikking gesteld voor 32 tuiniers. Het project ligt dicht bij serviceflats en de bewoners van deze instellingen worden via een vrijwilligerswerking betrokken. Ook zijn er heel wat gemeenten die Voedselteams, die vooral met actieve burgers werken, faciliteren via infoavonden, lokale promotie, een depot, … “</w:t>
      </w:r>
    </w:p>
    <w:p w14:paraId="37EC7021" w14:textId="77777777" w:rsidR="00ED32A1" w:rsidRPr="00ED32A1" w:rsidRDefault="00ED32A1" w:rsidP="00ED32A1">
      <w:pPr>
        <w:pStyle w:val="Titel1VVSG"/>
        <w:rPr>
          <w:b w:val="0"/>
          <w:bCs w:val="0"/>
        </w:rPr>
      </w:pPr>
      <w:r w:rsidRPr="00ED32A1">
        <w:rPr>
          <w:b w:val="0"/>
          <w:bCs w:val="0"/>
        </w:rPr>
        <w:t>We worden een eetbare gemeente</w:t>
      </w:r>
    </w:p>
    <w:p w14:paraId="2CBCD6E1" w14:textId="3FBC5A99" w:rsidR="00ED32A1" w:rsidRPr="00ED32A1" w:rsidRDefault="00ED32A1" w:rsidP="00ED32A1">
      <w:pPr>
        <w:pStyle w:val="AlgemenebodytekstVVSG"/>
      </w:pPr>
      <w:r w:rsidRPr="00ED32A1">
        <w:t xml:space="preserve">We zetten in op zelfplukboerderijen, stadsmoestuinen, voedselbossen, fruit in de wijk, … We zetten lokale landbouwgrond in voor lokale landbouwproductie. We participeren in voedsellandschappen, die starten vanuit een samenwerking tussen landbouwers </w:t>
      </w:r>
      <w:r w:rsidRPr="00ED32A1">
        <w:lastRenderedPageBreak/>
        <w:t xml:space="preserve">onderling en tussen landbouwers, het lokaal beleid, lokale maatschappelijke actoren en/of lokale ondernemers.  “De tuinen van Stene in Oostende of het Boerenlandschap in het </w:t>
      </w:r>
      <w:proofErr w:type="spellStart"/>
      <w:r w:rsidRPr="00ED32A1">
        <w:t>Pajottenland</w:t>
      </w:r>
      <w:proofErr w:type="spellEnd"/>
      <w:r w:rsidRPr="00ED32A1">
        <w:t xml:space="preserve"> zijn voorbeelden van voedsellandschappen. In Aalst heb je de smuljungle, een creatie waarbij culinaire talenten, groene vingers, verhalenvertellers, … een voedselbos i.s.m. de groendienst animeren. In Schoten is er via een oproep klimaatkapitaal budget uitgekeerd om inwoners aan te moedigen om appelbomen, kerselaars en notenbomen te planten in eigen tuin”. </w:t>
      </w:r>
      <w:r w:rsidRPr="00ED32A1">
        <w:tab/>
      </w:r>
      <w:r w:rsidRPr="00ED32A1">
        <w:tab/>
      </w:r>
      <w:r w:rsidRPr="00ED32A1">
        <w:tab/>
      </w:r>
      <w:r w:rsidRPr="00ED32A1">
        <w:tab/>
      </w:r>
    </w:p>
    <w:p w14:paraId="4A98E079" w14:textId="77777777" w:rsidR="00ED32A1" w:rsidRPr="00ED32A1" w:rsidRDefault="00ED32A1" w:rsidP="00ED32A1">
      <w:pPr>
        <w:pStyle w:val="Titel1VVSG"/>
        <w:rPr>
          <w:b w:val="0"/>
          <w:bCs w:val="0"/>
        </w:rPr>
      </w:pPr>
      <w:r w:rsidRPr="00ED32A1">
        <w:rPr>
          <w:b w:val="0"/>
          <w:bCs w:val="0"/>
        </w:rPr>
        <w:t>We gaan (sociaal) aan de slag met voedseloverschotten</w:t>
      </w:r>
    </w:p>
    <w:p w14:paraId="638C5100" w14:textId="508CF4D1" w:rsidR="00ED32A1" w:rsidRPr="00ED32A1" w:rsidRDefault="00ED32A1" w:rsidP="00ED32A1">
      <w:pPr>
        <w:pStyle w:val="AlgemenebodytekstVVSG"/>
      </w:pPr>
      <w:r w:rsidRPr="00ED32A1">
        <w:t xml:space="preserve">We sluiten ons aan bij een regionaal distributieplatform. Hiernaast betrekken we ook onze burgers als voedselverspillingsambassadeurs.  “Zo is Food Act 13 een samenwerking van CAW Zuid West Vlaanderen en 14 lokale </w:t>
      </w:r>
      <w:proofErr w:type="spellStart"/>
      <w:r w:rsidRPr="00ED32A1">
        <w:t>OCMW's</w:t>
      </w:r>
      <w:proofErr w:type="spellEnd"/>
      <w:r w:rsidRPr="00ED32A1">
        <w:t>. Depot Margo uit Diepenbeek werkt met 33 sociale organisaties uit 28 gemeenten in Limburg.” “Omdat brood hoog op de verspillingslijst staat heeft de gemeente Lennik scholen affiches laten ontwerpen voor de broodzakken met tips rond voedselverspilling”</w:t>
      </w:r>
    </w:p>
    <w:p w14:paraId="1B122675" w14:textId="77777777" w:rsidR="00ED32A1" w:rsidRPr="00ED32A1" w:rsidRDefault="00ED32A1" w:rsidP="00ED32A1">
      <w:pPr>
        <w:pStyle w:val="Titel1VVSG"/>
        <w:rPr>
          <w:b w:val="0"/>
          <w:bCs w:val="0"/>
        </w:rPr>
      </w:pPr>
      <w:r w:rsidRPr="00ED32A1">
        <w:rPr>
          <w:b w:val="0"/>
          <w:bCs w:val="0"/>
        </w:rPr>
        <w:t>We werken samen met andere gemeenten</w:t>
      </w:r>
    </w:p>
    <w:p w14:paraId="190C4FFC" w14:textId="49A005FA" w:rsidR="00ED32A1" w:rsidRPr="00ED32A1" w:rsidRDefault="00ED32A1" w:rsidP="00ED32A1">
      <w:pPr>
        <w:pStyle w:val="AlgemenebodytekstVVSG"/>
      </w:pPr>
      <w:r w:rsidRPr="00ED32A1">
        <w:t xml:space="preserve">We verspreiden onze goede praktijken via communicatie met andere lokale besturen. We werken samen voor het opzetten van kortere toeleveringsketens, voor het vermijden van voedseloverschotten (recupererende gemeenten en ‘ontvangende’ gemeenten), in het kader van een streekidentiteit, … “Zo is de provincie Oost-Vlaanderen aan de slag met een voedselplan voor de provincie. Ook de intercommunale </w:t>
      </w:r>
      <w:proofErr w:type="spellStart"/>
      <w:r w:rsidRPr="00ED32A1">
        <w:t>Interwaas</w:t>
      </w:r>
      <w:proofErr w:type="spellEnd"/>
      <w:r w:rsidRPr="00ED32A1">
        <w:t xml:space="preserve"> zet via het klimaatteam in op een regionale voedselstrategie</w:t>
      </w:r>
    </w:p>
    <w:p w14:paraId="25DE35E0" w14:textId="77777777" w:rsidR="00ED32A1" w:rsidRPr="00ED32A1" w:rsidRDefault="00ED32A1" w:rsidP="00ED32A1">
      <w:pPr>
        <w:pStyle w:val="Titel1VVSG"/>
        <w:rPr>
          <w:b w:val="0"/>
          <w:bCs w:val="0"/>
        </w:rPr>
      </w:pPr>
      <w:r w:rsidRPr="00ED32A1">
        <w:rPr>
          <w:b w:val="0"/>
          <w:bCs w:val="0"/>
        </w:rPr>
        <w:t>We zetten in op de (voedsel)omgeving van onze meest kwetsbare doelgroepen</w:t>
      </w:r>
    </w:p>
    <w:p w14:paraId="08652801" w14:textId="7F66CD48" w:rsidR="00ED32A1" w:rsidRPr="00ED32A1" w:rsidRDefault="00ED32A1" w:rsidP="00ED32A1">
      <w:pPr>
        <w:pStyle w:val="AlgemenebodytekstVVSG"/>
      </w:pPr>
      <w:r w:rsidRPr="00ED32A1">
        <w:t xml:space="preserve"> Kinderen, ouderen, zieken, </w:t>
      </w:r>
      <w:proofErr w:type="spellStart"/>
      <w:r w:rsidRPr="00ED32A1">
        <w:t>sociaal-economisch</w:t>
      </w:r>
      <w:proofErr w:type="spellEnd"/>
      <w:r w:rsidRPr="00ED32A1">
        <w:t xml:space="preserve"> </w:t>
      </w:r>
      <w:proofErr w:type="spellStart"/>
      <w:r w:rsidRPr="00ED32A1">
        <w:t>kwestbare</w:t>
      </w:r>
      <w:proofErr w:type="spellEnd"/>
      <w:r w:rsidRPr="00ED32A1">
        <w:t xml:space="preserve"> groepen hebben de meeste baten bij gezonde en duurzame voeding. We investeren in ruimtelijke interventies om een gezonde voedselomgeving vorm te geven.  “Zo heeft Sint-Truiden 11 interventies gedetecteerd, o.a. een markt aan een schoolomgeving, collectieve moestuin met deelkeuken en een schoolrestaurant openstellen voor de buurt”. </w:t>
      </w:r>
    </w:p>
    <w:p w14:paraId="3AFE8867" w14:textId="77777777" w:rsidR="00ED32A1" w:rsidRPr="00ED32A1" w:rsidRDefault="00ED32A1" w:rsidP="00ED32A1">
      <w:pPr>
        <w:pStyle w:val="Titel1VVSG"/>
        <w:rPr>
          <w:b w:val="0"/>
          <w:bCs w:val="0"/>
        </w:rPr>
      </w:pPr>
      <w:r w:rsidRPr="00ED32A1">
        <w:rPr>
          <w:b w:val="0"/>
          <w:bCs w:val="0"/>
        </w:rPr>
        <w:t>We gebruiken het VVSG kookboek bij het opzetten of optimaliseren van ons voedselbeleid</w:t>
      </w:r>
    </w:p>
    <w:p w14:paraId="2BBC5D58" w14:textId="79E0AA9F" w:rsidR="00ED32A1" w:rsidRPr="00ED32A1" w:rsidRDefault="00ED32A1" w:rsidP="00ED32A1">
      <w:pPr>
        <w:pStyle w:val="AlgemenebodytekstVVSG"/>
      </w:pPr>
      <w:r w:rsidRPr="00ED32A1">
        <w:t xml:space="preserve">Als lokaal bestuur willen we onze rol opnemen in een duurzaam voedselsysteem en vinden we inspiratie, een stappenplan en praktijkvoorbeelden om onze engagementen in te vullen via het VVSG-kookboek en de VVSG website omtrent lokaal voedselbeleid. </w:t>
      </w:r>
    </w:p>
    <w:p w14:paraId="6736E146" w14:textId="565976CC" w:rsidR="000A080B" w:rsidRDefault="000A080B" w:rsidP="000A080B">
      <w:pPr>
        <w:pStyle w:val="StreamerVVSG"/>
      </w:pPr>
    </w:p>
    <w:p w14:paraId="412F4C92" w14:textId="02D9054D" w:rsidR="004C4225" w:rsidRDefault="004C4225" w:rsidP="004C4225">
      <w:pPr>
        <w:pStyle w:val="Titel3VVSG"/>
        <w:numPr>
          <w:ilvl w:val="0"/>
          <w:numId w:val="0"/>
        </w:numPr>
      </w:pPr>
      <w:r>
        <w:t>Gemeente:</w:t>
      </w:r>
    </w:p>
    <w:p w14:paraId="5AAD08C1" w14:textId="7823EB26" w:rsidR="004C4225" w:rsidRDefault="004C4225" w:rsidP="004C4225">
      <w:pPr>
        <w:pStyle w:val="Titel3VVSG"/>
        <w:numPr>
          <w:ilvl w:val="0"/>
          <w:numId w:val="0"/>
        </w:numPr>
      </w:pPr>
      <w:r>
        <w:t>Voornaam en achternaam:</w:t>
      </w:r>
    </w:p>
    <w:p w14:paraId="4126A6C7" w14:textId="6EA7DF64" w:rsidR="004C4225" w:rsidRPr="004C4225" w:rsidRDefault="004C4225" w:rsidP="004C4225">
      <w:pPr>
        <w:pStyle w:val="AlgemenebodytekstVVSG"/>
        <w:rPr>
          <w:b/>
          <w:bCs/>
          <w:sz w:val="22"/>
          <w:szCs w:val="24"/>
        </w:rPr>
      </w:pPr>
      <w:r w:rsidRPr="004C4225">
        <w:rPr>
          <w:b/>
          <w:bCs/>
          <w:sz w:val="22"/>
          <w:szCs w:val="24"/>
        </w:rPr>
        <w:t>Handtekening:</w:t>
      </w:r>
    </w:p>
    <w:sectPr w:rsidR="004C4225" w:rsidRPr="004C4225" w:rsidSect="00A454E5">
      <w:headerReference w:type="default" r:id="rId11"/>
      <w:footerReference w:type="default" r:id="rId12"/>
      <w:headerReference w:type="first" r:id="rId13"/>
      <w:footerReference w:type="first" r:id="rId14"/>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E17E" w14:textId="77777777" w:rsidR="00A06FD5" w:rsidRDefault="00A06FD5" w:rsidP="00CC6EE8">
      <w:r>
        <w:separator/>
      </w:r>
    </w:p>
  </w:endnote>
  <w:endnote w:type="continuationSeparator" w:id="0">
    <w:p w14:paraId="12373B81" w14:textId="77777777" w:rsidR="00A06FD5" w:rsidRDefault="00A06FD5"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369D"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65B4080D" wp14:editId="46A5B59C">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4D58715"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4080D"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4D58715"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DB24" w14:textId="77777777" w:rsidR="00CC6EE8" w:rsidRPr="00ED32A1" w:rsidRDefault="00CC6EE8" w:rsidP="00CC6EE8">
    <w:pPr>
      <w:pStyle w:val="Voettekst"/>
      <w:rPr>
        <w:lang w:val="de-DE"/>
      </w:rPr>
    </w:pPr>
    <w:r w:rsidRPr="00ED32A1">
      <w:rPr>
        <w:rFonts w:eastAsiaTheme="majorEastAsia"/>
        <w:lang w:val="de-DE"/>
      </w:rPr>
      <w:t>VVSG vzw • Bischoffsheimlaan 1-8 • 1000 Brussel • T +32 2 211 55 00</w:t>
    </w:r>
  </w:p>
  <w:p w14:paraId="0050B545"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3346CC98"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B207" w14:textId="77777777" w:rsidR="00A06FD5" w:rsidRDefault="00A06FD5" w:rsidP="00CC6EE8">
      <w:r>
        <w:separator/>
      </w:r>
    </w:p>
  </w:footnote>
  <w:footnote w:type="continuationSeparator" w:id="0">
    <w:p w14:paraId="051BF78F" w14:textId="77777777" w:rsidR="00A06FD5" w:rsidRDefault="00A06FD5"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3995" w14:textId="77777777" w:rsidR="00CC6EE8" w:rsidRDefault="00CC6EE8">
    <w:pPr>
      <w:pStyle w:val="Koptekst"/>
    </w:pPr>
    <w:r>
      <w:rPr>
        <w:noProof/>
      </w:rPr>
      <w:drawing>
        <wp:anchor distT="0" distB="0" distL="114300" distR="114300" simplePos="0" relativeHeight="251659264" behindDoc="1" locked="0" layoutInCell="1" allowOverlap="1" wp14:anchorId="1D791753" wp14:editId="49809A80">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2FD" w14:textId="77777777" w:rsidR="00CC6EE8" w:rsidRPr="00CC6EE8" w:rsidRDefault="00A454E5" w:rsidP="00CC6EE8">
    <w:pPr>
      <w:pStyle w:val="Koptekst"/>
    </w:pPr>
    <w:r>
      <w:rPr>
        <w:noProof/>
      </w:rPr>
      <w:drawing>
        <wp:anchor distT="0" distB="0" distL="114300" distR="114300" simplePos="0" relativeHeight="251665408" behindDoc="1" locked="0" layoutInCell="1" allowOverlap="1" wp14:anchorId="5E35082C" wp14:editId="33876C68">
          <wp:simplePos x="0" y="0"/>
          <wp:positionH relativeFrom="page">
            <wp:posOffset>2231</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6D56A540" wp14:editId="300E6F6D">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4CA1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E416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321D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69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0E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D86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8A5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161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DE3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CA8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F7416F"/>
    <w:multiLevelType w:val="hybridMultilevel"/>
    <w:tmpl w:val="607E3664"/>
    <w:lvl w:ilvl="0" w:tplc="071ACA7A">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6" w15:restartNumberingAfterBreak="0">
    <w:nsid w:val="27383C28"/>
    <w:multiLevelType w:val="multilevel"/>
    <w:tmpl w:val="4384968A"/>
    <w:numStyleLink w:val="VVSGtitels"/>
  </w:abstractNum>
  <w:abstractNum w:abstractNumId="17"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05BA9"/>
    <w:multiLevelType w:val="multilevel"/>
    <w:tmpl w:val="3800C1F6"/>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B155B4"/>
    <w:multiLevelType w:val="multilevel"/>
    <w:tmpl w:val="4384968A"/>
    <w:numStyleLink w:val="VVSGtitels"/>
  </w:abstractNum>
  <w:abstractNum w:abstractNumId="21"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283C0D"/>
    <w:multiLevelType w:val="hybridMultilevel"/>
    <w:tmpl w:val="AA9CAE46"/>
    <w:lvl w:ilvl="0" w:tplc="3E5CB710">
      <w:start w:val="1"/>
      <w:numFmt w:val="decimal"/>
      <w:pStyle w:val="BodyNummeringVVSG"/>
      <w:lvlText w:val="%1."/>
      <w:lvlJc w:val="left"/>
      <w:pPr>
        <w:ind w:left="6314" w:hanging="360"/>
      </w:pPr>
      <w:rPr>
        <w:rFonts w:hint="default"/>
      </w:rPr>
    </w:lvl>
    <w:lvl w:ilvl="1" w:tplc="08130003" w:tentative="1">
      <w:start w:val="1"/>
      <w:numFmt w:val="bullet"/>
      <w:lvlText w:val="o"/>
      <w:lvlJc w:val="left"/>
      <w:pPr>
        <w:ind w:left="7034" w:hanging="360"/>
      </w:pPr>
      <w:rPr>
        <w:rFonts w:ascii="Courier New" w:hAnsi="Courier New" w:cs="Courier New" w:hint="default"/>
      </w:rPr>
    </w:lvl>
    <w:lvl w:ilvl="2" w:tplc="08130005" w:tentative="1">
      <w:start w:val="1"/>
      <w:numFmt w:val="bullet"/>
      <w:lvlText w:val=""/>
      <w:lvlJc w:val="left"/>
      <w:pPr>
        <w:ind w:left="7754" w:hanging="360"/>
      </w:pPr>
      <w:rPr>
        <w:rFonts w:ascii="Wingdings" w:hAnsi="Wingdings" w:hint="default"/>
      </w:rPr>
    </w:lvl>
    <w:lvl w:ilvl="3" w:tplc="08130001" w:tentative="1">
      <w:start w:val="1"/>
      <w:numFmt w:val="bullet"/>
      <w:lvlText w:val=""/>
      <w:lvlJc w:val="left"/>
      <w:pPr>
        <w:ind w:left="8474" w:hanging="360"/>
      </w:pPr>
      <w:rPr>
        <w:rFonts w:ascii="Symbol" w:hAnsi="Symbol" w:hint="default"/>
      </w:rPr>
    </w:lvl>
    <w:lvl w:ilvl="4" w:tplc="08130003" w:tentative="1">
      <w:start w:val="1"/>
      <w:numFmt w:val="bullet"/>
      <w:lvlText w:val="o"/>
      <w:lvlJc w:val="left"/>
      <w:pPr>
        <w:ind w:left="9194" w:hanging="360"/>
      </w:pPr>
      <w:rPr>
        <w:rFonts w:ascii="Courier New" w:hAnsi="Courier New" w:cs="Courier New" w:hint="default"/>
      </w:rPr>
    </w:lvl>
    <w:lvl w:ilvl="5" w:tplc="08130005" w:tentative="1">
      <w:start w:val="1"/>
      <w:numFmt w:val="bullet"/>
      <w:lvlText w:val=""/>
      <w:lvlJc w:val="left"/>
      <w:pPr>
        <w:ind w:left="9914" w:hanging="360"/>
      </w:pPr>
      <w:rPr>
        <w:rFonts w:ascii="Wingdings" w:hAnsi="Wingdings" w:hint="default"/>
      </w:rPr>
    </w:lvl>
    <w:lvl w:ilvl="6" w:tplc="08130001" w:tentative="1">
      <w:start w:val="1"/>
      <w:numFmt w:val="bullet"/>
      <w:lvlText w:val=""/>
      <w:lvlJc w:val="left"/>
      <w:pPr>
        <w:ind w:left="10634" w:hanging="360"/>
      </w:pPr>
      <w:rPr>
        <w:rFonts w:ascii="Symbol" w:hAnsi="Symbol" w:hint="default"/>
      </w:rPr>
    </w:lvl>
    <w:lvl w:ilvl="7" w:tplc="08130003" w:tentative="1">
      <w:start w:val="1"/>
      <w:numFmt w:val="bullet"/>
      <w:lvlText w:val="o"/>
      <w:lvlJc w:val="left"/>
      <w:pPr>
        <w:ind w:left="11354" w:hanging="360"/>
      </w:pPr>
      <w:rPr>
        <w:rFonts w:ascii="Courier New" w:hAnsi="Courier New" w:cs="Courier New" w:hint="default"/>
      </w:rPr>
    </w:lvl>
    <w:lvl w:ilvl="8" w:tplc="08130005" w:tentative="1">
      <w:start w:val="1"/>
      <w:numFmt w:val="bullet"/>
      <w:lvlText w:val=""/>
      <w:lvlJc w:val="left"/>
      <w:pPr>
        <w:ind w:left="12074" w:hanging="360"/>
      </w:pPr>
      <w:rPr>
        <w:rFonts w:ascii="Wingdings" w:hAnsi="Wingdings" w:hint="default"/>
      </w:rPr>
    </w:lvl>
  </w:abstractNum>
  <w:abstractNum w:abstractNumId="23" w15:restartNumberingAfterBreak="0">
    <w:nsid w:val="44FD5C6F"/>
    <w:multiLevelType w:val="multilevel"/>
    <w:tmpl w:val="4384968A"/>
    <w:numStyleLink w:val="VVSGtitels"/>
  </w:abstractNum>
  <w:abstractNum w:abstractNumId="24" w15:restartNumberingAfterBreak="0">
    <w:nsid w:val="4C63314B"/>
    <w:multiLevelType w:val="multilevel"/>
    <w:tmpl w:val="4384968A"/>
    <w:numStyleLink w:val="VVSGtitels"/>
  </w:abstractNum>
  <w:abstractNum w:abstractNumId="2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4D553D"/>
    <w:multiLevelType w:val="multilevel"/>
    <w:tmpl w:val="4384968A"/>
    <w:numStyleLink w:val="VVSGtitels"/>
  </w:abstractNum>
  <w:abstractNum w:abstractNumId="29" w15:restartNumberingAfterBreak="0">
    <w:nsid w:val="720D1A93"/>
    <w:multiLevelType w:val="hybridMultilevel"/>
    <w:tmpl w:val="6E6EEDA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2523">
    <w:abstractNumId w:val="15"/>
  </w:num>
  <w:num w:numId="2" w16cid:durableId="1466853855">
    <w:abstractNumId w:val="25"/>
  </w:num>
  <w:num w:numId="3" w16cid:durableId="1647852351">
    <w:abstractNumId w:val="14"/>
  </w:num>
  <w:num w:numId="4" w16cid:durableId="1668290485">
    <w:abstractNumId w:val="28"/>
  </w:num>
  <w:num w:numId="5" w16cid:durableId="2123375581">
    <w:abstractNumId w:val="11"/>
  </w:num>
  <w:num w:numId="6" w16cid:durableId="1546403921">
    <w:abstractNumId w:val="24"/>
  </w:num>
  <w:num w:numId="7" w16cid:durableId="1264265425">
    <w:abstractNumId w:val="12"/>
  </w:num>
  <w:num w:numId="8" w16cid:durableId="579565445">
    <w:abstractNumId w:val="16"/>
  </w:num>
  <w:num w:numId="9" w16cid:durableId="533347004">
    <w:abstractNumId w:val="23"/>
  </w:num>
  <w:num w:numId="10" w16cid:durableId="1782606778">
    <w:abstractNumId w:val="17"/>
  </w:num>
  <w:num w:numId="11" w16cid:durableId="1523936838">
    <w:abstractNumId w:val="20"/>
  </w:num>
  <w:num w:numId="12" w16cid:durableId="1040322353">
    <w:abstractNumId w:val="10"/>
  </w:num>
  <w:num w:numId="13" w16cid:durableId="722218074">
    <w:abstractNumId w:val="27"/>
  </w:num>
  <w:num w:numId="14" w16cid:durableId="871575629">
    <w:abstractNumId w:val="21"/>
  </w:num>
  <w:num w:numId="15" w16cid:durableId="850921149">
    <w:abstractNumId w:val="19"/>
  </w:num>
  <w:num w:numId="16" w16cid:durableId="2040624164">
    <w:abstractNumId w:val="26"/>
  </w:num>
  <w:num w:numId="17" w16cid:durableId="2100327014">
    <w:abstractNumId w:val="18"/>
  </w:num>
  <w:num w:numId="18" w16cid:durableId="718213704">
    <w:abstractNumId w:val="22"/>
  </w:num>
  <w:num w:numId="19" w16cid:durableId="283081591">
    <w:abstractNumId w:val="22"/>
    <w:lvlOverride w:ilvl="0">
      <w:startOverride w:val="1"/>
    </w:lvlOverride>
  </w:num>
  <w:num w:numId="20" w16cid:durableId="122118182">
    <w:abstractNumId w:val="22"/>
  </w:num>
  <w:num w:numId="21" w16cid:durableId="93595610">
    <w:abstractNumId w:val="13"/>
  </w:num>
  <w:num w:numId="22" w16cid:durableId="153686443">
    <w:abstractNumId w:val="18"/>
  </w:num>
  <w:num w:numId="23" w16cid:durableId="1232499408">
    <w:abstractNumId w:val="9"/>
  </w:num>
  <w:num w:numId="24" w16cid:durableId="344064960">
    <w:abstractNumId w:val="7"/>
  </w:num>
  <w:num w:numId="25" w16cid:durableId="931159120">
    <w:abstractNumId w:val="6"/>
  </w:num>
  <w:num w:numId="26" w16cid:durableId="632058194">
    <w:abstractNumId w:val="5"/>
  </w:num>
  <w:num w:numId="27" w16cid:durableId="277957728">
    <w:abstractNumId w:val="4"/>
  </w:num>
  <w:num w:numId="28" w16cid:durableId="971717763">
    <w:abstractNumId w:val="8"/>
  </w:num>
  <w:num w:numId="29" w16cid:durableId="1603150346">
    <w:abstractNumId w:val="3"/>
  </w:num>
  <w:num w:numId="30" w16cid:durableId="1183201000">
    <w:abstractNumId w:val="2"/>
  </w:num>
  <w:num w:numId="31" w16cid:durableId="1091050962">
    <w:abstractNumId w:val="1"/>
  </w:num>
  <w:num w:numId="32" w16cid:durableId="2056151303">
    <w:abstractNumId w:val="0"/>
  </w:num>
  <w:num w:numId="33" w16cid:durableId="22832108">
    <w:abstractNumId w:val="29"/>
  </w:num>
  <w:num w:numId="34" w16cid:durableId="150296006">
    <w:abstractNumId w:val="18"/>
  </w:num>
  <w:num w:numId="35" w16cid:durableId="172231107">
    <w:abstractNumId w:val="18"/>
  </w:num>
  <w:num w:numId="36" w16cid:durableId="1931428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A1"/>
    <w:rsid w:val="000021DB"/>
    <w:rsid w:val="00003621"/>
    <w:rsid w:val="00007AEB"/>
    <w:rsid w:val="00010AF4"/>
    <w:rsid w:val="00017435"/>
    <w:rsid w:val="000209AA"/>
    <w:rsid w:val="00024353"/>
    <w:rsid w:val="00025844"/>
    <w:rsid w:val="00027289"/>
    <w:rsid w:val="0003430B"/>
    <w:rsid w:val="00050E77"/>
    <w:rsid w:val="00064BED"/>
    <w:rsid w:val="000706B6"/>
    <w:rsid w:val="00070B48"/>
    <w:rsid w:val="00074365"/>
    <w:rsid w:val="00087630"/>
    <w:rsid w:val="000A05F6"/>
    <w:rsid w:val="000A080B"/>
    <w:rsid w:val="000C58BD"/>
    <w:rsid w:val="000D0025"/>
    <w:rsid w:val="000D1B9D"/>
    <w:rsid w:val="000E6019"/>
    <w:rsid w:val="000F3C51"/>
    <w:rsid w:val="000F6824"/>
    <w:rsid w:val="000F73F9"/>
    <w:rsid w:val="00104BE3"/>
    <w:rsid w:val="00106A0F"/>
    <w:rsid w:val="001206A0"/>
    <w:rsid w:val="00124AE0"/>
    <w:rsid w:val="00130798"/>
    <w:rsid w:val="0013607E"/>
    <w:rsid w:val="0014284D"/>
    <w:rsid w:val="00143445"/>
    <w:rsid w:val="00172947"/>
    <w:rsid w:val="00185501"/>
    <w:rsid w:val="001A4894"/>
    <w:rsid w:val="001D6C56"/>
    <w:rsid w:val="001E0B0A"/>
    <w:rsid w:val="001E0F82"/>
    <w:rsid w:val="001E3230"/>
    <w:rsid w:val="001F1AEC"/>
    <w:rsid w:val="002009A8"/>
    <w:rsid w:val="00224989"/>
    <w:rsid w:val="00266BEF"/>
    <w:rsid w:val="00276842"/>
    <w:rsid w:val="00286F2B"/>
    <w:rsid w:val="002B3018"/>
    <w:rsid w:val="002C1A45"/>
    <w:rsid w:val="002E240C"/>
    <w:rsid w:val="002E6C16"/>
    <w:rsid w:val="002F768F"/>
    <w:rsid w:val="002F7E47"/>
    <w:rsid w:val="00316EF5"/>
    <w:rsid w:val="00342A40"/>
    <w:rsid w:val="0035202A"/>
    <w:rsid w:val="003541A5"/>
    <w:rsid w:val="00361327"/>
    <w:rsid w:val="00367FC8"/>
    <w:rsid w:val="00372129"/>
    <w:rsid w:val="003768F9"/>
    <w:rsid w:val="00377736"/>
    <w:rsid w:val="0038384D"/>
    <w:rsid w:val="00396D88"/>
    <w:rsid w:val="003C0E53"/>
    <w:rsid w:val="003C3AF9"/>
    <w:rsid w:val="003D1241"/>
    <w:rsid w:val="003F3A9E"/>
    <w:rsid w:val="003F6BB6"/>
    <w:rsid w:val="004116E1"/>
    <w:rsid w:val="00450662"/>
    <w:rsid w:val="0045157D"/>
    <w:rsid w:val="00457CFD"/>
    <w:rsid w:val="00464EBD"/>
    <w:rsid w:val="00482C9E"/>
    <w:rsid w:val="004842C6"/>
    <w:rsid w:val="004A4E83"/>
    <w:rsid w:val="004B1374"/>
    <w:rsid w:val="004C4225"/>
    <w:rsid w:val="004C7B36"/>
    <w:rsid w:val="00504369"/>
    <w:rsid w:val="00516B67"/>
    <w:rsid w:val="005327E7"/>
    <w:rsid w:val="0053431B"/>
    <w:rsid w:val="0055444C"/>
    <w:rsid w:val="00561CD5"/>
    <w:rsid w:val="005628BA"/>
    <w:rsid w:val="005737BA"/>
    <w:rsid w:val="00596904"/>
    <w:rsid w:val="005A0E9E"/>
    <w:rsid w:val="005B538A"/>
    <w:rsid w:val="005B7BCA"/>
    <w:rsid w:val="005C0FB0"/>
    <w:rsid w:val="005C6BF6"/>
    <w:rsid w:val="005D6BAB"/>
    <w:rsid w:val="005F52DB"/>
    <w:rsid w:val="005F7BBC"/>
    <w:rsid w:val="006300DB"/>
    <w:rsid w:val="00643761"/>
    <w:rsid w:val="0065782C"/>
    <w:rsid w:val="00686033"/>
    <w:rsid w:val="006A46F6"/>
    <w:rsid w:val="006A7AA6"/>
    <w:rsid w:val="006B00AB"/>
    <w:rsid w:val="006B122A"/>
    <w:rsid w:val="006B7F92"/>
    <w:rsid w:val="006C3D8E"/>
    <w:rsid w:val="006C769C"/>
    <w:rsid w:val="006D5635"/>
    <w:rsid w:val="00701ECD"/>
    <w:rsid w:val="007021DD"/>
    <w:rsid w:val="00726868"/>
    <w:rsid w:val="007321F8"/>
    <w:rsid w:val="00740048"/>
    <w:rsid w:val="00742972"/>
    <w:rsid w:val="00745F03"/>
    <w:rsid w:val="007554C4"/>
    <w:rsid w:val="00762332"/>
    <w:rsid w:val="00765071"/>
    <w:rsid w:val="00770A2F"/>
    <w:rsid w:val="007A3323"/>
    <w:rsid w:val="007A4FAB"/>
    <w:rsid w:val="007C0A3D"/>
    <w:rsid w:val="007C43CD"/>
    <w:rsid w:val="007C4D71"/>
    <w:rsid w:val="007D26BC"/>
    <w:rsid w:val="007D3152"/>
    <w:rsid w:val="00830304"/>
    <w:rsid w:val="0083041D"/>
    <w:rsid w:val="008363B4"/>
    <w:rsid w:val="00844DB6"/>
    <w:rsid w:val="008633FE"/>
    <w:rsid w:val="00877B8E"/>
    <w:rsid w:val="0089489C"/>
    <w:rsid w:val="0089610B"/>
    <w:rsid w:val="00896DDE"/>
    <w:rsid w:val="008A341F"/>
    <w:rsid w:val="008C205E"/>
    <w:rsid w:val="008E0781"/>
    <w:rsid w:val="008E6019"/>
    <w:rsid w:val="008F329E"/>
    <w:rsid w:val="00910CB0"/>
    <w:rsid w:val="00913527"/>
    <w:rsid w:val="00914335"/>
    <w:rsid w:val="00922427"/>
    <w:rsid w:val="00924B63"/>
    <w:rsid w:val="00935729"/>
    <w:rsid w:val="00962263"/>
    <w:rsid w:val="00962464"/>
    <w:rsid w:val="009660F4"/>
    <w:rsid w:val="0098588A"/>
    <w:rsid w:val="009B4A09"/>
    <w:rsid w:val="009C7E7C"/>
    <w:rsid w:val="009D146B"/>
    <w:rsid w:val="009F16C6"/>
    <w:rsid w:val="00A06FD5"/>
    <w:rsid w:val="00A20FA1"/>
    <w:rsid w:val="00A304B0"/>
    <w:rsid w:val="00A36D1F"/>
    <w:rsid w:val="00A454E5"/>
    <w:rsid w:val="00A7308D"/>
    <w:rsid w:val="00A83758"/>
    <w:rsid w:val="00A869D0"/>
    <w:rsid w:val="00A9282D"/>
    <w:rsid w:val="00AA4D6A"/>
    <w:rsid w:val="00AB2761"/>
    <w:rsid w:val="00AB5E78"/>
    <w:rsid w:val="00AC2FBF"/>
    <w:rsid w:val="00AC6083"/>
    <w:rsid w:val="00AE238C"/>
    <w:rsid w:val="00B01118"/>
    <w:rsid w:val="00B03319"/>
    <w:rsid w:val="00B03A6A"/>
    <w:rsid w:val="00B250E5"/>
    <w:rsid w:val="00B30C9D"/>
    <w:rsid w:val="00B345D9"/>
    <w:rsid w:val="00B477FF"/>
    <w:rsid w:val="00B530EB"/>
    <w:rsid w:val="00B535AB"/>
    <w:rsid w:val="00B97C26"/>
    <w:rsid w:val="00BA2A8F"/>
    <w:rsid w:val="00BD2370"/>
    <w:rsid w:val="00BD7B19"/>
    <w:rsid w:val="00BE534C"/>
    <w:rsid w:val="00BE7DAB"/>
    <w:rsid w:val="00BF097A"/>
    <w:rsid w:val="00C00B56"/>
    <w:rsid w:val="00C3018B"/>
    <w:rsid w:val="00C406EE"/>
    <w:rsid w:val="00C56181"/>
    <w:rsid w:val="00C5637B"/>
    <w:rsid w:val="00C73FE9"/>
    <w:rsid w:val="00C87B92"/>
    <w:rsid w:val="00CA136B"/>
    <w:rsid w:val="00CA2A44"/>
    <w:rsid w:val="00CB549B"/>
    <w:rsid w:val="00CC6EE8"/>
    <w:rsid w:val="00D1322B"/>
    <w:rsid w:val="00D21330"/>
    <w:rsid w:val="00D4120B"/>
    <w:rsid w:val="00D70255"/>
    <w:rsid w:val="00D7369A"/>
    <w:rsid w:val="00D966BF"/>
    <w:rsid w:val="00DA109F"/>
    <w:rsid w:val="00DB4369"/>
    <w:rsid w:val="00E1610C"/>
    <w:rsid w:val="00E625F6"/>
    <w:rsid w:val="00E670A0"/>
    <w:rsid w:val="00E67F0A"/>
    <w:rsid w:val="00E71B12"/>
    <w:rsid w:val="00E74B13"/>
    <w:rsid w:val="00E87D3E"/>
    <w:rsid w:val="00E92B8F"/>
    <w:rsid w:val="00EA4719"/>
    <w:rsid w:val="00EB0D48"/>
    <w:rsid w:val="00EC2A78"/>
    <w:rsid w:val="00EC65F8"/>
    <w:rsid w:val="00ED32A1"/>
    <w:rsid w:val="00ED7B5A"/>
    <w:rsid w:val="00F04536"/>
    <w:rsid w:val="00F267E2"/>
    <w:rsid w:val="00F440D3"/>
    <w:rsid w:val="00F44B48"/>
    <w:rsid w:val="00F4587A"/>
    <w:rsid w:val="00F61B3E"/>
    <w:rsid w:val="00F66001"/>
    <w:rsid w:val="00F726A2"/>
    <w:rsid w:val="00FA2B4A"/>
    <w:rsid w:val="00FD25F0"/>
    <w:rsid w:val="00FE7905"/>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E4E2"/>
  <w15:chartTrackingRefBased/>
  <w15:docId w15:val="{D471979C-FA33-4A36-BC59-8B5DF3D7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AB5E78"/>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43B02A" w:themeColor="accent1"/>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link w:val="GeenafstandChar"/>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link w:val="ReferentiesVVSGChar"/>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link w:val="ReferentiesvetVVSGChar"/>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link w:val="VVSGAdresvakChar"/>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link w:val="OnderwerpVVSGChar"/>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link w:val="AlgemenebodytekstVVSGChar"/>
    <w:qFormat/>
    <w:rsid w:val="00286F2B"/>
    <w:pPr>
      <w:spacing w:after="120"/>
    </w:pPr>
    <w:rPr>
      <w:szCs w:val="22"/>
      <w:lang w:val="nl-BE"/>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link w:val="Titel1VVSGChar"/>
    <w:qFormat/>
    <w:rsid w:val="0089610B"/>
    <w:pPr>
      <w:numPr>
        <w:numId w:val="17"/>
      </w:numPr>
      <w:spacing w:before="360" w:line="240" w:lineRule="auto"/>
      <w:outlineLvl w:val="0"/>
    </w:pPr>
    <w:rPr>
      <w:b/>
      <w:bCs/>
      <w:color w:val="43B02A" w:themeColor="accent1"/>
      <w:sz w:val="26"/>
      <w:szCs w:val="26"/>
    </w:rPr>
  </w:style>
  <w:style w:type="paragraph" w:customStyle="1" w:styleId="Titel2VVSG">
    <w:name w:val="Titel 2_VVSG"/>
    <w:basedOn w:val="Titel1VVSG"/>
    <w:next w:val="AlgemenebodytekstVVSG"/>
    <w:link w:val="Titel2VVSGChar"/>
    <w:qFormat/>
    <w:rsid w:val="00877B8E"/>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link w:val="Titel3VVSGChar"/>
    <w:qFormat/>
    <w:rsid w:val="002C1A45"/>
    <w:pPr>
      <w:numPr>
        <w:ilvl w:val="2"/>
        <w:numId w:val="17"/>
      </w:numPr>
      <w:spacing w:line="240" w:lineRule="auto"/>
      <w:outlineLvl w:val="2"/>
    </w:pPr>
    <w:rPr>
      <w:b/>
      <w:bCs/>
      <w:sz w:val="22"/>
      <w:szCs w:val="24"/>
    </w:rPr>
  </w:style>
  <w:style w:type="paragraph" w:customStyle="1" w:styleId="BodyOpsomVVSG">
    <w:name w:val="Body_Opsom_VVSG"/>
    <w:basedOn w:val="AlgemenebodytekstVVSG"/>
    <w:link w:val="BodyOpsomVVSGChar"/>
    <w:qFormat/>
    <w:rsid w:val="00643761"/>
    <w:pPr>
      <w:numPr>
        <w:numId w:val="15"/>
      </w:numPr>
      <w:spacing w:before="0" w:after="0"/>
      <w:ind w:left="284" w:hanging="284"/>
    </w:pPr>
  </w:style>
  <w:style w:type="paragraph" w:customStyle="1" w:styleId="StreamerVVSG">
    <w:name w:val="Streamer_VVSG"/>
    <w:basedOn w:val="AlgemenebodytekstVVSG"/>
    <w:link w:val="StreamerVVSGChar"/>
    <w:qFormat/>
    <w:rsid w:val="00516B67"/>
    <w:pPr>
      <w:spacing w:line="264" w:lineRule="auto"/>
    </w:pPr>
    <w:rPr>
      <w:color w:val="43B02A" w:themeColor="accent1"/>
      <w:sz w:val="28"/>
      <w:szCs w:val="28"/>
    </w:rPr>
  </w:style>
  <w:style w:type="paragraph" w:customStyle="1" w:styleId="BodytekstvetVVSG">
    <w:name w:val="Bodytekst_vet_VVSG"/>
    <w:basedOn w:val="AlgemenebodytekstVVSG"/>
    <w:link w:val="BodytekstvetVVSGChar"/>
    <w:qFormat/>
    <w:rsid w:val="000D0025"/>
    <w:rPr>
      <w:b/>
      <w:bCs/>
    </w:rPr>
  </w:style>
  <w:style w:type="paragraph" w:customStyle="1" w:styleId="BodyOpsomInsprongVVSG">
    <w:name w:val="Body_Opsom_Insprong_VVSG"/>
    <w:basedOn w:val="BodyOpsomVVSG"/>
    <w:link w:val="BodyOpsomInsprongVVSGChar"/>
    <w:qFormat/>
    <w:rsid w:val="000C58BD"/>
    <w:pPr>
      <w:ind w:left="894"/>
    </w:pPr>
  </w:style>
  <w:style w:type="numbering" w:customStyle="1" w:styleId="VVSGTitels0">
    <w:name w:val="VVSG_Titels"/>
    <w:uiPriority w:val="99"/>
    <w:rsid w:val="00AA4D6A"/>
    <w:pPr>
      <w:numPr>
        <w:numId w:val="17"/>
      </w:numPr>
    </w:pPr>
  </w:style>
  <w:style w:type="paragraph" w:customStyle="1" w:styleId="BodyNummeringInsprongVVSG">
    <w:name w:val="Body_Nummering_Insprong_VVSG"/>
    <w:basedOn w:val="BodyOpsomInsprongVVSG"/>
    <w:link w:val="BodyNummeringInsprongVVSGChar"/>
    <w:qFormat/>
    <w:rsid w:val="00765071"/>
    <w:pPr>
      <w:numPr>
        <w:numId w:val="21"/>
      </w:numPr>
      <w:ind w:left="896" w:hanging="284"/>
    </w:pPr>
  </w:style>
  <w:style w:type="paragraph" w:customStyle="1" w:styleId="BodyNummeringVVSG">
    <w:name w:val="Body_Nummering_VVSG"/>
    <w:basedOn w:val="AlgemenebodytekstVVSG"/>
    <w:link w:val="BodyNummeringVVSGChar"/>
    <w:qFormat/>
    <w:rsid w:val="002E240C"/>
    <w:pPr>
      <w:numPr>
        <w:numId w:val="20"/>
      </w:numPr>
      <w:spacing w:before="0" w:after="0"/>
      <w:ind w:left="284" w:hanging="284"/>
    </w:pPr>
  </w:style>
  <w:style w:type="paragraph" w:customStyle="1" w:styleId="StreamerInsprongVVSG">
    <w:name w:val="Streamer_Insprong_VVSG"/>
    <w:basedOn w:val="StreamerVVSG"/>
    <w:link w:val="StreamerInsprongVVSGChar"/>
    <w:qFormat/>
    <w:rsid w:val="00A83758"/>
    <w:pPr>
      <w:ind w:left="893"/>
    </w:pPr>
  </w:style>
  <w:style w:type="paragraph" w:styleId="Voetnoottekst">
    <w:name w:val="footnote text"/>
    <w:aliases w:val="Voetnoottekst_VVSG"/>
    <w:basedOn w:val="AlgemenebodytekstVVSG"/>
    <w:link w:val="VoetnoottekstChar"/>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link w:val="KopvaninhoudsopgaveChar"/>
    <w:uiPriority w:val="39"/>
    <w:unhideWhenUsed/>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link w:val="Inhopg2Char"/>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link w:val="Inhopg3Char"/>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link w:val="Inhopg1Char"/>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vaninhoudsopgaveChar">
    <w:name w:val="Kop van inhoudsopgave Char"/>
    <w:aliases w:val="Kop van inhoudsopgave_vvsg Char"/>
    <w:basedOn w:val="Kop1Char"/>
    <w:link w:val="Kopvaninhoudsopgave"/>
    <w:uiPriority w:val="39"/>
    <w:rsid w:val="007D26BC"/>
    <w:rPr>
      <w:rFonts w:asciiTheme="majorHAnsi" w:eastAsiaTheme="majorEastAsia" w:hAnsiTheme="majorHAnsi" w:cstheme="majorBidi"/>
      <w:b w:val="0"/>
      <w:color w:val="53565A" w:themeColor="text2"/>
      <w:kern w:val="32"/>
      <w:sz w:val="32"/>
      <w:szCs w:val="32"/>
      <w:lang w:val="nl-NL" w:eastAsia="nl-NL"/>
    </w:rPr>
  </w:style>
  <w:style w:type="character" w:customStyle="1" w:styleId="AlgemenebodytekstVVSGChar">
    <w:name w:val="Algemene bodytekst_VVSG Char"/>
    <w:basedOn w:val="Standaardalinea-lettertype"/>
    <w:link w:val="AlgemenebodytekstVVSG"/>
    <w:rsid w:val="005C6BF6"/>
    <w:rPr>
      <w:rFonts w:ascii="Arial" w:hAnsi="Arial" w:cs="Times New Roman"/>
      <w:color w:val="53565A" w:themeColor="text2"/>
      <w:sz w:val="20"/>
      <w:lang w:eastAsia="nl-BE"/>
    </w:rPr>
  </w:style>
  <w:style w:type="character" w:customStyle="1" w:styleId="BodytekstvetVVSGChar">
    <w:name w:val="Bodytekst_vet_VVSG Char"/>
    <w:basedOn w:val="AlgemenebodytekstVVSGChar"/>
    <w:link w:val="BodytekstvetVVSG"/>
    <w:rsid w:val="005C6BF6"/>
    <w:rPr>
      <w:rFonts w:ascii="Arial" w:hAnsi="Arial" w:cs="Times New Roman"/>
      <w:b/>
      <w:bCs/>
      <w:color w:val="53565A" w:themeColor="text2"/>
      <w:sz w:val="20"/>
      <w:lang w:eastAsia="nl-BE"/>
    </w:rPr>
  </w:style>
  <w:style w:type="character" w:customStyle="1" w:styleId="BodyOpsomVVSGChar">
    <w:name w:val="Body_Opsom_VVSG Char"/>
    <w:basedOn w:val="AlgemenebodytekstVVSGChar"/>
    <w:link w:val="BodyOpsomVVSG"/>
    <w:rsid w:val="007321F8"/>
    <w:rPr>
      <w:rFonts w:ascii="Arial" w:hAnsi="Arial" w:cs="Times New Roman"/>
      <w:color w:val="53565A" w:themeColor="text2"/>
      <w:sz w:val="20"/>
      <w:lang w:eastAsia="nl-BE"/>
    </w:rPr>
  </w:style>
  <w:style w:type="character" w:customStyle="1" w:styleId="BodyOpsomInsprongVVSGChar">
    <w:name w:val="Body_Opsom_Insprong_VVSG Char"/>
    <w:basedOn w:val="BodyOpsomVVSGChar"/>
    <w:link w:val="BodyOpsomInsprongVVSG"/>
    <w:rsid w:val="007321F8"/>
    <w:rPr>
      <w:rFonts w:ascii="Arial" w:hAnsi="Arial" w:cs="Times New Roman"/>
      <w:color w:val="53565A" w:themeColor="text2"/>
      <w:sz w:val="20"/>
      <w:lang w:eastAsia="nl-BE"/>
    </w:rPr>
  </w:style>
  <w:style w:type="character" w:customStyle="1" w:styleId="BodyNummeringInsprongVVSGChar">
    <w:name w:val="Body_Nummering_Insprong_VVSG Char"/>
    <w:basedOn w:val="BodyOpsomInsprongVVSGChar"/>
    <w:link w:val="BodyNummeringInsprongVVSG"/>
    <w:rsid w:val="007321F8"/>
    <w:rPr>
      <w:rFonts w:ascii="Arial" w:hAnsi="Arial" w:cs="Times New Roman"/>
      <w:color w:val="53565A" w:themeColor="text2"/>
      <w:sz w:val="20"/>
      <w:lang w:eastAsia="nl-BE"/>
    </w:rPr>
  </w:style>
  <w:style w:type="character" w:customStyle="1" w:styleId="BodyNummeringVVSGChar">
    <w:name w:val="Body_Nummering_VVSG Char"/>
    <w:basedOn w:val="AlgemenebodytekstVVSGChar"/>
    <w:link w:val="BodyNummeringVVSG"/>
    <w:rsid w:val="007321F8"/>
    <w:rPr>
      <w:rFonts w:ascii="Arial" w:hAnsi="Arial" w:cs="Times New Roman"/>
      <w:color w:val="53565A" w:themeColor="text2"/>
      <w:sz w:val="20"/>
      <w:lang w:eastAsia="nl-BE"/>
    </w:rPr>
  </w:style>
  <w:style w:type="character" w:customStyle="1" w:styleId="Inhopg1Char">
    <w:name w:val="Inhopg 1 Char"/>
    <w:basedOn w:val="Standaardalinea-lettertype"/>
    <w:link w:val="Inhopg1"/>
    <w:uiPriority w:val="39"/>
    <w:rsid w:val="007321F8"/>
    <w:rPr>
      <w:rFonts w:ascii="Arial" w:hAnsi="Arial" w:cs="Arial"/>
      <w:b/>
      <w:color w:val="53565A" w:themeColor="text2"/>
      <w:kern w:val="32"/>
      <w:sz w:val="20"/>
      <w:szCs w:val="32"/>
      <w:lang w:eastAsia="nl-BE"/>
    </w:rPr>
  </w:style>
  <w:style w:type="character" w:customStyle="1" w:styleId="Inhopg2Char">
    <w:name w:val="Inhopg 2 Char"/>
    <w:basedOn w:val="Standaardalinea-lettertype"/>
    <w:link w:val="Inhopg2"/>
    <w:uiPriority w:val="39"/>
    <w:rsid w:val="007321F8"/>
    <w:rPr>
      <w:rFonts w:ascii="Arial" w:hAnsi="Arial" w:cs="Times New Roman"/>
      <w:color w:val="53565A" w:themeColor="text2"/>
      <w:sz w:val="20"/>
      <w:szCs w:val="20"/>
      <w:lang w:val="nl-NL" w:eastAsia="nl-BE"/>
    </w:rPr>
  </w:style>
  <w:style w:type="character" w:customStyle="1" w:styleId="GeenafstandChar">
    <w:name w:val="Geen afstand Char"/>
    <w:basedOn w:val="Standaardalinea-lettertype"/>
    <w:link w:val="Geenafstand"/>
    <w:uiPriority w:val="1"/>
    <w:semiHidden/>
    <w:rsid w:val="007321F8"/>
    <w:rPr>
      <w:rFonts w:ascii="Arial" w:hAnsi="Arial" w:cs="Times New Roman"/>
      <w:sz w:val="18"/>
      <w:szCs w:val="20"/>
      <w:lang w:val="nl-NL" w:eastAsia="nl-BE"/>
    </w:rPr>
  </w:style>
  <w:style w:type="character" w:customStyle="1" w:styleId="Inhopg3Char">
    <w:name w:val="Inhopg 3 Char"/>
    <w:basedOn w:val="GeenafstandChar"/>
    <w:link w:val="Inhopg3"/>
    <w:uiPriority w:val="39"/>
    <w:rsid w:val="007321F8"/>
    <w:rPr>
      <w:rFonts w:ascii="Arial" w:hAnsi="Arial" w:cs="Arial"/>
      <w:color w:val="53565A" w:themeColor="text2"/>
      <w:kern w:val="32"/>
      <w:sz w:val="20"/>
      <w:szCs w:val="32"/>
      <w:lang w:val="nl-NL" w:eastAsia="nl-BE"/>
    </w:rPr>
  </w:style>
  <w:style w:type="character" w:customStyle="1" w:styleId="OnderwerpVVSGChar">
    <w:name w:val="Onderwerp_VVSG Char"/>
    <w:basedOn w:val="Standaardalinea-lettertype"/>
    <w:link w:val="OnderwerpVVSG"/>
    <w:rsid w:val="007321F8"/>
    <w:rPr>
      <w:rFonts w:ascii="Arial" w:hAnsi="Arial" w:cs="Times New Roman"/>
      <w:b/>
      <w:bCs/>
      <w:color w:val="000000" w:themeColor="text1"/>
      <w:sz w:val="32"/>
      <w:szCs w:val="25"/>
      <w:lang w:eastAsia="nl-BE"/>
    </w:rPr>
  </w:style>
  <w:style w:type="character" w:customStyle="1" w:styleId="ReferentiesVVSGChar">
    <w:name w:val="Referenties_VVSG Char"/>
    <w:basedOn w:val="Standaardalinea-lettertype"/>
    <w:link w:val="ReferentiesVVSG"/>
    <w:rsid w:val="007321F8"/>
    <w:rPr>
      <w:rFonts w:ascii="Arial" w:hAnsi="Arial" w:cs="Times New Roman"/>
      <w:color w:val="53565A" w:themeColor="text2"/>
      <w:sz w:val="16"/>
      <w:szCs w:val="18"/>
      <w:lang w:eastAsia="nl-BE"/>
    </w:rPr>
  </w:style>
  <w:style w:type="character" w:customStyle="1" w:styleId="ReferentiesvetVVSGChar">
    <w:name w:val="Referenties_vet_VVSG Char"/>
    <w:basedOn w:val="ReferentiesVVSGChar"/>
    <w:link w:val="ReferentiesvetVVSG"/>
    <w:rsid w:val="007321F8"/>
    <w:rPr>
      <w:rFonts w:ascii="Arial" w:hAnsi="Arial" w:cs="Times New Roman"/>
      <w:b/>
      <w:bCs/>
      <w:color w:val="53565A" w:themeColor="text2"/>
      <w:sz w:val="16"/>
      <w:szCs w:val="18"/>
      <w:lang w:eastAsia="nl-BE"/>
    </w:rPr>
  </w:style>
  <w:style w:type="character" w:customStyle="1" w:styleId="StreamerVVSGChar">
    <w:name w:val="Streamer_VVSG Char"/>
    <w:basedOn w:val="AlgemenebodytekstVVSGChar"/>
    <w:link w:val="StreamerVVSG"/>
    <w:rsid w:val="007321F8"/>
    <w:rPr>
      <w:rFonts w:ascii="Arial" w:hAnsi="Arial" w:cs="Times New Roman"/>
      <w:color w:val="43B02A" w:themeColor="accent1"/>
      <w:sz w:val="28"/>
      <w:szCs w:val="28"/>
      <w:lang w:eastAsia="nl-BE"/>
    </w:rPr>
  </w:style>
  <w:style w:type="character" w:customStyle="1" w:styleId="StreamerInsprongVVSGChar">
    <w:name w:val="Streamer_Insprong_VVSG Char"/>
    <w:basedOn w:val="StreamerVVSGChar"/>
    <w:link w:val="StreamerInsprongVVSG"/>
    <w:rsid w:val="007321F8"/>
    <w:rPr>
      <w:rFonts w:ascii="Arial" w:hAnsi="Arial" w:cs="Times New Roman"/>
      <w:color w:val="43B02A" w:themeColor="accent1"/>
      <w:sz w:val="28"/>
      <w:szCs w:val="28"/>
      <w:lang w:eastAsia="nl-BE"/>
    </w:rPr>
  </w:style>
  <w:style w:type="character" w:customStyle="1" w:styleId="Titel1VVSGChar">
    <w:name w:val="Titel 1_VVSG Char"/>
    <w:basedOn w:val="AlgemenebodytekstVVSGChar"/>
    <w:link w:val="Titel1VVSG"/>
    <w:rsid w:val="00E67F0A"/>
    <w:rPr>
      <w:rFonts w:ascii="Arial" w:hAnsi="Arial" w:cs="Times New Roman"/>
      <w:b/>
      <w:bCs/>
      <w:color w:val="43B02A" w:themeColor="accent1"/>
      <w:sz w:val="26"/>
      <w:szCs w:val="26"/>
      <w:lang w:eastAsia="nl-BE"/>
    </w:rPr>
  </w:style>
  <w:style w:type="character" w:customStyle="1" w:styleId="Titel2VVSGChar">
    <w:name w:val="Titel 2_VVSG Char"/>
    <w:basedOn w:val="Titel1VVSGChar"/>
    <w:link w:val="Titel2VVSG"/>
    <w:rsid w:val="00E67F0A"/>
    <w:rPr>
      <w:rFonts w:ascii="Arial" w:hAnsi="Arial" w:cs="Times New Roman"/>
      <w:b/>
      <w:bCs/>
      <w:color w:val="53565A" w:themeColor="text2"/>
      <w:sz w:val="24"/>
      <w:szCs w:val="26"/>
      <w:lang w:eastAsia="nl-BE"/>
    </w:rPr>
  </w:style>
  <w:style w:type="character" w:customStyle="1" w:styleId="Titel3VVSGChar">
    <w:name w:val="Titel 3_VVSG Char"/>
    <w:basedOn w:val="AlgemenebodytekstVVSGChar"/>
    <w:link w:val="Titel3VVSG"/>
    <w:rsid w:val="00E67F0A"/>
    <w:rPr>
      <w:rFonts w:ascii="Arial" w:hAnsi="Arial" w:cs="Times New Roman"/>
      <w:b/>
      <w:bCs/>
      <w:color w:val="53565A" w:themeColor="text2"/>
      <w:sz w:val="20"/>
      <w:szCs w:val="24"/>
      <w:lang w:eastAsia="nl-BE"/>
    </w:rPr>
  </w:style>
  <w:style w:type="character" w:customStyle="1" w:styleId="VVSGAdresvakChar">
    <w:name w:val="VVSG_Adresvak Char"/>
    <w:basedOn w:val="Standaardalinea-lettertype"/>
    <w:link w:val="VVSGAdresvak"/>
    <w:rsid w:val="00E67F0A"/>
    <w:rPr>
      <w:rFonts w:ascii="Arial" w:hAnsi="Arial" w:cs="Times New Roman"/>
      <w:color w:val="53565A" w:themeColor="text2"/>
      <w:sz w:val="20"/>
      <w:lang w:eastAsia="nl-BE"/>
    </w:rPr>
  </w:style>
  <w:style w:type="paragraph" w:customStyle="1" w:styleId="HoofdtitelVVSG">
    <w:name w:val="Hoofdtitel_VVSG"/>
    <w:basedOn w:val="Standaard"/>
    <w:link w:val="HoofdtitelVVSGChar"/>
    <w:qFormat/>
    <w:rsid w:val="00ED32A1"/>
    <w:pPr>
      <w:spacing w:before="0" w:line="245" w:lineRule="auto"/>
    </w:pPr>
    <w:rPr>
      <w:sz w:val="76"/>
      <w:szCs w:val="76"/>
      <w:lang w:val="nl-BE"/>
    </w:rPr>
  </w:style>
  <w:style w:type="character" w:customStyle="1" w:styleId="HoofdtitelVVSGChar">
    <w:name w:val="Hoofdtitel_VVSG Char"/>
    <w:basedOn w:val="Standaardalinea-lettertype"/>
    <w:link w:val="HoofdtitelVVSG"/>
    <w:rsid w:val="00ED32A1"/>
    <w:rPr>
      <w:rFonts w:ascii="Arial" w:hAnsi="Arial" w:cs="Times New Roman"/>
      <w:color w:val="53565A" w:themeColor="text2"/>
      <w:sz w:val="76"/>
      <w:szCs w:val="7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2534">
      <w:bodyDiv w:val="1"/>
      <w:marLeft w:val="0"/>
      <w:marRight w:val="0"/>
      <w:marTop w:val="0"/>
      <w:marBottom w:val="0"/>
      <w:divBdr>
        <w:top w:val="none" w:sz="0" w:space="0" w:color="auto"/>
        <w:left w:val="none" w:sz="0" w:space="0" w:color="auto"/>
        <w:bottom w:val="none" w:sz="0" w:space="0" w:color="auto"/>
        <w:right w:val="none" w:sz="0" w:space="0" w:color="auto"/>
      </w:divBdr>
      <w:divsChild>
        <w:div w:id="1658682832">
          <w:marLeft w:val="0"/>
          <w:marRight w:val="0"/>
          <w:marTop w:val="0"/>
          <w:marBottom w:val="0"/>
          <w:divBdr>
            <w:top w:val="none" w:sz="0" w:space="0" w:color="auto"/>
            <w:left w:val="none" w:sz="0" w:space="0" w:color="auto"/>
            <w:bottom w:val="none" w:sz="0" w:space="0" w:color="auto"/>
            <w:right w:val="none" w:sz="0" w:space="0" w:color="auto"/>
          </w:divBdr>
        </w:div>
        <w:div w:id="1095397204">
          <w:marLeft w:val="0"/>
          <w:marRight w:val="0"/>
          <w:marTop w:val="0"/>
          <w:marBottom w:val="0"/>
          <w:divBdr>
            <w:top w:val="none" w:sz="0" w:space="0" w:color="auto"/>
            <w:left w:val="none" w:sz="0" w:space="0" w:color="auto"/>
            <w:bottom w:val="none" w:sz="0" w:space="0" w:color="auto"/>
            <w:right w:val="none" w:sz="0" w:space="0" w:color="auto"/>
          </w:divBdr>
        </w:div>
        <w:div w:id="17454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1\Nota_groen_sjabloon.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6BC6D-C540-4F0E-8B4D-DCE494D8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customXml/itemProps3.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940BB-F216-439D-9D88-CC36B4F31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Nota_groen_sjabloon</Template>
  <TotalTime>0</TotalTime>
  <Pages>2</Pages>
  <Words>742</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Desair Steven</dc:creator>
  <cp:keywords/>
  <dc:description/>
  <cp:lastModifiedBy>Desair Steven</cp:lastModifiedBy>
  <cp:revision>3</cp:revision>
  <cp:lastPrinted>2023-01-11T08:58:00Z</cp:lastPrinted>
  <dcterms:created xsi:type="dcterms:W3CDTF">2023-01-11T08:39:00Z</dcterms:created>
  <dcterms:modified xsi:type="dcterms:W3CDTF">2023-01-11T08:59:00Z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ies>
</file>