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312D2"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DD5B9BD"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7B434B05"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5FA1FAF9"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6425FB8B"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0300294" w14:textId="77777777" w:rsidR="007D2943" w:rsidRPr="007D2943" w:rsidRDefault="007D2943" w:rsidP="007D2943">
      <w:pPr>
        <w:widowControl w:val="0"/>
        <w:autoSpaceDE w:val="0"/>
        <w:autoSpaceDN w:val="0"/>
        <w:adjustRightInd w:val="0"/>
        <w:spacing w:after="0" w:line="360" w:lineRule="atLeast"/>
        <w:ind w:right="-897"/>
        <w:outlineLvl w:val="0"/>
        <w:rPr>
          <w:rFonts w:ascii="Arial" w:eastAsia="Times New Roman" w:hAnsi="Arial" w:cs="Courier New"/>
          <w:b/>
          <w:spacing w:val="-3"/>
          <w:sz w:val="18"/>
          <w:szCs w:val="24"/>
          <w:u w:val="single"/>
          <w:lang w:val="nl-NL"/>
        </w:rPr>
      </w:pPr>
      <w:r w:rsidRPr="007D2943">
        <w:rPr>
          <w:rFonts w:ascii="Arial" w:eastAsia="Times New Roman" w:hAnsi="Arial" w:cs="Courier New"/>
          <w:b/>
          <w:spacing w:val="-3"/>
          <w:sz w:val="18"/>
          <w:szCs w:val="24"/>
          <w:u w:val="single"/>
          <w:lang w:val="nl-NL"/>
        </w:rPr>
        <w:t>MODEL GEMEENTERAADSBESLISSING/OCMW-RAADSBESLISSING – TWEEDE PENSIOENPIJLER</w:t>
      </w:r>
    </w:p>
    <w:p w14:paraId="59AF670E"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rPr>
      </w:pPr>
    </w:p>
    <w:p w14:paraId="39117335" w14:textId="77777777" w:rsidR="007D2943" w:rsidRPr="007D2943" w:rsidRDefault="007D2943" w:rsidP="007D2943">
      <w:pPr>
        <w:widowControl w:val="0"/>
        <w:autoSpaceDE w:val="0"/>
        <w:autoSpaceDN w:val="0"/>
        <w:adjustRightInd w:val="0"/>
        <w:spacing w:after="240" w:line="240" w:lineRule="auto"/>
        <w:rPr>
          <w:rFonts w:ascii="Arial Narrow" w:eastAsia="Times New Roman" w:hAnsi="Arial Narrow" w:cs="Courier New"/>
        </w:rPr>
      </w:pPr>
      <w:r w:rsidRPr="007D2943">
        <w:rPr>
          <w:rFonts w:ascii="Arial Narrow" w:eastAsia="Times New Roman" w:hAnsi="Arial Narrow" w:cs="Courier New"/>
          <w:i/>
          <w:iCs/>
        </w:rPr>
        <w:t xml:space="preserve">Op 19 november 2008 sloten de gesprekspartners in het comité C1 voor de provinciale en plaatselijke overheidsdiensten, onderafdeling Vlaams Gewest en Vlaamse Gemeenschap het sectorale akkoord voor de jaren 2008-2013. </w:t>
      </w:r>
    </w:p>
    <w:p w14:paraId="6D7D7A0A"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r w:rsidRPr="007D2943">
        <w:rPr>
          <w:rFonts w:ascii="Arial Narrow" w:eastAsia="Times New Roman" w:hAnsi="Arial Narrow" w:cs="Courier New"/>
          <w:i/>
          <w:iCs/>
        </w:rPr>
        <w:t xml:space="preserve">Een van de punten uit dat sectoraal akkoord was de opstart van een tweede pensioenpijler. Het personeel van de lokale sector bestaat voor om en bij de helft uit contractuele personeelsleden, met inbegrip van de gesubsidieerde contractuelen. Voor een belangrijk deel gaat het om laaggeschoolden of om personeelsleden in lagere niveaus. Ze hebben nu een werknemerspensioen, dat, rekening houdend met hun loonniveau en met de vervangingsratio ten opzichte van het loon, laag of erg laag ligt. De gesprekspartners beschouwen dat als een onrechtvaardigheid die ze op sectoraal niveau willen verhelpen door de geleidelijke uitbouw van een tweede pensioenpijler. </w:t>
      </w:r>
      <w:r w:rsidRPr="007D2943">
        <w:rPr>
          <w:rFonts w:ascii="Arial Narrow" w:eastAsia="Times New Roman" w:hAnsi="Arial Narrow" w:cs="Courier New"/>
          <w:i/>
          <w:iCs/>
        </w:rPr>
        <w:br/>
      </w:r>
      <w:r w:rsidRPr="007D2943">
        <w:rPr>
          <w:rFonts w:ascii="Arial Narrow" w:eastAsia="Times New Roman" w:hAnsi="Arial Narrow" w:cs="Courier New"/>
          <w:i/>
          <w:iCs/>
        </w:rPr>
        <w:br/>
        <w:t xml:space="preserve">In uitvoering van dat sectoraal akkoord hebben de gesprekspartners in het Vlaamse onderhandelingscomité C1 op 9 december 2009 een akkoord bereikt overeen kaderpensioenreglement en een model raadsbeslissing.. </w:t>
      </w:r>
    </w:p>
    <w:p w14:paraId="01BFBDE9"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r w:rsidRPr="007D2943">
        <w:rPr>
          <w:rFonts w:ascii="Arial Narrow" w:eastAsia="Times New Roman" w:hAnsi="Arial Narrow" w:cs="Courier New"/>
          <w:i/>
          <w:iCs/>
        </w:rPr>
        <w:t xml:space="preserve">Dit akkoord beveelt de besturen aan om dit pensioenreglement in te voeren met ingang vanaf 1 januari 2010, om de pensioentoelage vast te leggen op minstens 1% werkgeversbijdrage op het pensioengerechtigde jaarloon en om te beslissen om al dan niet een inhaaltoelage voor de reeds geheel of gedeeltelijk gepresteerde diensttijd te storten.  </w:t>
      </w:r>
    </w:p>
    <w:p w14:paraId="33E532E4"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p>
    <w:p w14:paraId="7ADE24DA" w14:textId="77777777" w:rsidR="007D2943" w:rsidRPr="007D2943" w:rsidRDefault="007D2943" w:rsidP="007D2943">
      <w:pPr>
        <w:widowControl w:val="0"/>
        <w:autoSpaceDE w:val="0"/>
        <w:autoSpaceDN w:val="0"/>
        <w:adjustRightInd w:val="0"/>
        <w:spacing w:after="0" w:line="240" w:lineRule="auto"/>
        <w:outlineLvl w:val="0"/>
        <w:rPr>
          <w:rFonts w:ascii="Courier New" w:eastAsia="Times New Roman" w:hAnsi="Courier New" w:cs="Tahoma"/>
          <w:i/>
          <w:iCs/>
          <w:sz w:val="24"/>
          <w:szCs w:val="24"/>
        </w:rPr>
      </w:pPr>
      <w:r w:rsidRPr="007D2943">
        <w:rPr>
          <w:rFonts w:ascii="Arial Narrow" w:eastAsia="Times New Roman" w:hAnsi="Arial Narrow" w:cs="Tahoma"/>
          <w:iCs/>
        </w:rPr>
        <w:t>De procedure bestaat uit volgende fasen:</w:t>
      </w:r>
    </w:p>
    <w:p w14:paraId="3738AFBD" w14:textId="77777777"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De raad voorziet in de nodige budgetten in de begroting.</w:t>
      </w:r>
    </w:p>
    <w:p w14:paraId="14BAB8E9" w14:textId="77777777"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(voorbereidende fase) Het college, resp. het vast bureau, neemt een intentieverklaring over het voornemen om een pensioenreglement in te voeren, zoals dit in het akkoord van 9 december 2009 werd vastgesteld (</w:t>
      </w:r>
      <w:r w:rsidRPr="007D2943">
        <w:rPr>
          <w:rFonts w:ascii="Arial Narrow" w:eastAsia="Times New Roman" w:hAnsi="Arial Narrow" w:cs="Tahoma"/>
          <w:iCs/>
          <w:u w:val="single"/>
        </w:rPr>
        <w:t>zie model college- resp. raadsbeslissing in bijlage 1</w:t>
      </w:r>
      <w:r w:rsidRPr="007D2943">
        <w:rPr>
          <w:rFonts w:ascii="Arial Narrow" w:eastAsia="Times New Roman" w:hAnsi="Arial Narrow" w:cs="Tahoma"/>
          <w:iCs/>
        </w:rPr>
        <w:t>).</w:t>
      </w:r>
    </w:p>
    <w:p w14:paraId="5A546E8D" w14:textId="77777777"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Gemeente en OCMW onderhandelen met de representatieve vakorganisaties in het bijzonder comité (BOC) over de ingangsdatum, de bijdragevoet en de eventuele inhaaltoelage voor de reeds geheel of gedeeltelijk gepresteerde diensttijd (zie clausule 4.1 van het kaderpensioenreglement)</w:t>
      </w:r>
    </w:p>
    <w:p w14:paraId="742201FE" w14:textId="77777777" w:rsidR="007D2943" w:rsidRPr="007D2943" w:rsidRDefault="007D2943" w:rsidP="007D2943">
      <w:pPr>
        <w:widowControl w:val="0"/>
        <w:numPr>
          <w:ilvl w:val="0"/>
          <w:numId w:val="1"/>
        </w:numPr>
        <w:autoSpaceDE w:val="0"/>
        <w:autoSpaceDN w:val="0"/>
        <w:adjustRightInd w:val="0"/>
        <w:spacing w:after="0" w:line="240" w:lineRule="auto"/>
        <w:rPr>
          <w:rFonts w:ascii="Courier New" w:eastAsia="Times New Roman" w:hAnsi="Courier New" w:cs="Courier New"/>
          <w:sz w:val="24"/>
          <w:szCs w:val="24"/>
        </w:rPr>
      </w:pPr>
      <w:r w:rsidRPr="007D2943">
        <w:rPr>
          <w:rFonts w:ascii="Arial Narrow" w:eastAsia="Times New Roman" w:hAnsi="Arial Narrow" w:cs="Tahoma"/>
          <w:iCs/>
        </w:rPr>
        <w:t>De raad beslist over het pensioenreglement en over de aanstelling van de Federale Pensioendienst als opdrachtencentrale (</w:t>
      </w:r>
      <w:r w:rsidRPr="007D2943">
        <w:rPr>
          <w:rFonts w:ascii="Arial Narrow" w:eastAsia="Times New Roman" w:hAnsi="Arial Narrow" w:cs="Tahoma"/>
          <w:iCs/>
          <w:u w:val="single"/>
        </w:rPr>
        <w:t>zie model raadsbeslissing in bijlage 2</w:t>
      </w:r>
      <w:r w:rsidRPr="007D2943">
        <w:rPr>
          <w:rFonts w:ascii="Arial Narrow" w:eastAsia="Times New Roman" w:hAnsi="Arial Narrow" w:cs="Tahoma"/>
          <w:iCs/>
        </w:rPr>
        <w:t>). Deze raadsbeslissing vormt, samen met het kaderpensioenreglement, het lokale pensioenreglement. Met deze beslissing verbindt het bestuur zich op bindende wijze tegenover zijn contractueel aangestelde personeelsleden.</w:t>
      </w:r>
    </w:p>
    <w:p w14:paraId="57B36741"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Tahoma"/>
          <w:iCs/>
          <w:u w:val="single"/>
        </w:rPr>
      </w:pPr>
    </w:p>
    <w:p w14:paraId="188D1DBB"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p>
    <w:p w14:paraId="78BA3EBC" w14:textId="77777777" w:rsidR="007D2943" w:rsidRPr="007D2943" w:rsidRDefault="007D2943" w:rsidP="007D2943">
      <w:pPr>
        <w:widowControl w:val="0"/>
        <w:autoSpaceDE w:val="0"/>
        <w:autoSpaceDN w:val="0"/>
        <w:adjustRightInd w:val="0"/>
        <w:spacing w:after="0" w:line="240" w:lineRule="auto"/>
        <w:rPr>
          <w:rFonts w:ascii="Times New Roman" w:eastAsia="Times New Roman" w:hAnsi="Times New Roman" w:cs="Courier New"/>
          <w:sz w:val="24"/>
          <w:szCs w:val="24"/>
        </w:rPr>
      </w:pPr>
      <w:r w:rsidRPr="007D2943">
        <w:rPr>
          <w:rFonts w:ascii="Times New Roman" w:eastAsia="Times New Roman" w:hAnsi="Times New Roman" w:cs="Courier New"/>
          <w:sz w:val="24"/>
          <w:szCs w:val="24"/>
        </w:rPr>
        <w:br w:type="page"/>
      </w:r>
    </w:p>
    <w:p w14:paraId="1C05AE28"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lastRenderedPageBreak/>
        <w:t>BIJLAGE 1</w:t>
      </w:r>
      <w:r w:rsidRPr="007D2943">
        <w:rPr>
          <w:rFonts w:ascii="Arial" w:eastAsia="Times New Roman" w:hAnsi="Arial" w:cs="Courier New"/>
          <w:spacing w:val="-2"/>
          <w:sz w:val="18"/>
          <w:szCs w:val="24"/>
          <w:lang w:val="nl-NL"/>
        </w:rPr>
        <w:tab/>
        <w:t>(MODEL VAN COLLEGEBESLUIT - intentieverklaring)</w:t>
      </w:r>
    </w:p>
    <w:p w14:paraId="20F6F1C0"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t xml:space="preserve">              </w:t>
      </w:r>
    </w:p>
    <w:p w14:paraId="3CA51596"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HET COLLEGE VAN BURGEMEESTER EN SCHEPENEN</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47E840EF" w14:textId="77777777" w:rsidTr="007D2943">
        <w:tc>
          <w:tcPr>
            <w:tcW w:w="2552" w:type="dxa"/>
          </w:tcPr>
          <w:p w14:paraId="2439F63B"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fldChar w:fldCharType="begin"/>
            </w:r>
            <w:r w:rsidRPr="007D2943">
              <w:rPr>
                <w:rFonts w:ascii="Arial" w:eastAsia="Times New Roman" w:hAnsi="Arial" w:cs="Courier New"/>
                <w:i/>
                <w:spacing w:val="-2"/>
                <w:sz w:val="16"/>
                <w:szCs w:val="24"/>
                <w:lang w:val="nl-NL"/>
              </w:rPr>
              <w:instrText xml:space="preserve">PRIVATE </w:instrText>
            </w:r>
            <w:r w:rsidRPr="007D2943">
              <w:rPr>
                <w:rFonts w:ascii="Arial" w:eastAsia="Times New Roman" w:hAnsi="Arial" w:cs="Courier New"/>
                <w:i/>
                <w:spacing w:val="-2"/>
                <w:sz w:val="16"/>
                <w:szCs w:val="24"/>
                <w:lang w:val="nl-NL"/>
              </w:rPr>
              <w:fldChar w:fldCharType="end"/>
            </w:r>
          </w:p>
          <w:p w14:paraId="5EA80DFF"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702DE44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Gemeente :</w:t>
            </w:r>
          </w:p>
          <w:p w14:paraId="2B9C30B2"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2204E48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30BFA393"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42F30F6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01A2A37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7658C7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i/>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6DCA2CE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i/>
                <w:spacing w:val="-2"/>
                <w:sz w:val="16"/>
                <w:szCs w:val="24"/>
                <w:lang w:val="nl-NL"/>
              </w:rPr>
            </w:pPr>
          </w:p>
          <w:p w14:paraId="0028D13E" w14:textId="509A5FF2"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D2943">
              <w:rPr>
                <w:rFonts w:ascii="Arial" w:eastAsia="Times New Roman" w:hAnsi="Arial" w:cs="Arial"/>
                <w:b/>
                <w:bCs/>
                <w:spacing w:val="-2"/>
                <w:sz w:val="16"/>
                <w:lang w:val="nl-NL"/>
              </w:rPr>
              <w:t>Intentieverklaring om  aanvullend pensioenstelsel voor de contractuele personeelsleden</w:t>
            </w:r>
            <w:r w:rsidR="00397612">
              <w:rPr>
                <w:rFonts w:ascii="Arial" w:eastAsia="Times New Roman" w:hAnsi="Arial" w:cs="Arial"/>
                <w:b/>
                <w:bCs/>
                <w:spacing w:val="-2"/>
                <w:sz w:val="16"/>
                <w:lang w:val="nl-NL"/>
              </w:rPr>
              <w:t xml:space="preserve"> in</w:t>
            </w:r>
            <w:r w:rsidRPr="007D2943">
              <w:rPr>
                <w:rFonts w:ascii="Arial" w:eastAsia="Times New Roman" w:hAnsi="Arial" w:cs="Arial"/>
                <w:b/>
                <w:bCs/>
                <w:spacing w:val="-2"/>
                <w:sz w:val="16"/>
                <w:lang w:val="nl-NL"/>
              </w:rPr>
              <w:t xml:space="preserve"> te voeren. </w:t>
            </w:r>
          </w:p>
          <w:p w14:paraId="38EFE3C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i/>
                <w:spacing w:val="-2"/>
                <w:sz w:val="16"/>
                <w:lang w:val="nl-NL"/>
              </w:rPr>
            </w:pPr>
          </w:p>
          <w:p w14:paraId="66033D1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i/>
                <w:spacing w:val="-2"/>
                <w:sz w:val="16"/>
                <w:szCs w:val="24"/>
                <w:lang w:val="nl-NL"/>
              </w:rPr>
            </w:pPr>
          </w:p>
          <w:p w14:paraId="254B68C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58FEA64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3C3ED14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50EF93E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120A734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35F4C9D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AEF807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2121174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D86A66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1ABA72D"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p>
        </w:tc>
        <w:tc>
          <w:tcPr>
            <w:tcW w:w="8222" w:type="dxa"/>
            <w:tcBorders>
              <w:top w:val="nil"/>
              <w:left w:val="single" w:sz="8" w:space="0" w:color="auto"/>
              <w:bottom w:val="nil"/>
              <w:right w:val="nil"/>
            </w:tcBorders>
          </w:tcPr>
          <w:p w14:paraId="31391B53"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Zitting van   ........................</w:t>
            </w:r>
          </w:p>
          <w:p w14:paraId="76DA1EE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28E0C6B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5234D7F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504DE503"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HET COLLEGE,</w:t>
            </w:r>
          </w:p>
          <w:p w14:paraId="57578C7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4B48C0B"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artikel 56, §1;</w:t>
            </w:r>
          </w:p>
          <w:p w14:paraId="2D6D618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8436896"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2D10159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D19063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240F527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ADAFF0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dat met de representatieve vakorganisaties onderhandeld werd in het Vlaamse onderhandelingscomité C1 van 9 december 2009, zoals van toepassing vanaf 1 januari 2019;</w:t>
            </w:r>
          </w:p>
          <w:p w14:paraId="3E75EBE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CE71631"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akkoord bereikt in het comité C1;</w:t>
            </w:r>
          </w:p>
          <w:p w14:paraId="584B2E84"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Arial"/>
              </w:rPr>
            </w:pPr>
          </w:p>
          <w:p w14:paraId="57445A3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7444D44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0F9096C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8F4912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1970741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A2316D7"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7F2FE036"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6AB97AF7"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68AF3F9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2627EA09" w14:textId="654F34E9"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de intentie om een aanvullend pensioenstelsel in te voeren voor zijn contractuele personeelsleden vanaf </w:t>
            </w:r>
            <w:proofErr w:type="spellStart"/>
            <w:r w:rsidRPr="007D2943">
              <w:rPr>
                <w:rFonts w:ascii="Arial" w:eastAsia="Times New Roman" w:hAnsi="Arial" w:cs="Arial"/>
                <w:sz w:val="16"/>
                <w:szCs w:val="16"/>
              </w:rPr>
              <w:t>xx.xx.xxxx</w:t>
            </w:r>
            <w:proofErr w:type="spellEnd"/>
            <w:r w:rsidRPr="007D2943">
              <w:rPr>
                <w:rFonts w:ascii="Arial" w:eastAsia="Times New Roman" w:hAnsi="Arial" w:cs="Arial"/>
                <w:sz w:val="16"/>
                <w:szCs w:val="16"/>
              </w:rPr>
              <w:t xml:space="preserve"> </w:t>
            </w:r>
            <w:r w:rsidR="00E51174">
              <w:rPr>
                <w:rFonts w:ascii="Arial" w:eastAsia="Times New Roman" w:hAnsi="Arial" w:cs="Arial"/>
                <w:i/>
                <w:sz w:val="16"/>
                <w:szCs w:val="16"/>
              </w:rPr>
              <w:t>[</w:t>
            </w:r>
            <w:r w:rsidRPr="007D2943">
              <w:rPr>
                <w:rFonts w:ascii="Arial" w:eastAsia="Times New Roman" w:hAnsi="Arial" w:cs="Arial"/>
                <w:i/>
                <w:sz w:val="16"/>
                <w:szCs w:val="16"/>
              </w:rPr>
              <w:t>datum invullen</w:t>
            </w:r>
            <w:r w:rsidR="00E51174">
              <w:rPr>
                <w:rFonts w:ascii="Arial" w:eastAsia="Times New Roman" w:hAnsi="Arial" w:cs="Arial"/>
                <w:i/>
                <w:sz w:val="16"/>
                <w:szCs w:val="16"/>
              </w:rPr>
              <w:t>]</w:t>
            </w:r>
            <w:r w:rsidRPr="007D2943">
              <w:rPr>
                <w:rFonts w:ascii="Arial" w:eastAsia="Times New Roman" w:hAnsi="Arial" w:cs="Arial"/>
                <w:i/>
                <w:sz w:val="16"/>
                <w:szCs w:val="16"/>
              </w:rPr>
              <w:t>.</w:t>
            </w:r>
          </w:p>
          <w:p w14:paraId="644A351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DE444D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0931EBD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het voornemen om akkoord te gaan met het kaderreglement tweede pensioenpijler contractanten dat op 9 december 2009 op het Vlaamse Comité C1 onderhandeld werd (en </w:t>
            </w:r>
            <w:r w:rsidRPr="007D2943">
              <w:rPr>
                <w:rFonts w:ascii="Arial" w:eastAsia="Times New Roman" w:hAnsi="Arial" w:cs="Courier New"/>
                <w:spacing w:val="-2"/>
                <w:sz w:val="16"/>
                <w:szCs w:val="24"/>
                <w:lang w:val="nl-NL"/>
              </w:rPr>
              <w:t>zoals van toepassing vanaf 1 januari 2019)</w:t>
            </w:r>
            <w:r w:rsidRPr="007D2943">
              <w:rPr>
                <w:rFonts w:ascii="Arial" w:eastAsia="Times New Roman" w:hAnsi="Arial" w:cs="Arial"/>
                <w:sz w:val="16"/>
                <w:szCs w:val="16"/>
              </w:rPr>
              <w:t>, dat in bijlage wordt toegevoegd.</w:t>
            </w:r>
          </w:p>
          <w:p w14:paraId="5B32252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DC7EE8F"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6A17AFE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gemeenteraad zal de inrichter zijn van het aanvullend pensioenstelsel voor zijn contractuele personeelsleden.</w:t>
            </w:r>
          </w:p>
          <w:p w14:paraId="29C4F7F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46A2CB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7841CB08" w14:textId="35E86FD4"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het voornemen om de pensioentoelage vast te stellen op 1% van het pensioengevend jaarloon </w:t>
            </w:r>
            <w:r w:rsidR="00E51174">
              <w:rPr>
                <w:rFonts w:ascii="Arial" w:eastAsia="Times New Roman" w:hAnsi="Arial" w:cs="Arial"/>
                <w:i/>
                <w:sz w:val="16"/>
                <w:szCs w:val="16"/>
              </w:rPr>
              <w:t>[</w:t>
            </w:r>
            <w:r w:rsidRPr="007D2943">
              <w:rPr>
                <w:rFonts w:ascii="Arial" w:eastAsia="Times New Roman" w:hAnsi="Arial" w:cs="Arial"/>
                <w:i/>
                <w:sz w:val="16"/>
                <w:szCs w:val="16"/>
              </w:rPr>
              <w:t>of hoger percentage invullen, bijv.1,5%, 2%, 2,5%, 3%, 4%, 5%, 6%</w:t>
            </w:r>
            <w:r w:rsidR="00E51174">
              <w:rPr>
                <w:rFonts w:ascii="Arial" w:eastAsia="Times New Roman" w:hAnsi="Arial" w:cs="Arial"/>
                <w:i/>
                <w:sz w:val="16"/>
                <w:szCs w:val="16"/>
              </w:rPr>
              <w:t>]</w:t>
            </w:r>
            <w:r w:rsidRPr="007D2943">
              <w:rPr>
                <w:rFonts w:ascii="Arial" w:eastAsia="Times New Roman" w:hAnsi="Arial" w:cs="Arial"/>
                <w:sz w:val="16"/>
                <w:szCs w:val="16"/>
              </w:rPr>
              <w:t xml:space="preserve">. </w:t>
            </w:r>
          </w:p>
          <w:p w14:paraId="0F16E35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7C1CA778"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72519423"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Het college zal het pensioenreglement, met name het gemeenteraadsbesluit en het kaderreglement tweede pensioenpijler contractanten (bijlage), ter beschikking te stellen van zijn contractuele personeelsleden.</w:t>
            </w:r>
          </w:p>
          <w:p w14:paraId="3EACF222" w14:textId="77777777" w:rsidR="007D2943" w:rsidRPr="007D2943" w:rsidRDefault="007D2943" w:rsidP="007D2943">
            <w:pPr>
              <w:widowControl w:val="0"/>
              <w:autoSpaceDE w:val="0"/>
              <w:autoSpaceDN w:val="0"/>
              <w:adjustRightInd w:val="0"/>
              <w:spacing w:after="0" w:line="240" w:lineRule="auto"/>
              <w:jc w:val="both"/>
              <w:rPr>
                <w:rFonts w:ascii="Courier New" w:eastAsia="Times New Roman" w:hAnsi="Courier New" w:cs="Courier New"/>
                <w:sz w:val="24"/>
                <w:szCs w:val="24"/>
              </w:rPr>
            </w:pPr>
          </w:p>
          <w:p w14:paraId="0BD1E017"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lang w:val="nl-NL"/>
              </w:rPr>
            </w:pPr>
          </w:p>
          <w:p w14:paraId="0D8E8EC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24"/>
              </w:rPr>
            </w:pPr>
          </w:p>
          <w:p w14:paraId="31071EAA"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79301B19"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458C88E4"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het college van burgemeester en schepenen,</w:t>
            </w:r>
          </w:p>
          <w:p w14:paraId="3B6C6194"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De algemeen directeur,                                                       </w:t>
            </w:r>
            <w:r w:rsidRPr="007D2943">
              <w:rPr>
                <w:rFonts w:ascii="Arial" w:eastAsia="Times New Roman" w:hAnsi="Arial" w:cs="Courier New"/>
                <w:i/>
                <w:spacing w:val="-2"/>
                <w:sz w:val="16"/>
                <w:szCs w:val="24"/>
                <w:lang w:val="nl-NL"/>
              </w:rPr>
              <w:tab/>
              <w:t>De burgemeester,</w:t>
            </w:r>
          </w:p>
        </w:tc>
      </w:tr>
    </w:tbl>
    <w:p w14:paraId="340FE652"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610394EE"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617550B1"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ab/>
        <w:t xml:space="preserve"> </w:t>
      </w:r>
    </w:p>
    <w:p w14:paraId="6CA57528" w14:textId="77777777" w:rsidR="007D2943" w:rsidRPr="007D2943" w:rsidRDefault="007D2943" w:rsidP="007D2943">
      <w:pPr>
        <w:widowControl w:val="0"/>
        <w:autoSpaceDE w:val="0"/>
        <w:autoSpaceDN w:val="0"/>
        <w:adjustRightInd w:val="0"/>
        <w:spacing w:after="0" w:line="360" w:lineRule="atLeast"/>
        <w:ind w:right="-897"/>
        <w:jc w:val="right"/>
        <w:rPr>
          <w:rFonts w:ascii="Arial" w:eastAsia="Times New Roman" w:hAnsi="Arial" w:cs="Courier New"/>
          <w:b/>
          <w:spacing w:val="-2"/>
          <w:sz w:val="18"/>
          <w:szCs w:val="24"/>
          <w:u w:val="single"/>
          <w:lang w:val="nl-NL"/>
        </w:rPr>
      </w:pPr>
      <w:r w:rsidRPr="007D2943">
        <w:rPr>
          <w:rFonts w:ascii="Dutch Roman 08pt" w:eastAsia="Times New Roman" w:hAnsi="Dutch Roman 08pt" w:cs="Courier New"/>
          <w:spacing w:val="-2"/>
          <w:sz w:val="16"/>
          <w:szCs w:val="24"/>
          <w:lang w:val="nl-NL"/>
        </w:rPr>
        <w:br w:type="column"/>
      </w:r>
    </w:p>
    <w:p w14:paraId="228C7E16"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BESLUIT VAN HET VAST BUREAU - intentieverklaring)</w:t>
      </w:r>
    </w:p>
    <w:p w14:paraId="02CDE3E5"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p>
    <w:p w14:paraId="2FAC69C3"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HET VAST BUREAU</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381908E1" w14:textId="77777777" w:rsidTr="007D2943">
        <w:tc>
          <w:tcPr>
            <w:tcW w:w="2552" w:type="dxa"/>
          </w:tcPr>
          <w:p w14:paraId="04621FB5"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43672045"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664DD5C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OCMW :</w:t>
            </w:r>
          </w:p>
          <w:p w14:paraId="530EFD8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0121BDED"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067FED51"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74BFE31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0077C435"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0DAEC73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051CADD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384707C9" w14:textId="1FF5245C"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Arial"/>
                <w:b/>
                <w:bCs/>
                <w:spacing w:val="-2"/>
                <w:sz w:val="16"/>
                <w:szCs w:val="24"/>
              </w:rPr>
            </w:pPr>
            <w:r w:rsidRPr="007D2943">
              <w:rPr>
                <w:rFonts w:ascii="Arial" w:eastAsia="Times New Roman" w:hAnsi="Arial" w:cs="Arial"/>
                <w:b/>
                <w:bCs/>
                <w:sz w:val="16"/>
                <w:szCs w:val="24"/>
              </w:rPr>
              <w:t xml:space="preserve">Intentieverklaring om  aanvullend pensioenstelsel voor de contractuele personeelsleden </w:t>
            </w:r>
            <w:r w:rsidR="00397612">
              <w:rPr>
                <w:rFonts w:ascii="Arial" w:eastAsia="Times New Roman" w:hAnsi="Arial" w:cs="Arial"/>
                <w:b/>
                <w:bCs/>
                <w:sz w:val="16"/>
                <w:szCs w:val="24"/>
              </w:rPr>
              <w:t xml:space="preserve">in </w:t>
            </w:r>
            <w:r w:rsidRPr="007D2943">
              <w:rPr>
                <w:rFonts w:ascii="Arial" w:eastAsia="Times New Roman" w:hAnsi="Arial" w:cs="Arial"/>
                <w:b/>
                <w:bCs/>
                <w:sz w:val="16"/>
                <w:szCs w:val="24"/>
              </w:rPr>
              <w:t xml:space="preserve">te voeren. </w:t>
            </w:r>
          </w:p>
          <w:p w14:paraId="18027BF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325A1E3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6456D3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707B6C8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A008FC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298997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34336D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49C28E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35D917D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4750E6A"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79B6DAE3"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76F8234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286D91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0E6B968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507AA04B"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HET VAST BUREAU,</w:t>
            </w:r>
          </w:p>
          <w:p w14:paraId="0B6442A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05CC4C0"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artikel 84 §1;</w:t>
            </w:r>
          </w:p>
          <w:p w14:paraId="21F4BE5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535BE4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39D0B07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160F5BF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protocol 148/2 van 18 juli 2005 houdende het sectoraal akkoord voor de federaal gefinancierde  gezondheidssectoren – publieke sector, meer bepaald punt 9, waar voor de personeelsleden van de federaal gefinancierde gezondheidsinstellingen in specifieke plannen voor een tweede pensioenpijler voor contractanten werden voorzien;</w:t>
            </w:r>
          </w:p>
          <w:p w14:paraId="6647E12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E96825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1F14362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56D4BB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dat met de representatieve vakorganisaties onderhandeld werd in het Vlaamse onderhandelingscomité C1 van 9 december 2009 (zoals van toepassing vanaf 1 januari 2019);</w:t>
            </w:r>
          </w:p>
          <w:p w14:paraId="2CFE2FA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E77E04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47E3FB3A"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1029CE7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EE18DE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1E0CDFD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EF4BCB5"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3DF85807"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7B55CA2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5390A31"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1848D358" w14:textId="5D090273"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§1. Het vast bureau heeft de intentie om een aanvullend pensioenstelsel in te voeren voor zijn contractuele personeelsleden vanaf </w:t>
            </w:r>
            <w:proofErr w:type="spellStart"/>
            <w:r w:rsidRPr="007D2943">
              <w:rPr>
                <w:rFonts w:ascii="Arial" w:eastAsia="Times New Roman" w:hAnsi="Arial" w:cs="Arial"/>
                <w:sz w:val="16"/>
                <w:szCs w:val="16"/>
              </w:rPr>
              <w:t>xx.xx.xxxx</w:t>
            </w:r>
            <w:proofErr w:type="spellEnd"/>
            <w:r w:rsidRPr="007D2943">
              <w:rPr>
                <w:rFonts w:ascii="Arial" w:eastAsia="Times New Roman" w:hAnsi="Arial" w:cs="Arial"/>
                <w:sz w:val="16"/>
                <w:szCs w:val="16"/>
              </w:rPr>
              <w:t xml:space="preserve"> </w:t>
            </w:r>
            <w:r w:rsidR="00E51174">
              <w:rPr>
                <w:rFonts w:ascii="Arial" w:eastAsia="Times New Roman" w:hAnsi="Arial" w:cs="Arial"/>
                <w:sz w:val="16"/>
                <w:szCs w:val="16"/>
              </w:rPr>
              <w:t>[</w:t>
            </w:r>
            <w:r w:rsidRPr="007D2943">
              <w:rPr>
                <w:rFonts w:ascii="Arial" w:eastAsia="Times New Roman" w:hAnsi="Arial" w:cs="Arial"/>
                <w:i/>
                <w:sz w:val="16"/>
                <w:szCs w:val="16"/>
              </w:rPr>
              <w:t>datum invullen</w:t>
            </w:r>
            <w:r w:rsidR="00E51174">
              <w:rPr>
                <w:rFonts w:ascii="Arial" w:eastAsia="Times New Roman" w:hAnsi="Arial" w:cs="Arial"/>
                <w:i/>
                <w:sz w:val="16"/>
                <w:szCs w:val="16"/>
              </w:rPr>
              <w:t>]</w:t>
            </w:r>
            <w:r w:rsidRPr="007D2943">
              <w:rPr>
                <w:rFonts w:ascii="Arial" w:eastAsia="Times New Roman" w:hAnsi="Arial" w:cs="Arial"/>
                <w:i/>
                <w:sz w:val="16"/>
                <w:szCs w:val="16"/>
              </w:rPr>
              <w:t>.</w:t>
            </w:r>
          </w:p>
          <w:p w14:paraId="3CE08CC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D85251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§2. Het contractueel aangestelde personeel van de federaal gefinancierde gezondheidsinstellingen wordt voorlopig uitgesloten van dit aanvullend pensioenstelsel. Er moet eerst duidelijkheid komen over de uitvoering van het akkoord van 18 juli 2005 betreffende de federale gezondheidssectoren – publieke sector, om te vermijden dat er voor deze sector twee parallelle initiatieven naast elkaar ontstaan.</w:t>
            </w:r>
          </w:p>
          <w:p w14:paraId="47EC3CFE"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p>
          <w:p w14:paraId="4CECB61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3013483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vast bureau heeft het voornemen om akkoord te gaan met het kaderreglement tweede pensioenpijler contractanten dat op 9 december 2009 op het Vlaamse Comité C1 onderhandeld werd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6EC5F2A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3AFA722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34FAA76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OCMW-raad zal de inrichter zijn van het aanvullend pensioenstelsel voor zijn contractuele personeelsleden.</w:t>
            </w:r>
          </w:p>
          <w:p w14:paraId="0EF3D9D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3BF9611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690E10C8" w14:textId="2F1534E5"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vast bureau heeft het voornemen om de pensioentoelage vast te stellen op 1% van het pensioengevend jaarloon </w:t>
            </w:r>
            <w:r w:rsidR="00E51174">
              <w:rPr>
                <w:rFonts w:ascii="Arial" w:eastAsia="Times New Roman" w:hAnsi="Arial" w:cs="Arial"/>
                <w:i/>
                <w:sz w:val="16"/>
                <w:szCs w:val="16"/>
              </w:rPr>
              <w:t>[</w:t>
            </w:r>
            <w:r w:rsidRPr="007D2943">
              <w:rPr>
                <w:rFonts w:ascii="Arial" w:eastAsia="Times New Roman" w:hAnsi="Arial" w:cs="Arial"/>
                <w:i/>
                <w:sz w:val="16"/>
                <w:szCs w:val="16"/>
              </w:rPr>
              <w:t>of hoger percentage invullen, bijv.1,5%, 2%, 2,5%, 3%, 4%, 5%, 6%</w:t>
            </w:r>
            <w:r w:rsidR="00E51174">
              <w:rPr>
                <w:rFonts w:ascii="Arial" w:eastAsia="Times New Roman" w:hAnsi="Arial" w:cs="Arial"/>
                <w:i/>
                <w:sz w:val="16"/>
                <w:szCs w:val="16"/>
              </w:rPr>
              <w:t>]</w:t>
            </w:r>
            <w:r w:rsidRPr="007D2943">
              <w:rPr>
                <w:rFonts w:ascii="Arial" w:eastAsia="Times New Roman" w:hAnsi="Arial" w:cs="Arial"/>
                <w:sz w:val="16"/>
                <w:szCs w:val="16"/>
              </w:rPr>
              <w:t xml:space="preserve">. </w:t>
            </w:r>
          </w:p>
          <w:p w14:paraId="5BA6C4A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7D378D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76CF83B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11FD7C8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Het vast bureau zal het pensioenreglement, met name het OCMW-raadsbesluit en het kaderreglement tweede pensioenpijler contractanten (bijlage), ter beschikking stellen van zijn contractuele personeelsleden.</w:t>
            </w:r>
          </w:p>
          <w:p w14:paraId="449FB1A5"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D6ED5EB"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lang w:val="nl-NL"/>
              </w:rPr>
            </w:pPr>
          </w:p>
          <w:p w14:paraId="60115D14"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152CB7C3"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6F92721A"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het vast bureau,</w:t>
            </w:r>
          </w:p>
          <w:p w14:paraId="60304D79"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De voorzitter van het vast bureau, </w:t>
            </w:r>
          </w:p>
        </w:tc>
      </w:tr>
      <w:tr w:rsidR="007D2943" w:rsidRPr="007D2943" w14:paraId="35F159ED" w14:textId="77777777" w:rsidTr="007D2943">
        <w:tc>
          <w:tcPr>
            <w:tcW w:w="2552" w:type="dxa"/>
          </w:tcPr>
          <w:p w14:paraId="3376651F"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601237BE"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i/>
                <w:spacing w:val="-2"/>
                <w:sz w:val="16"/>
                <w:szCs w:val="24"/>
                <w:lang w:val="nl-NL"/>
              </w:rPr>
            </w:pPr>
          </w:p>
        </w:tc>
      </w:tr>
    </w:tbl>
    <w:p w14:paraId="0713B424"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19F270CB"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Arial Narrow" w:eastAsia="Times New Roman" w:hAnsi="Arial Narrow" w:cs="Courier New"/>
          <w:b/>
          <w:spacing w:val="-3"/>
          <w:u w:val="single"/>
          <w:lang w:val="nl-NL"/>
        </w:rPr>
        <w:br w:type="column"/>
      </w:r>
    </w:p>
    <w:p w14:paraId="04DDD991"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t>BIJLAGE 2:</w:t>
      </w: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4DF03D88"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p>
    <w:p w14:paraId="14756A8B"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6628388A" w14:textId="77777777" w:rsidTr="007D2943">
        <w:tc>
          <w:tcPr>
            <w:tcW w:w="2552" w:type="dxa"/>
          </w:tcPr>
          <w:p w14:paraId="77850BB1"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461E8428"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1BC0B9F1"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Gemeente :</w:t>
            </w:r>
          </w:p>
          <w:p w14:paraId="4BAA09FF"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54E655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3B935F93"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FC66C7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A3CA1F9"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231E878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6542171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337DA1E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D2943">
              <w:rPr>
                <w:rFonts w:ascii="Arial" w:eastAsia="Times New Roman" w:hAnsi="Arial" w:cs="Arial"/>
                <w:b/>
                <w:bCs/>
                <w:spacing w:val="-2"/>
                <w:sz w:val="16"/>
                <w:lang w:val="nl-NL"/>
              </w:rPr>
              <w:t xml:space="preserve">Invoering aanvullend pensioenstelsel voor de contractuele personeelsleden en aanstelling Federale Pensioendienst als opdrachtencentrale, goedkeuring bestek opgemaakt door de Federale Pensioendienst/ DIBISS en goedkeuring gunning aan de tijdelijke handelsvennootschap “Belfius Insurance – </w:t>
            </w:r>
            <w:proofErr w:type="spellStart"/>
            <w:r w:rsidRPr="007D2943">
              <w:rPr>
                <w:rFonts w:ascii="Arial" w:eastAsia="Times New Roman" w:hAnsi="Arial" w:cs="Arial"/>
                <w:b/>
                <w:bCs/>
                <w:spacing w:val="-2"/>
                <w:sz w:val="16"/>
                <w:lang w:val="nl-NL"/>
              </w:rPr>
              <w:t>Ethias</w:t>
            </w:r>
            <w:proofErr w:type="spellEnd"/>
            <w:r w:rsidRPr="007D2943">
              <w:rPr>
                <w:rFonts w:ascii="Arial" w:eastAsia="Times New Roman" w:hAnsi="Arial" w:cs="Arial"/>
                <w:b/>
                <w:bCs/>
                <w:spacing w:val="-2"/>
                <w:sz w:val="16"/>
                <w:lang w:val="nl-NL"/>
              </w:rPr>
              <w:t xml:space="preserve"> lokale contractanten”. </w:t>
            </w:r>
          </w:p>
          <w:p w14:paraId="75B90A1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p>
          <w:p w14:paraId="56C5C3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nl-NL"/>
              </w:rPr>
            </w:pPr>
          </w:p>
          <w:p w14:paraId="7BE1D61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DF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F645D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5B90E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BD2265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1685B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314A5B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A25DDA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9B4514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59E6722"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68E75D7D"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0EFA71F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38F28CE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4C14965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4CD9782D"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4DE442F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8EAF2A6"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de artikelen 40 en 41;</w:t>
            </w:r>
          </w:p>
          <w:p w14:paraId="786BA51D"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4AA4F6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24B61F9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9E64AD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12D18D9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C31CD53" w14:textId="5AD96BF1"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de intentieverklaring van het college van burgemeester en schepenen van </w:t>
            </w:r>
            <w:proofErr w:type="spellStart"/>
            <w:r w:rsidR="00AA0505" w:rsidRPr="00AA0505">
              <w:rPr>
                <w:rFonts w:ascii="Arial" w:eastAsia="Times New Roman" w:hAnsi="Arial" w:cs="Courier New"/>
                <w:spacing w:val="-2"/>
                <w:sz w:val="16"/>
                <w:szCs w:val="24"/>
                <w:highlight w:val="yellow"/>
                <w:lang w:val="nl-NL"/>
              </w:rPr>
              <w:t>xx.xx.xxxx</w:t>
            </w:r>
            <w:proofErr w:type="spellEnd"/>
            <w:r w:rsidRPr="00AA0505">
              <w:rPr>
                <w:rFonts w:ascii="Arial" w:eastAsia="Times New Roman" w:hAnsi="Arial" w:cs="Courier New"/>
                <w:spacing w:val="-2"/>
                <w:sz w:val="16"/>
                <w:szCs w:val="24"/>
                <w:highlight w:val="yellow"/>
                <w:lang w:val="nl-NL"/>
              </w:rPr>
              <w:t xml:space="preserve"> om</w:t>
            </w:r>
            <w:r w:rsidRPr="007D2943">
              <w:rPr>
                <w:rFonts w:ascii="Arial" w:eastAsia="Times New Roman" w:hAnsi="Arial" w:cs="Courier New"/>
                <w:spacing w:val="-2"/>
                <w:sz w:val="16"/>
                <w:szCs w:val="24"/>
                <w:lang w:val="nl-NL"/>
              </w:rPr>
              <w:t xml:space="preserve"> een aanvullend pensioenstelsel in te voeren en om de Federale Pensioendienst aan te stellen als opdrachtencentrale.</w:t>
            </w:r>
          </w:p>
          <w:p w14:paraId="6D9E991B"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864843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en het model van raadsbesluit die werden goedgekeurd in het Vlaamse onderhandelingscomité C1 van 9 december 2009 (zoals van toepassing vanaf 1 januari 2019);</w:t>
            </w:r>
          </w:p>
          <w:p w14:paraId="4331F37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833E9A0" w14:textId="21D79940" w:rsidR="00F72E44" w:rsidRDefault="00E51174"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i/>
                <w:spacing w:val="-2"/>
                <w:sz w:val="16"/>
                <w:szCs w:val="24"/>
                <w:lang w:val="nl-NL"/>
              </w:rPr>
            </w:pPr>
            <w:r>
              <w:rPr>
                <w:rFonts w:ascii="Arial" w:eastAsia="Times New Roman" w:hAnsi="Arial" w:cs="Courier New"/>
                <w:i/>
                <w:spacing w:val="-2"/>
                <w:sz w:val="16"/>
                <w:szCs w:val="24"/>
                <w:lang w:val="nl-NL"/>
              </w:rPr>
              <w:t>[</w:t>
            </w:r>
            <w:r w:rsidR="00F72E44" w:rsidRPr="007D2943">
              <w:rPr>
                <w:rFonts w:ascii="Arial" w:eastAsia="Times New Roman" w:hAnsi="Arial" w:cs="Courier New"/>
                <w:i/>
                <w:spacing w:val="-2"/>
                <w:sz w:val="16"/>
                <w:szCs w:val="24"/>
                <w:lang w:val="nl-NL"/>
              </w:rPr>
              <w:t>N.B. specifieke regeling voor de zes Randgemeenten rond Brussel en voor Voere</w:t>
            </w:r>
            <w:r w:rsidR="00F72E44">
              <w:rPr>
                <w:rFonts w:ascii="Arial" w:eastAsia="Times New Roman" w:hAnsi="Arial" w:cs="Courier New"/>
                <w:i/>
                <w:spacing w:val="-2"/>
                <w:sz w:val="16"/>
                <w:szCs w:val="24"/>
                <w:lang w:val="nl-NL"/>
              </w:rPr>
              <w:t>n voor wat betreft het overleg tussen gemeente en OCMW: gelet op de bespreking in het overlegcomité tussen gemeente en OCMW van</w:t>
            </w:r>
            <w:r w:rsidR="00AA0505">
              <w:rPr>
                <w:rFonts w:ascii="Arial" w:eastAsia="Times New Roman" w:hAnsi="Arial" w:cs="Courier New"/>
                <w:i/>
                <w:spacing w:val="-2"/>
                <w:sz w:val="16"/>
                <w:szCs w:val="24"/>
                <w:lang w:val="nl-NL"/>
              </w:rPr>
              <w:t xml:space="preserve"> </w:t>
            </w:r>
            <w:proofErr w:type="spellStart"/>
            <w:r w:rsidR="00AA0505" w:rsidRPr="00AA0505">
              <w:rPr>
                <w:rFonts w:ascii="Arial" w:eastAsia="Times New Roman" w:hAnsi="Arial" w:cs="Courier New"/>
                <w:i/>
                <w:spacing w:val="-2"/>
                <w:sz w:val="16"/>
                <w:szCs w:val="24"/>
                <w:highlight w:val="yellow"/>
                <w:lang w:val="nl-NL"/>
              </w:rPr>
              <w:t>xx.xx.xxxx</w:t>
            </w:r>
            <w:proofErr w:type="spellEnd"/>
            <w:r>
              <w:rPr>
                <w:rFonts w:ascii="Arial" w:eastAsia="Times New Roman" w:hAnsi="Arial" w:cs="Courier New"/>
                <w:i/>
                <w:spacing w:val="-2"/>
                <w:sz w:val="16"/>
                <w:szCs w:val="24"/>
                <w:lang w:val="nl-NL"/>
              </w:rPr>
              <w:t>]</w:t>
            </w:r>
            <w:r w:rsidR="00F72E44" w:rsidRPr="007D2943">
              <w:rPr>
                <w:rFonts w:ascii="Arial" w:eastAsia="Times New Roman" w:hAnsi="Arial" w:cs="Courier New"/>
                <w:i/>
                <w:spacing w:val="-2"/>
                <w:sz w:val="16"/>
                <w:szCs w:val="24"/>
                <w:lang w:val="nl-NL"/>
              </w:rPr>
              <w:t>.</w:t>
            </w:r>
          </w:p>
          <w:p w14:paraId="36755264" w14:textId="77777777" w:rsidR="00F72E44" w:rsidRDefault="00F72E44"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i/>
                <w:spacing w:val="-2"/>
                <w:sz w:val="16"/>
                <w:szCs w:val="24"/>
                <w:lang w:val="nl-NL"/>
              </w:rPr>
            </w:pPr>
          </w:p>
          <w:p w14:paraId="2338B48F" w14:textId="3A966389"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protocol afgesloten met de representatieve vakorganisaties in het bijzonder comité van </w:t>
            </w:r>
            <w:proofErr w:type="spellStart"/>
            <w:r w:rsidRPr="00AA0505">
              <w:rPr>
                <w:rFonts w:ascii="Arial" w:eastAsia="Times New Roman" w:hAnsi="Arial" w:cs="Courier New"/>
                <w:spacing w:val="-2"/>
                <w:sz w:val="16"/>
                <w:szCs w:val="24"/>
                <w:highlight w:val="yellow"/>
                <w:lang w:val="nl-NL"/>
              </w:rPr>
              <w:t>xx.xx.xxxx</w:t>
            </w:r>
            <w:proofErr w:type="spellEnd"/>
            <w:r w:rsidRPr="007D2943">
              <w:rPr>
                <w:rFonts w:ascii="Arial" w:eastAsia="Times New Roman" w:hAnsi="Arial" w:cs="Courier New"/>
                <w:spacing w:val="-2"/>
                <w:sz w:val="16"/>
                <w:szCs w:val="24"/>
                <w:lang w:val="nl-NL"/>
              </w:rPr>
              <w:t>;</w:t>
            </w:r>
          </w:p>
          <w:p w14:paraId="5173A3B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C5BC40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akkoord bereikt in het comité C1;</w:t>
            </w:r>
          </w:p>
          <w:p w14:paraId="477BE44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de complexiteit van de opdracht die zal moeten worden uitgevoerd;</w:t>
            </w:r>
          </w:p>
          <w:p w14:paraId="76F190A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feit dat het nuttig is dat de gemeenten zich verenigen om betere voorwaarden te verkrijgen;</w:t>
            </w:r>
          </w:p>
          <w:p w14:paraId="2C46F8C3"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de ervaring van de DIBISS en diens rechtsopvolger, de Federale Pensioendienst, bij het uitschrijven van een gemeenschappelijke opdracht;</w:t>
            </w:r>
          </w:p>
          <w:p w14:paraId="39C21D3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Arial"/>
                <w:sz w:val="16"/>
                <w:szCs w:val="16"/>
              </w:rPr>
              <w:t>Gelet op artikel 2, 4° van de wet van 15 juni 2006 betreffende overheidsopdrachten en bepaalde opdrachten voor werken, leveringen en diensten;</w:t>
            </w:r>
          </w:p>
          <w:p w14:paraId="66E6BE29"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D1A112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2C119C8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AADBA5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visum nr</w:t>
            </w:r>
            <w:r w:rsidRPr="00AA0505">
              <w:rPr>
                <w:rFonts w:ascii="Arial" w:eastAsia="Times New Roman" w:hAnsi="Arial" w:cs="Courier New"/>
                <w:spacing w:val="-2"/>
                <w:sz w:val="16"/>
                <w:szCs w:val="24"/>
                <w:highlight w:val="yellow"/>
                <w:lang w:val="nl-NL"/>
              </w:rPr>
              <w:t>.    xx</w:t>
            </w:r>
            <w:r w:rsidRPr="007D2943">
              <w:rPr>
                <w:rFonts w:ascii="Arial" w:eastAsia="Times New Roman" w:hAnsi="Arial" w:cs="Courier New"/>
                <w:spacing w:val="-2"/>
                <w:sz w:val="16"/>
                <w:szCs w:val="24"/>
                <w:lang w:val="nl-NL"/>
              </w:rPr>
              <w:t xml:space="preserve">  van de financieel directeur;</w:t>
            </w:r>
          </w:p>
          <w:p w14:paraId="2C648E9B" w14:textId="77777777" w:rsidR="00AA0505" w:rsidRDefault="00AA0505"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003C985" w14:textId="16789E7B"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5C56D83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AB2B624"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050240F9"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4283454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105B72B"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1350C89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1D2AEAEC" w14:textId="3ACFEB23"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voert een aanvullend pensioenstelsel in voor zijn contractuele personeelsleden vanaf </w:t>
            </w:r>
            <w:proofErr w:type="spellStart"/>
            <w:r w:rsidRPr="007D2943">
              <w:rPr>
                <w:rFonts w:ascii="Arial" w:eastAsia="Times New Roman" w:hAnsi="Arial" w:cs="Arial"/>
                <w:sz w:val="16"/>
                <w:szCs w:val="16"/>
              </w:rPr>
              <w:t>xx.xx.xxxx</w:t>
            </w:r>
            <w:proofErr w:type="spellEnd"/>
            <w:r w:rsidRPr="007D2943">
              <w:rPr>
                <w:rFonts w:ascii="Arial" w:eastAsia="Times New Roman" w:hAnsi="Arial" w:cs="Arial"/>
                <w:sz w:val="16"/>
                <w:szCs w:val="16"/>
              </w:rPr>
              <w:t xml:space="preserve"> </w:t>
            </w:r>
            <w:r w:rsidR="00E51174">
              <w:rPr>
                <w:rFonts w:ascii="Arial" w:eastAsia="Times New Roman" w:hAnsi="Arial" w:cs="Arial"/>
                <w:sz w:val="16"/>
                <w:szCs w:val="16"/>
              </w:rPr>
              <w:t>[</w:t>
            </w:r>
            <w:r w:rsidRPr="00E51174">
              <w:rPr>
                <w:rFonts w:ascii="Arial" w:eastAsia="Times New Roman" w:hAnsi="Arial" w:cs="Arial"/>
                <w:i/>
                <w:iCs/>
                <w:sz w:val="16"/>
                <w:szCs w:val="16"/>
              </w:rPr>
              <w:t>datum invullen</w:t>
            </w:r>
            <w:r w:rsidR="00E51174">
              <w:rPr>
                <w:rFonts w:ascii="Arial" w:eastAsia="Times New Roman" w:hAnsi="Arial" w:cs="Arial"/>
                <w:sz w:val="16"/>
                <w:szCs w:val="16"/>
              </w:rPr>
              <w:t>]</w:t>
            </w:r>
            <w:r w:rsidRPr="007D2943">
              <w:rPr>
                <w:rFonts w:ascii="Arial" w:eastAsia="Times New Roman" w:hAnsi="Arial" w:cs="Arial"/>
                <w:sz w:val="16"/>
                <w:szCs w:val="16"/>
              </w:rPr>
              <w:t>.</w:t>
            </w:r>
          </w:p>
          <w:p w14:paraId="12831277"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968119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38775D5E"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gaat akkoord met het kaderreglement tweede pensioenpijler contractanten van 9 december 2009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5645A9A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9894E18"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3385C8EF"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gemeenteraad is de inrichter van het aanvullend pensioenstelsel voor zijn contractuele personeelsleden.</w:t>
            </w:r>
          </w:p>
          <w:p w14:paraId="2E7A46F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401A99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6ED46F68" w14:textId="7AF171FB"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pensioentoelage bedraagt 1% van het pensioengevend jaarloon </w:t>
            </w:r>
            <w:r w:rsidR="00E51174">
              <w:rPr>
                <w:rFonts w:ascii="Arial" w:eastAsia="Times New Roman" w:hAnsi="Arial" w:cs="Arial"/>
                <w:i/>
                <w:sz w:val="16"/>
                <w:szCs w:val="16"/>
              </w:rPr>
              <w:t>[</w:t>
            </w:r>
            <w:r w:rsidRPr="007D2943">
              <w:rPr>
                <w:rFonts w:ascii="Arial" w:eastAsia="Times New Roman" w:hAnsi="Arial" w:cs="Arial"/>
                <w:i/>
                <w:sz w:val="16"/>
                <w:szCs w:val="16"/>
              </w:rPr>
              <w:t>of hoger percentage invullen, bijv.1,5%, 2%, 2,5%, 3%, 4%, 5%, 6%</w:t>
            </w:r>
            <w:r w:rsidR="00E51174">
              <w:rPr>
                <w:rFonts w:ascii="Arial" w:eastAsia="Times New Roman" w:hAnsi="Arial" w:cs="Arial"/>
                <w:i/>
                <w:sz w:val="16"/>
                <w:szCs w:val="16"/>
              </w:rPr>
              <w:t>]</w:t>
            </w:r>
            <w:r w:rsidRPr="007D2943">
              <w:rPr>
                <w:rFonts w:ascii="Arial" w:eastAsia="Times New Roman" w:hAnsi="Arial" w:cs="Arial"/>
                <w:sz w:val="16"/>
                <w:szCs w:val="16"/>
              </w:rPr>
              <w:t xml:space="preserve">. </w:t>
            </w:r>
          </w:p>
          <w:p w14:paraId="66C2C94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9B0F3E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748A8EF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gemeenteraad stelt het pensioenreglement, met name dit gemeenteraadsbesluit en het kaderreglement tweede pensioenpijler contractanten (bijlage), ter beschikking van zijn contractuele personeelsleden.</w:t>
            </w:r>
          </w:p>
          <w:p w14:paraId="029C22C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3AEE0B6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6</w:t>
            </w:r>
          </w:p>
          <w:p w14:paraId="593908C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gaat ermee akkoord dat de Federale Pensioendienst optreedt als opdrachtencentrale in de zin van artikel 2, 4° van de wet van 15 juni 2006 om in deze een overheidsopdracht uit te schrijven en te beslissen over de gunning aan een verzekeringsinstelling die belast wordt met de uitvoering van de </w:t>
            </w:r>
            <w:r w:rsidRPr="007D2943">
              <w:rPr>
                <w:rFonts w:ascii="Arial" w:eastAsia="Times New Roman" w:hAnsi="Arial" w:cs="Arial"/>
                <w:sz w:val="16"/>
                <w:szCs w:val="16"/>
              </w:rPr>
              <w:lastRenderedPageBreak/>
              <w:t xml:space="preserve">pensioentoezegging voor de contractanten (tweede pensioenpijler). De </w:t>
            </w:r>
            <w:commentRangeStart w:id="0"/>
            <w:r w:rsidRPr="007D2943">
              <w:rPr>
                <w:rFonts w:ascii="Arial" w:eastAsia="Times New Roman" w:hAnsi="Arial" w:cs="Arial"/>
                <w:sz w:val="16"/>
                <w:szCs w:val="16"/>
              </w:rPr>
              <w:t>gemeenteraad</w:t>
            </w:r>
            <w:commentRangeEnd w:id="0"/>
            <w:r w:rsidRPr="007D2943">
              <w:rPr>
                <w:rFonts w:ascii="Courier New" w:eastAsia="Times New Roman" w:hAnsi="Courier New" w:cs="Courier New"/>
                <w:sz w:val="16"/>
                <w:szCs w:val="16"/>
                <w:lang w:val="en-US"/>
              </w:rPr>
              <w:commentReference w:id="0"/>
            </w:r>
            <w:r w:rsidRPr="007D2943">
              <w:rPr>
                <w:rFonts w:ascii="Arial" w:eastAsia="Times New Roman" w:hAnsi="Arial" w:cs="Arial"/>
                <w:sz w:val="16"/>
                <w:szCs w:val="16"/>
              </w:rPr>
              <w:t xml:space="preserve"> keurt het voorliggende bestek, opgemaakt door de Federale Pensioendienst/ DIBISS in haar hoedanigheid van opdrachtencentrale, goed en bekrachtigt de gunning door de Federale Pensioendienst/ DIBISS aan de tijdelijke handelsvennootschap ‘Belfius Insurance – </w:t>
            </w:r>
            <w:proofErr w:type="spellStart"/>
            <w:r w:rsidRPr="007D2943">
              <w:rPr>
                <w:rFonts w:ascii="Arial" w:eastAsia="Times New Roman" w:hAnsi="Arial" w:cs="Arial"/>
                <w:sz w:val="16"/>
                <w:szCs w:val="16"/>
              </w:rPr>
              <w:t>Ethias</w:t>
            </w:r>
            <w:proofErr w:type="spellEnd"/>
            <w:r w:rsidRPr="007D2943">
              <w:rPr>
                <w:rFonts w:ascii="Arial" w:eastAsia="Times New Roman" w:hAnsi="Arial" w:cs="Arial"/>
                <w:sz w:val="16"/>
                <w:szCs w:val="16"/>
              </w:rPr>
              <w:t xml:space="preserve"> – lokale contractanten’.</w:t>
            </w:r>
          </w:p>
          <w:p w14:paraId="7C118869"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p>
          <w:p w14:paraId="47AB1C1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iCs/>
                <w:sz w:val="16"/>
                <w:u w:val="single"/>
              </w:rPr>
            </w:pPr>
            <w:r w:rsidRPr="007D2943">
              <w:rPr>
                <w:rFonts w:ascii="Arial" w:eastAsia="Times New Roman" w:hAnsi="Arial" w:cs="Arial"/>
                <w:i/>
                <w:iCs/>
                <w:sz w:val="16"/>
              </w:rPr>
              <w:t>[Besturen die een inhaaltoelage willen storten kunnen dat als volgt formuleren in hun raadsbeslissing:</w:t>
            </w:r>
          </w:p>
          <w:p w14:paraId="0A620A4F"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b/>
                <w:bCs/>
                <w:i/>
                <w:iCs/>
                <w:sz w:val="24"/>
                <w:szCs w:val="24"/>
              </w:rPr>
            </w:pPr>
          </w:p>
          <w:p w14:paraId="6E322BA6"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r w:rsidRPr="007D2943">
              <w:rPr>
                <w:rFonts w:ascii="Arial" w:eastAsia="Times New Roman" w:hAnsi="Arial" w:cs="Arial"/>
                <w:b/>
                <w:bCs/>
                <w:i/>
                <w:iCs/>
                <w:sz w:val="16"/>
              </w:rPr>
              <w:t>Artikel 7</w:t>
            </w:r>
          </w:p>
          <w:p w14:paraId="15C16CED" w14:textId="60928DD4" w:rsidR="007D2943" w:rsidRDefault="007D2943" w:rsidP="007D2943">
            <w:pPr>
              <w:widowControl w:val="0"/>
              <w:autoSpaceDE w:val="0"/>
              <w:autoSpaceDN w:val="0"/>
              <w:adjustRightInd w:val="0"/>
              <w:spacing w:after="0" w:line="240" w:lineRule="auto"/>
              <w:rPr>
                <w:rFonts w:ascii="Arial" w:eastAsia="Times New Roman" w:hAnsi="Arial" w:cs="Arial"/>
                <w:i/>
                <w:iCs/>
                <w:sz w:val="16"/>
              </w:rPr>
            </w:pPr>
            <w:r w:rsidRPr="007D2943">
              <w:rPr>
                <w:rFonts w:ascii="Arial" w:eastAsia="Times New Roman" w:hAnsi="Arial" w:cs="Arial"/>
                <w:i/>
                <w:iCs/>
                <w:sz w:val="16"/>
              </w:rPr>
              <w:t xml:space="preserve">De gemeenteraad geeft aan het contractueel aangestelde personeelslid dat op </w:t>
            </w:r>
            <w:proofErr w:type="spellStart"/>
            <w:r w:rsidRPr="007D2943">
              <w:rPr>
                <w:rFonts w:ascii="Arial" w:eastAsia="Times New Roman" w:hAnsi="Arial" w:cs="Arial"/>
                <w:i/>
                <w:iCs/>
                <w:sz w:val="16"/>
              </w:rPr>
              <w:t>xx.xx.xxxx</w:t>
            </w:r>
            <w:proofErr w:type="spellEnd"/>
            <w:r w:rsidRPr="007D2943">
              <w:rPr>
                <w:rFonts w:ascii="Arial" w:eastAsia="Times New Roman" w:hAnsi="Arial" w:cs="Arial"/>
                <w:i/>
                <w:iCs/>
                <w:sz w:val="16"/>
              </w:rPr>
              <w:t xml:space="preserve"> in dienst is, een inhaaltoelage voor de diensttijd die vóór die datum effectief gepresteerd werd en waarvoor het personeelslid pensioengerechtigd jaarloon ontvangen heeft. De periode die voor de inhaaltoelage in aanmerking wordt genomen, loopt vanaf de datum van aanwerving als contractant bij het bestuur, maar is maximaal beperkt tot 1 januari XXXX. Deze inhaaltoelage bestaat uit een eenmalige koopsom gelijk aan het toelagepercentage op het pensioengevend jaarloon (1%) vermenigvuldigd met </w:t>
            </w:r>
            <w:r w:rsidR="000F3A00">
              <w:rPr>
                <w:rFonts w:ascii="Arial" w:eastAsia="Times New Roman" w:hAnsi="Arial" w:cs="Arial"/>
                <w:i/>
                <w:iCs/>
                <w:sz w:val="16"/>
              </w:rPr>
              <w:t>het aantal</w:t>
            </w:r>
            <w:r w:rsidRPr="007D2943">
              <w:rPr>
                <w:rFonts w:ascii="Arial" w:eastAsia="Times New Roman" w:hAnsi="Arial" w:cs="Arial"/>
                <w:i/>
                <w:iCs/>
                <w:sz w:val="16"/>
              </w:rPr>
              <w:t xml:space="preserve"> maanden in aanmerking genomen gepresteerde diensttijd, gedeeld door 12.]</w:t>
            </w:r>
          </w:p>
          <w:p w14:paraId="1319B456" w14:textId="5C281551" w:rsidR="00E51174" w:rsidRDefault="00E51174" w:rsidP="007D2943">
            <w:pPr>
              <w:widowControl w:val="0"/>
              <w:autoSpaceDE w:val="0"/>
              <w:autoSpaceDN w:val="0"/>
              <w:adjustRightInd w:val="0"/>
              <w:spacing w:after="0" w:line="240" w:lineRule="auto"/>
              <w:rPr>
                <w:rFonts w:ascii="Arial" w:eastAsia="Times New Roman" w:hAnsi="Arial" w:cs="Arial"/>
                <w:i/>
                <w:iCs/>
                <w:sz w:val="16"/>
              </w:rPr>
            </w:pPr>
          </w:p>
          <w:p w14:paraId="08C6A89C" w14:textId="77777777" w:rsidR="00E51174" w:rsidRPr="007D2943" w:rsidRDefault="00E51174"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87C900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24"/>
              </w:rPr>
            </w:pPr>
          </w:p>
          <w:p w14:paraId="1DAEEEEF"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5B1100BE"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36566286"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2B0E7EEE"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w:t>
            </w:r>
            <w:r w:rsidRPr="007D2943">
              <w:rPr>
                <w:rFonts w:ascii="Arial" w:eastAsia="Times New Roman" w:hAnsi="Arial" w:cs="Courier New"/>
                <w:i/>
                <w:spacing w:val="-2"/>
                <w:sz w:val="16"/>
                <w:szCs w:val="24"/>
                <w:lang w:val="nl-NL"/>
              </w:rPr>
              <w:tab/>
              <w:t>De voorzitter van de gemeenteraad,</w:t>
            </w:r>
          </w:p>
        </w:tc>
      </w:tr>
    </w:tbl>
    <w:p w14:paraId="300DFC4C"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lastRenderedPageBreak/>
        <w:tab/>
        <w:t xml:space="preserve"> </w:t>
      </w:r>
    </w:p>
    <w:p w14:paraId="2394B43F" w14:textId="77777777" w:rsidR="007D2943" w:rsidRPr="007D2943" w:rsidRDefault="007D2943" w:rsidP="007D2943">
      <w:pPr>
        <w:widowControl w:val="0"/>
        <w:autoSpaceDE w:val="0"/>
        <w:autoSpaceDN w:val="0"/>
        <w:adjustRightInd w:val="0"/>
        <w:spacing w:after="0" w:line="360" w:lineRule="atLeast"/>
        <w:ind w:right="-897"/>
        <w:jc w:val="right"/>
        <w:rPr>
          <w:rFonts w:ascii="Arial" w:eastAsia="Times New Roman" w:hAnsi="Arial" w:cs="Courier New"/>
          <w:b/>
          <w:spacing w:val="-2"/>
          <w:sz w:val="18"/>
          <w:szCs w:val="24"/>
          <w:u w:val="single"/>
          <w:lang w:val="nl-NL"/>
        </w:rPr>
      </w:pPr>
      <w:r w:rsidRPr="007D2943">
        <w:rPr>
          <w:rFonts w:ascii="Dutch Roman 08pt" w:eastAsia="Times New Roman" w:hAnsi="Dutch Roman 08pt" w:cs="Courier New"/>
          <w:spacing w:val="-2"/>
          <w:sz w:val="16"/>
          <w:szCs w:val="24"/>
          <w:lang w:val="nl-NL"/>
        </w:rPr>
        <w:br w:type="column"/>
      </w:r>
    </w:p>
    <w:p w14:paraId="1AD3970D"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4256901C"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122263EC" w14:textId="77777777" w:rsidTr="007D2943">
        <w:tc>
          <w:tcPr>
            <w:tcW w:w="2552" w:type="dxa"/>
          </w:tcPr>
          <w:p w14:paraId="0DE35977"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65EBF528"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2828F1F3"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OCMW :</w:t>
            </w:r>
          </w:p>
          <w:p w14:paraId="45D6B8C4"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97B079A"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FDF74F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A96EF4A"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2B66AF45"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D5EA530"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52F3E1F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71310EDB"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D2943">
              <w:rPr>
                <w:rFonts w:ascii="Arial" w:eastAsia="Times New Roman" w:hAnsi="Arial" w:cs="Arial"/>
                <w:b/>
                <w:bCs/>
                <w:spacing w:val="-2"/>
                <w:sz w:val="16"/>
                <w:lang w:val="nl-NL"/>
              </w:rPr>
              <w:t xml:space="preserve">Invoering aanvullend pensioenstelsel voor de contractuele personeelsleden en aanstelling Federale Pensioendienst als opdrachtencentrale, goedkeuring bestek opgemaakt door de Federale Pensioendienst/ DIBISS en goedkeuring gunning aan de tijdelijke handelsvennootschap “Belfius Insurance – </w:t>
            </w:r>
            <w:proofErr w:type="spellStart"/>
            <w:r w:rsidRPr="007D2943">
              <w:rPr>
                <w:rFonts w:ascii="Arial" w:eastAsia="Times New Roman" w:hAnsi="Arial" w:cs="Arial"/>
                <w:b/>
                <w:bCs/>
                <w:spacing w:val="-2"/>
                <w:sz w:val="16"/>
                <w:lang w:val="nl-NL"/>
              </w:rPr>
              <w:t>Ethias</w:t>
            </w:r>
            <w:proofErr w:type="spellEnd"/>
            <w:r w:rsidRPr="007D2943">
              <w:rPr>
                <w:rFonts w:ascii="Arial" w:eastAsia="Times New Roman" w:hAnsi="Arial" w:cs="Arial"/>
                <w:b/>
                <w:bCs/>
                <w:spacing w:val="-2"/>
                <w:sz w:val="16"/>
                <w:lang w:val="nl-NL"/>
              </w:rPr>
              <w:t xml:space="preserve"> lokale contractanten”.</w:t>
            </w:r>
          </w:p>
          <w:p w14:paraId="0213DC00"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nl-NL"/>
              </w:rPr>
            </w:pPr>
          </w:p>
          <w:p w14:paraId="4EEBA9F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1E44AE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E19D55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701AFDA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56825B7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1FBD60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54F60D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42700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CD042D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CA0EF79"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350FC5BB"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3921696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51D67A4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2C1D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0BEA6B9A"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3B2E982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591277B"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de artikelen 77 en 78;</w:t>
            </w:r>
          </w:p>
          <w:p w14:paraId="2CA45C7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87B552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6E7FC8C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745AEC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protocol 148/2 van 18 juli 2005 houdende het sectoraal akkoord voor de federaal gefinancierde  gezondheidssectoren – publieke sector, meer bepaald punt 9, waar voor de personeelsleden van de federaal gefinancierde gezondheidsinstellingen in specifieke plannen voor een tweede pensioenpijler voor contractanten werden voorzien;</w:t>
            </w:r>
          </w:p>
          <w:p w14:paraId="074E6B73"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67CD0E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5D6600C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D37F515" w14:textId="3D21BD49"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de intentieverklaring van het vast bureau </w:t>
            </w:r>
            <w:r w:rsidRPr="00876A60">
              <w:rPr>
                <w:rFonts w:ascii="Arial" w:eastAsia="Times New Roman" w:hAnsi="Arial" w:cs="Courier New"/>
                <w:spacing w:val="-2"/>
                <w:sz w:val="16"/>
                <w:szCs w:val="24"/>
                <w:highlight w:val="yellow"/>
                <w:lang w:val="nl-NL"/>
              </w:rPr>
              <w:t xml:space="preserve">van </w:t>
            </w:r>
            <w:proofErr w:type="spellStart"/>
            <w:r w:rsidR="00876A60" w:rsidRPr="00876A60">
              <w:rPr>
                <w:rFonts w:ascii="Arial" w:eastAsia="Times New Roman" w:hAnsi="Arial" w:cs="Courier New"/>
                <w:spacing w:val="-2"/>
                <w:sz w:val="16"/>
                <w:szCs w:val="24"/>
                <w:highlight w:val="yellow"/>
                <w:lang w:val="nl-NL"/>
              </w:rPr>
              <w:t>xx.xx.xxxx</w:t>
            </w:r>
            <w:proofErr w:type="spellEnd"/>
            <w:r w:rsidRPr="007D2943">
              <w:rPr>
                <w:rFonts w:ascii="Arial" w:eastAsia="Times New Roman" w:hAnsi="Arial" w:cs="Courier New"/>
                <w:spacing w:val="-2"/>
                <w:sz w:val="16"/>
                <w:szCs w:val="24"/>
                <w:lang w:val="nl-NL"/>
              </w:rPr>
              <w:t xml:space="preserve"> om een aanvullend pensioenstelsel in te voeren en om de Federale Pensioendienst aan te stellen als opdrachtencentrale.</w:t>
            </w:r>
          </w:p>
          <w:p w14:paraId="56C201F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BD24AAD"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en het model van raadsbesluit die werden goedgekeurd in het Vlaamse onderhandelingscomité C1 van 9 december 2009 (zoals van toepassing vanaf 1 januari 2019);</w:t>
            </w:r>
          </w:p>
          <w:p w14:paraId="7D87C8E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D334213" w14:textId="115CF923" w:rsidR="007D2943" w:rsidRDefault="00E51174"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i/>
                <w:spacing w:val="-2"/>
                <w:sz w:val="16"/>
                <w:szCs w:val="24"/>
                <w:lang w:val="nl-NL"/>
              </w:rPr>
            </w:pPr>
            <w:r>
              <w:rPr>
                <w:rFonts w:ascii="Arial" w:eastAsia="Times New Roman" w:hAnsi="Arial" w:cs="Courier New"/>
                <w:i/>
                <w:spacing w:val="-2"/>
                <w:sz w:val="16"/>
                <w:szCs w:val="24"/>
                <w:lang w:val="nl-NL"/>
              </w:rPr>
              <w:t>[</w:t>
            </w:r>
            <w:r w:rsidR="007D2943" w:rsidRPr="007D2943">
              <w:rPr>
                <w:rFonts w:ascii="Arial" w:eastAsia="Times New Roman" w:hAnsi="Arial" w:cs="Courier New"/>
                <w:i/>
                <w:spacing w:val="-2"/>
                <w:sz w:val="16"/>
                <w:szCs w:val="24"/>
                <w:lang w:val="nl-NL"/>
              </w:rPr>
              <w:t>N.B. specifieke regeling voor de zes Randgemeenten rond Brussel en voor Voere</w:t>
            </w:r>
            <w:r w:rsidR="00F72E44">
              <w:rPr>
                <w:rFonts w:ascii="Arial" w:eastAsia="Times New Roman" w:hAnsi="Arial" w:cs="Courier New"/>
                <w:i/>
                <w:spacing w:val="-2"/>
                <w:sz w:val="16"/>
                <w:szCs w:val="24"/>
                <w:lang w:val="nl-NL"/>
              </w:rPr>
              <w:t>n voor wat betreft het overleg tussen gemeente en OCMW: gelet op de bespreking in het overlegcomité tussen gemeente en OCMW van</w:t>
            </w:r>
            <w:r w:rsidR="00876A60">
              <w:rPr>
                <w:rFonts w:ascii="Arial" w:eastAsia="Times New Roman" w:hAnsi="Arial" w:cs="Courier New"/>
                <w:i/>
                <w:spacing w:val="-2"/>
                <w:sz w:val="16"/>
                <w:szCs w:val="24"/>
                <w:lang w:val="nl-NL"/>
              </w:rPr>
              <w:t xml:space="preserve"> </w:t>
            </w:r>
            <w:proofErr w:type="spellStart"/>
            <w:r w:rsidR="00876A60" w:rsidRPr="00876A60">
              <w:rPr>
                <w:rFonts w:ascii="Arial" w:eastAsia="Times New Roman" w:hAnsi="Arial" w:cs="Courier New"/>
                <w:i/>
                <w:spacing w:val="-2"/>
                <w:sz w:val="16"/>
                <w:szCs w:val="24"/>
                <w:highlight w:val="yellow"/>
                <w:lang w:val="nl-NL"/>
              </w:rPr>
              <w:t>xx.xx.xxxx</w:t>
            </w:r>
            <w:proofErr w:type="spellEnd"/>
            <w:r>
              <w:rPr>
                <w:rFonts w:ascii="Arial" w:eastAsia="Times New Roman" w:hAnsi="Arial" w:cs="Courier New"/>
                <w:i/>
                <w:spacing w:val="-2"/>
                <w:sz w:val="16"/>
                <w:szCs w:val="24"/>
                <w:lang w:val="nl-NL"/>
              </w:rPr>
              <w:t>]</w:t>
            </w:r>
            <w:r w:rsidR="007D2943" w:rsidRPr="007D2943">
              <w:rPr>
                <w:rFonts w:ascii="Arial" w:eastAsia="Times New Roman" w:hAnsi="Arial" w:cs="Courier New"/>
                <w:i/>
                <w:spacing w:val="-2"/>
                <w:sz w:val="16"/>
                <w:szCs w:val="24"/>
                <w:lang w:val="nl-NL"/>
              </w:rPr>
              <w:t>.</w:t>
            </w:r>
          </w:p>
          <w:p w14:paraId="4F0E5A56" w14:textId="77777777" w:rsidR="00F72E44" w:rsidRPr="007D2943" w:rsidRDefault="00F72E44"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127AABF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protocol  afgesloten met de representatieve vakorganisaties in het bijzonder comité van </w:t>
            </w:r>
            <w:proofErr w:type="spellStart"/>
            <w:r w:rsidRPr="00876A60">
              <w:rPr>
                <w:rFonts w:ascii="Arial" w:eastAsia="Times New Roman" w:hAnsi="Arial" w:cs="Courier New"/>
                <w:spacing w:val="-2"/>
                <w:sz w:val="16"/>
                <w:szCs w:val="24"/>
                <w:highlight w:val="yellow"/>
                <w:lang w:val="nl-NL"/>
              </w:rPr>
              <w:t>xx.xx.xxxx</w:t>
            </w:r>
            <w:proofErr w:type="spellEnd"/>
            <w:r w:rsidRPr="007D2943">
              <w:rPr>
                <w:rFonts w:ascii="Arial" w:eastAsia="Times New Roman" w:hAnsi="Arial" w:cs="Courier New"/>
                <w:spacing w:val="-2"/>
                <w:sz w:val="16"/>
                <w:szCs w:val="24"/>
                <w:lang w:val="nl-NL"/>
              </w:rPr>
              <w:t>;</w:t>
            </w:r>
          </w:p>
          <w:p w14:paraId="072507F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2B0512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akkoord bereikt in het comité C1;</w:t>
            </w:r>
          </w:p>
          <w:p w14:paraId="3125E94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de complexiteit van de opdracht die zal moeten worden uitgevoerd;</w:t>
            </w:r>
          </w:p>
          <w:p w14:paraId="16735E21"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feit dat het nuttig is dat de gemeenten zich verenigen om betere voorwaarden te verkrijgen;</w:t>
            </w:r>
          </w:p>
          <w:p w14:paraId="62EECBD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de ervaring van de DIBISS en diens rechtsopvolger, de Federale Pensioendienst, bij het uitschrijven van een gemeenschappelijke opdracht;</w:t>
            </w:r>
          </w:p>
          <w:p w14:paraId="7E0EC541"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artikel 2, 4° van de wet van 15 juni 2006 betreffende overheidsopdrachten en bepaalde opdrachten voor werken, leveringen en diensten;</w:t>
            </w:r>
          </w:p>
          <w:p w14:paraId="17B239C3"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2B5EBE1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CAF406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1A47D87D"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148F81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visum </w:t>
            </w:r>
            <w:r w:rsidRPr="00876A60">
              <w:rPr>
                <w:rFonts w:ascii="Arial" w:eastAsia="Times New Roman" w:hAnsi="Arial" w:cs="Courier New"/>
                <w:spacing w:val="-2"/>
                <w:sz w:val="16"/>
                <w:szCs w:val="24"/>
                <w:highlight w:val="yellow"/>
                <w:lang w:val="nl-NL"/>
              </w:rPr>
              <w:t>nr.  xx</w:t>
            </w:r>
            <w:r w:rsidRPr="007D2943">
              <w:rPr>
                <w:rFonts w:ascii="Arial" w:eastAsia="Times New Roman" w:hAnsi="Arial" w:cs="Courier New"/>
                <w:spacing w:val="-2"/>
                <w:sz w:val="16"/>
                <w:szCs w:val="24"/>
                <w:lang w:val="nl-NL"/>
              </w:rPr>
              <w:t xml:space="preserve"> van de financieel directeur;</w:t>
            </w:r>
          </w:p>
          <w:p w14:paraId="7763866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0278EF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48A424B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C2281C3"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32D8EF8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769F824"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47615EB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7D7B3997" w14:textId="43F27C73" w:rsidR="007D2943" w:rsidRPr="00E51174" w:rsidRDefault="007D2943" w:rsidP="007D2943">
            <w:pPr>
              <w:widowControl w:val="0"/>
              <w:autoSpaceDE w:val="0"/>
              <w:autoSpaceDN w:val="0"/>
              <w:adjustRightInd w:val="0"/>
              <w:spacing w:after="0" w:line="240" w:lineRule="auto"/>
              <w:rPr>
                <w:rFonts w:ascii="Arial" w:eastAsia="Times New Roman" w:hAnsi="Arial" w:cs="Arial"/>
                <w:i/>
                <w:iCs/>
                <w:sz w:val="16"/>
                <w:szCs w:val="16"/>
              </w:rPr>
            </w:pPr>
            <w:r w:rsidRPr="007D2943">
              <w:rPr>
                <w:rFonts w:ascii="Arial" w:eastAsia="Times New Roman" w:hAnsi="Arial" w:cs="Arial"/>
                <w:sz w:val="16"/>
                <w:szCs w:val="16"/>
              </w:rPr>
              <w:t xml:space="preserve">§1. De OCMW-raad voert een aanvullend pensioenstelsel in voor zijn contractuele personeelsleden vanaf </w:t>
            </w:r>
            <w:proofErr w:type="spellStart"/>
            <w:r w:rsidRPr="007D2943">
              <w:rPr>
                <w:rFonts w:ascii="Arial" w:eastAsia="Times New Roman" w:hAnsi="Arial" w:cs="Arial"/>
                <w:sz w:val="16"/>
                <w:szCs w:val="16"/>
              </w:rPr>
              <w:t>xx.xx.xxxx</w:t>
            </w:r>
            <w:proofErr w:type="spellEnd"/>
            <w:r w:rsidR="00E51174">
              <w:rPr>
                <w:rFonts w:ascii="Arial" w:eastAsia="Times New Roman" w:hAnsi="Arial" w:cs="Arial"/>
                <w:sz w:val="16"/>
                <w:szCs w:val="16"/>
              </w:rPr>
              <w:t xml:space="preserve"> [</w:t>
            </w:r>
            <w:r w:rsidR="00E51174">
              <w:rPr>
                <w:rFonts w:ascii="Arial" w:eastAsia="Times New Roman" w:hAnsi="Arial" w:cs="Arial"/>
                <w:i/>
                <w:iCs/>
                <w:sz w:val="16"/>
                <w:szCs w:val="16"/>
              </w:rPr>
              <w:t>datum invullen].</w:t>
            </w:r>
          </w:p>
          <w:p w14:paraId="7B5D4F03"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5AD1B5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§2. Het contractueel aangestelde personeel van de federaal gefinancierde gezondheidsinstellingen wordt voorlopig uitgesloten van dit aanvullend pensioenstelsel. Er moet eerst duidelijkheid komen over de uitvoering van het akkoord van 18 juli 2005 betreffende de federale gezondheidssectoren – publieke sector, om te vermijden dat er voor deze sector twee parallelle initiatieven naast elkaar ontstaan.</w:t>
            </w:r>
          </w:p>
          <w:p w14:paraId="1CFF2FE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4DC789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190B3F5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gaat akkoord met het kaderreglement tweede pensioenpijler contractanten van 9 december 2009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5F8A3B4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5102B77"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686061E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OCMW-raad is de inrichter van het aanvullend pensioenstelsel voor zijn contractuele personeelsleden.</w:t>
            </w:r>
          </w:p>
          <w:p w14:paraId="549997F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366C00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37E1D7B0" w14:textId="714F810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pensioentoelage bedraagt 1% van het pensioengevend jaarloon </w:t>
            </w:r>
            <w:r w:rsidR="00E51174">
              <w:rPr>
                <w:rFonts w:ascii="Arial" w:eastAsia="Times New Roman" w:hAnsi="Arial" w:cs="Arial"/>
                <w:i/>
                <w:sz w:val="16"/>
                <w:szCs w:val="16"/>
              </w:rPr>
              <w:t>[</w:t>
            </w:r>
            <w:r w:rsidRPr="007D2943">
              <w:rPr>
                <w:rFonts w:ascii="Arial" w:eastAsia="Times New Roman" w:hAnsi="Arial" w:cs="Arial"/>
                <w:i/>
                <w:sz w:val="16"/>
                <w:szCs w:val="16"/>
              </w:rPr>
              <w:t>of hoger percentage invullen, bijv.1,5%, 2%, 2,5%, 3%, 4%, 5%, 6%</w:t>
            </w:r>
            <w:r w:rsidR="00E51174">
              <w:rPr>
                <w:rFonts w:ascii="Arial" w:eastAsia="Times New Roman" w:hAnsi="Arial" w:cs="Arial"/>
                <w:i/>
                <w:sz w:val="16"/>
                <w:szCs w:val="16"/>
              </w:rPr>
              <w:t>]</w:t>
            </w:r>
            <w:r w:rsidRPr="007D2943">
              <w:rPr>
                <w:rFonts w:ascii="Arial" w:eastAsia="Times New Roman" w:hAnsi="Arial" w:cs="Arial"/>
                <w:sz w:val="16"/>
                <w:szCs w:val="16"/>
              </w:rPr>
              <w:t xml:space="preserve">. </w:t>
            </w:r>
          </w:p>
          <w:p w14:paraId="6E1C3A2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BF0B5E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6C7E310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402B036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De OCMW-raad stelt het pensioenreglement, met name dit OCMW-raadsbesluit en het kaderreglement tweede pensioenpijler contractanten (bijlage), ter beschikking van zijn contractuele personeelsleden.</w:t>
            </w:r>
          </w:p>
          <w:p w14:paraId="4D2D583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F9DDD6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6</w:t>
            </w:r>
          </w:p>
          <w:p w14:paraId="464333FF"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gaat ermee akkoord dat de Federale Pensioendienst optreedt als opdrachtencentrale in de zin van artikel 2, 4° van de wet van 15 juni 2006 om in deze een overheidsopdracht uit te schrijven en te beslissen over de gunning aan een verzekeringsinstelling die belast wordt met de uitvoering van de pensioentoezegging voor de contractanten (tweede pensioenpijler). De </w:t>
            </w:r>
            <w:commentRangeStart w:id="2"/>
            <w:r w:rsidRPr="007D2943">
              <w:rPr>
                <w:rFonts w:ascii="Arial" w:eastAsia="Times New Roman" w:hAnsi="Arial" w:cs="Arial"/>
                <w:sz w:val="16"/>
                <w:szCs w:val="16"/>
              </w:rPr>
              <w:t xml:space="preserve">OCMW-raad </w:t>
            </w:r>
            <w:commentRangeEnd w:id="2"/>
            <w:r w:rsidRPr="007D2943">
              <w:rPr>
                <w:rFonts w:ascii="Courier New" w:eastAsia="Times New Roman" w:hAnsi="Courier New" w:cs="Courier New"/>
                <w:sz w:val="16"/>
                <w:szCs w:val="16"/>
                <w:lang w:val="en-US"/>
              </w:rPr>
              <w:commentReference w:id="2"/>
            </w:r>
            <w:r w:rsidRPr="007D2943">
              <w:rPr>
                <w:rFonts w:ascii="Arial" w:eastAsia="Times New Roman" w:hAnsi="Arial" w:cs="Arial"/>
                <w:sz w:val="16"/>
                <w:szCs w:val="16"/>
              </w:rPr>
              <w:t xml:space="preserve">keurt het voorliggende bestek, opgemaakt door de Federale Pensioendienst/ DIBISS in haar hoedanigheid van opdrachtencentrale, goed en bekrachtigt de gunning door de Federale Pensioendienst/ DIBISS aan de tijdelijke handelsvennootschap ‘Belfius Insurance – </w:t>
            </w:r>
            <w:proofErr w:type="spellStart"/>
            <w:r w:rsidRPr="007D2943">
              <w:rPr>
                <w:rFonts w:ascii="Arial" w:eastAsia="Times New Roman" w:hAnsi="Arial" w:cs="Arial"/>
                <w:sz w:val="16"/>
                <w:szCs w:val="16"/>
              </w:rPr>
              <w:t>Ethias</w:t>
            </w:r>
            <w:proofErr w:type="spellEnd"/>
            <w:r w:rsidRPr="007D2943">
              <w:rPr>
                <w:rFonts w:ascii="Arial" w:eastAsia="Times New Roman" w:hAnsi="Arial" w:cs="Arial"/>
                <w:sz w:val="16"/>
                <w:szCs w:val="16"/>
              </w:rPr>
              <w:t xml:space="preserve"> – lokale contractanten’.</w:t>
            </w:r>
          </w:p>
          <w:p w14:paraId="1B2EA258"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6716C23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iCs/>
                <w:sz w:val="16"/>
                <w:u w:val="single"/>
              </w:rPr>
            </w:pPr>
            <w:r w:rsidRPr="007D2943">
              <w:rPr>
                <w:rFonts w:ascii="Arial" w:eastAsia="Times New Roman" w:hAnsi="Arial" w:cs="Arial"/>
                <w:i/>
                <w:iCs/>
                <w:sz w:val="16"/>
              </w:rPr>
              <w:t>[Besturen die een inhaaltoelage willen storten kunnen dat als volgt formuleren in hun raadsbeslissing:</w:t>
            </w:r>
          </w:p>
          <w:p w14:paraId="6F2687CE" w14:textId="77777777" w:rsidR="007D2943" w:rsidRPr="007D2943" w:rsidRDefault="007D2943" w:rsidP="007D2943">
            <w:pPr>
              <w:widowControl w:val="0"/>
              <w:autoSpaceDE w:val="0"/>
              <w:autoSpaceDN w:val="0"/>
              <w:adjustRightInd w:val="0"/>
              <w:spacing w:after="0" w:line="240" w:lineRule="auto"/>
              <w:ind w:left="360"/>
              <w:rPr>
                <w:rFonts w:ascii="Courier New" w:eastAsia="Times New Roman" w:hAnsi="Courier New" w:cs="Courier New"/>
                <w:b/>
                <w:bCs/>
                <w:i/>
                <w:iCs/>
                <w:sz w:val="24"/>
                <w:szCs w:val="24"/>
              </w:rPr>
            </w:pPr>
          </w:p>
          <w:p w14:paraId="3434EE63"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r w:rsidRPr="007D2943">
              <w:rPr>
                <w:rFonts w:ascii="Arial" w:eastAsia="Times New Roman" w:hAnsi="Arial" w:cs="Arial"/>
                <w:b/>
                <w:bCs/>
                <w:i/>
                <w:iCs/>
                <w:sz w:val="16"/>
              </w:rPr>
              <w:t>Artikel 7</w:t>
            </w:r>
          </w:p>
          <w:p w14:paraId="6DAA0BE0" w14:textId="6E93429A" w:rsidR="007D2943" w:rsidRPr="007D2943" w:rsidRDefault="007D2943" w:rsidP="007D2943">
            <w:pPr>
              <w:widowControl w:val="0"/>
              <w:autoSpaceDE w:val="0"/>
              <w:autoSpaceDN w:val="0"/>
              <w:adjustRightInd w:val="0"/>
              <w:spacing w:after="0" w:line="240" w:lineRule="auto"/>
              <w:rPr>
                <w:rFonts w:ascii="Arial" w:eastAsia="Times New Roman" w:hAnsi="Arial" w:cs="Arial"/>
                <w:sz w:val="16"/>
              </w:rPr>
            </w:pPr>
            <w:r w:rsidRPr="007D2943">
              <w:rPr>
                <w:rFonts w:ascii="Arial" w:eastAsia="Times New Roman" w:hAnsi="Arial" w:cs="Arial"/>
                <w:i/>
                <w:iCs/>
                <w:sz w:val="16"/>
              </w:rPr>
              <w:t xml:space="preserve">De OCMW-raad geeft aan het contractueel aangestelde personeelslid dat op </w:t>
            </w:r>
            <w:proofErr w:type="spellStart"/>
            <w:r w:rsidRPr="007D2943">
              <w:rPr>
                <w:rFonts w:ascii="Arial" w:eastAsia="Times New Roman" w:hAnsi="Arial" w:cs="Arial"/>
                <w:i/>
                <w:iCs/>
                <w:sz w:val="16"/>
              </w:rPr>
              <w:t>xx.xx.xxxx</w:t>
            </w:r>
            <w:proofErr w:type="spellEnd"/>
            <w:r w:rsidRPr="007D2943">
              <w:rPr>
                <w:rFonts w:ascii="Arial" w:eastAsia="Times New Roman" w:hAnsi="Arial" w:cs="Arial"/>
                <w:i/>
                <w:iCs/>
                <w:sz w:val="16"/>
              </w:rPr>
              <w:t xml:space="preserve"> in dienst is, een inhaaltoelage voor de diensttijd die vóór die datum effectief gepresteerd werd en waarvoor het personeelslid pensioengerechtigd jaarloon ontvangen heeft. De periode die voor de inhaaltoelage in aanmerking wordt genomen, loopt vanaf de datum van aanwerving als contractant bij het bestuur, maar is maximaal beperkt tot 1 januari XXXX. Deze inhaaltoelage bestaat uit een eenmalige koopsom gelijk aan het toelagepercentage op het pensioengevend jaarloon (1%) vermenigvuldigd met </w:t>
            </w:r>
            <w:r w:rsidR="000F3A00">
              <w:rPr>
                <w:rFonts w:ascii="Arial" w:eastAsia="Times New Roman" w:hAnsi="Arial" w:cs="Arial"/>
                <w:i/>
                <w:iCs/>
                <w:sz w:val="16"/>
              </w:rPr>
              <w:t>het aantal</w:t>
            </w:r>
            <w:r w:rsidRPr="007D2943">
              <w:rPr>
                <w:rFonts w:ascii="Arial" w:eastAsia="Times New Roman" w:hAnsi="Arial" w:cs="Arial"/>
                <w:i/>
                <w:iCs/>
                <w:sz w:val="16"/>
              </w:rPr>
              <w:t xml:space="preserve"> maanden in aanmerking genomen gepresteerde diensttijd, gedeeld door 12.]</w:t>
            </w:r>
          </w:p>
          <w:p w14:paraId="2F968E41" w14:textId="1215ECBF" w:rsid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p>
          <w:p w14:paraId="6E2810F5" w14:textId="121F8257" w:rsidR="00E51174" w:rsidRDefault="00E51174" w:rsidP="007D2943">
            <w:pPr>
              <w:widowControl w:val="0"/>
              <w:autoSpaceDE w:val="0"/>
              <w:autoSpaceDN w:val="0"/>
              <w:adjustRightInd w:val="0"/>
              <w:spacing w:after="0" w:line="240" w:lineRule="auto"/>
              <w:rPr>
                <w:rFonts w:ascii="Courier New" w:eastAsia="Times New Roman" w:hAnsi="Courier New" w:cs="Courier New"/>
                <w:sz w:val="24"/>
                <w:szCs w:val="24"/>
              </w:rPr>
            </w:pPr>
          </w:p>
          <w:p w14:paraId="5DD7F67B" w14:textId="77777777" w:rsidR="00E51174" w:rsidRPr="007D2943" w:rsidRDefault="00E51174"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DDC3372"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43AE8277"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18CFF835"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7D71CF15"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De voorzitter van de OCMW-raad, </w:t>
            </w:r>
          </w:p>
        </w:tc>
      </w:tr>
      <w:tr w:rsidR="007D2943" w:rsidRPr="007D2943" w14:paraId="103327AA" w14:textId="77777777" w:rsidTr="007D2943">
        <w:tc>
          <w:tcPr>
            <w:tcW w:w="2552" w:type="dxa"/>
          </w:tcPr>
          <w:p w14:paraId="4C6021FC"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1F04A4CE" w14:textId="77777777" w:rsidR="007D2943" w:rsidRPr="007D2943" w:rsidRDefault="007D2943" w:rsidP="007D2943">
            <w:pPr>
              <w:widowControl w:val="0"/>
              <w:tabs>
                <w:tab w:val="center" w:pos="3378"/>
              </w:tabs>
              <w:autoSpaceDE w:val="0"/>
              <w:autoSpaceDN w:val="0"/>
              <w:adjustRightInd w:val="0"/>
              <w:spacing w:before="90" w:after="0" w:line="240" w:lineRule="auto"/>
              <w:rPr>
                <w:rFonts w:ascii="Arial" w:eastAsia="Times New Roman" w:hAnsi="Arial" w:cs="Courier New"/>
                <w:i/>
                <w:spacing w:val="-2"/>
                <w:sz w:val="16"/>
                <w:szCs w:val="24"/>
                <w:lang w:val="nl-NL"/>
              </w:rPr>
            </w:pPr>
          </w:p>
        </w:tc>
      </w:tr>
    </w:tbl>
    <w:p w14:paraId="15855A69"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37EA23B8"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 xml:space="preserve"> </w:t>
      </w:r>
    </w:p>
    <w:p w14:paraId="2C691ED0" w14:textId="77777777" w:rsidR="00F664B4" w:rsidRPr="007D2943" w:rsidRDefault="00F664B4">
      <w:pPr>
        <w:rPr>
          <w:lang w:val="nl-NL"/>
        </w:rPr>
      </w:pPr>
    </w:p>
    <w:sectPr w:rsidR="00F664B4" w:rsidRPr="007D29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e Lange Marijke" w:date="2019-06-04T10:57:00Z" w:initials="DLM">
    <w:p w14:paraId="38611830" w14:textId="77777777" w:rsidR="007D2943" w:rsidRDefault="007D2943" w:rsidP="007D2943">
      <w:pPr>
        <w:pStyle w:val="Tekstopmerking"/>
        <w:rPr>
          <w:lang w:val="nl-BE"/>
        </w:rPr>
      </w:pPr>
      <w:r>
        <w:rPr>
          <w:rStyle w:val="Verwijzingopmerking"/>
        </w:rPr>
        <w:annotationRef/>
      </w:r>
      <w:bookmarkStart w:id="1" w:name="_Hlk10538361"/>
      <w:r>
        <w:rPr>
          <w:lang w:val="nl-BE"/>
        </w:rPr>
        <w:t xml:space="preserve">Als aan de voorwaarden van artikel 41, tweede lid, 10° van het Decreet Lokaal Bestuur voldaan is, mag het college </w:t>
      </w:r>
      <w:proofErr w:type="spellStart"/>
      <w:r>
        <w:rPr>
          <w:lang w:val="nl-BE"/>
        </w:rPr>
        <w:t>ipv</w:t>
      </w:r>
      <w:proofErr w:type="spellEnd"/>
      <w:r>
        <w:rPr>
          <w:lang w:val="nl-BE"/>
        </w:rPr>
        <w:t xml:space="preserve"> de gemeenteraad het bestek goedkeuren. </w:t>
      </w:r>
      <w:bookmarkEnd w:id="1"/>
    </w:p>
  </w:comment>
  <w:comment w:id="2" w:author="De Lange Marijke" w:date="2019-06-04T10:59:00Z" w:initials="DLM">
    <w:p w14:paraId="7FE9B257" w14:textId="77777777" w:rsidR="007D2943" w:rsidRDefault="007D2943" w:rsidP="007D2943">
      <w:pPr>
        <w:pStyle w:val="Tekstopmerking"/>
        <w:rPr>
          <w:lang w:val="nl-BE"/>
        </w:rPr>
      </w:pPr>
      <w:r>
        <w:rPr>
          <w:rStyle w:val="Verwijzingopmerking"/>
        </w:rPr>
        <w:annotationRef/>
      </w:r>
      <w:r>
        <w:rPr>
          <w:lang w:val="nl-BE"/>
        </w:rPr>
        <w:t xml:space="preserve">Als aan de voorwaarden van artikel 78, tweede lid, 10° van het Decreet Lokaal Bestuur voldaan is, mag het vast bureau </w:t>
      </w:r>
      <w:proofErr w:type="spellStart"/>
      <w:r>
        <w:rPr>
          <w:lang w:val="nl-BE"/>
        </w:rPr>
        <w:t>ipv</w:t>
      </w:r>
      <w:proofErr w:type="spellEnd"/>
      <w:r>
        <w:rPr>
          <w:lang w:val="nl-BE"/>
        </w:rPr>
        <w:t xml:space="preserve"> de OCMW-raad het bestek goedkeuren.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611830" w15:done="0"/>
  <w15:commentEx w15:paraId="7FE9B2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11830" w16cid:durableId="20A0D1B2"/>
  <w16cid:commentId w16cid:paraId="7FE9B257" w16cid:durableId="20A0D1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08pt">
    <w:altName w:val="Times New Roman"/>
    <w:panose1 w:val="00000000000000000000"/>
    <w:charset w:val="00"/>
    <w:family w:val="roman"/>
    <w:notTrueType/>
    <w:pitch w:val="default"/>
    <w:sig w:usb0="00000003" w:usb1="00000000" w:usb2="00000000" w:usb3="00000000" w:csb0="00000001"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E1CDA"/>
    <w:multiLevelType w:val="hybridMultilevel"/>
    <w:tmpl w:val="801C274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 Lange Marijke">
    <w15:presenceInfo w15:providerId="AD" w15:userId="S::marijke.delange@vvsg.be::30b03315-80fa-43ec-b7c6-ea7b0e4aa5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43"/>
    <w:rsid w:val="000F3A00"/>
    <w:rsid w:val="001B1A68"/>
    <w:rsid w:val="0023453B"/>
    <w:rsid w:val="00397612"/>
    <w:rsid w:val="005274AE"/>
    <w:rsid w:val="007D2943"/>
    <w:rsid w:val="00800B59"/>
    <w:rsid w:val="00876A60"/>
    <w:rsid w:val="00AA0505"/>
    <w:rsid w:val="00E51174"/>
    <w:rsid w:val="00E7001A"/>
    <w:rsid w:val="00F664B4"/>
    <w:rsid w:val="00F72E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745"/>
  <w15:chartTrackingRefBased/>
  <w15:docId w15:val="{A828529A-043C-4366-9112-491FB0DE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7D2943"/>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TekstopmerkingChar">
    <w:name w:val="Tekst opmerking Char"/>
    <w:basedOn w:val="Standaardalinea-lettertype"/>
    <w:link w:val="Tekstopmerking"/>
    <w:uiPriority w:val="99"/>
    <w:semiHidden/>
    <w:rsid w:val="007D2943"/>
    <w:rPr>
      <w:rFonts w:ascii="Courier New" w:eastAsia="Times New Roman" w:hAnsi="Courier New" w:cs="Courier New"/>
      <w:sz w:val="20"/>
      <w:szCs w:val="20"/>
      <w:lang w:val="en-US"/>
    </w:rPr>
  </w:style>
  <w:style w:type="character" w:styleId="Verwijzingopmerking">
    <w:name w:val="annotation reference"/>
    <w:uiPriority w:val="99"/>
    <w:semiHidden/>
    <w:unhideWhenUsed/>
    <w:rsid w:val="007D2943"/>
    <w:rPr>
      <w:sz w:val="16"/>
      <w:szCs w:val="16"/>
    </w:rPr>
  </w:style>
  <w:style w:type="paragraph" w:styleId="Ballontekst">
    <w:name w:val="Balloon Text"/>
    <w:basedOn w:val="Standaard"/>
    <w:link w:val="BallontekstChar"/>
    <w:uiPriority w:val="99"/>
    <w:semiHidden/>
    <w:unhideWhenUsed/>
    <w:rsid w:val="007D2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2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5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VVSG-153-39631</_dlc_DocId>
    <_dlc_DocIdUrl xmlns="9169c7df-b82e-40b0-ad97-8b693be98d4c">
      <Url>https://intranet.vvsg.be/werkingorganisatie/_layouts/15/DocIdRedir.aspx?ID=VVSG-153-39631</Url>
      <Description>VVSG-153-39631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F9295-D37F-4CBB-A2C3-D88594B387FE}">
  <ds:schemaRefs>
    <ds:schemaRef ds:uri="http://schemas.microsoft.com/sharepoint/events"/>
  </ds:schemaRefs>
</ds:datastoreItem>
</file>

<file path=customXml/itemProps2.xml><?xml version="1.0" encoding="utf-8"?>
<ds:datastoreItem xmlns:ds="http://schemas.openxmlformats.org/officeDocument/2006/customXml" ds:itemID="{27F8A907-A9CE-42FD-B325-6D4561C82E3C}">
  <ds:schemaRefs>
    <ds:schemaRef ds:uri="http://schemas.microsoft.com/sharepoint/v3/contenttype/forms"/>
  </ds:schemaRefs>
</ds:datastoreItem>
</file>

<file path=customXml/itemProps3.xml><?xml version="1.0" encoding="utf-8"?>
<ds:datastoreItem xmlns:ds="http://schemas.openxmlformats.org/officeDocument/2006/customXml" ds:itemID="{82061A1D-506E-4505-B5CF-8E465B54D1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169c7df-b82e-40b0-ad97-8b693be98d4c"/>
    <ds:schemaRef ds:uri="http://www.w3.org/XML/1998/namespace"/>
    <ds:schemaRef ds:uri="http://purl.org/dc/dcmitype/"/>
  </ds:schemaRefs>
</ds:datastoreItem>
</file>

<file path=customXml/itemProps4.xml><?xml version="1.0" encoding="utf-8"?>
<ds:datastoreItem xmlns:ds="http://schemas.openxmlformats.org/officeDocument/2006/customXml" ds:itemID="{86F22480-F7AD-4303-8FD6-0921446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3005</Words>
  <Characters>16528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De Lange Marijke</cp:lastModifiedBy>
  <cp:revision>7</cp:revision>
  <dcterms:created xsi:type="dcterms:W3CDTF">2019-06-04T09:14:00Z</dcterms:created>
  <dcterms:modified xsi:type="dcterms:W3CDTF">2020-08-18T12:29:00Z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3583e4ca-e34d-4a3d-b795-a55865dc3b17</vt:lpwstr>
  </property>
</Properties>
</file>